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4522E" w14:textId="77777777" w:rsidR="009E7812" w:rsidRPr="00870D1E" w:rsidRDefault="009E7812" w:rsidP="009E7812">
      <w:pPr>
        <w:spacing w:line="360" w:lineRule="auto"/>
        <w:jc w:val="center"/>
        <w:rPr>
          <w:rFonts w:ascii="Times New Roman" w:hAnsi="Times New Roman" w:cs="Times New Roman"/>
          <w:b/>
          <w:bCs/>
          <w:sz w:val="24"/>
          <w:szCs w:val="24"/>
          <w:u w:val="single"/>
        </w:rPr>
      </w:pPr>
      <w:bookmarkStart w:id="0" w:name="_Hlk216435559"/>
      <w:r w:rsidRPr="00870D1E">
        <w:rPr>
          <w:rFonts w:ascii="Times New Roman" w:hAnsi="Times New Roman" w:cs="Times New Roman"/>
          <w:b/>
          <w:bCs/>
          <w:sz w:val="24"/>
          <w:szCs w:val="24"/>
          <w:u w:val="single"/>
        </w:rPr>
        <w:t xml:space="preserve">DRAFT </w:t>
      </w:r>
    </w:p>
    <w:p w14:paraId="7DB176A3" w14:textId="77777777" w:rsidR="009E7812" w:rsidRPr="00870D1E" w:rsidRDefault="009E7812" w:rsidP="009E7812">
      <w:pPr>
        <w:spacing w:line="360" w:lineRule="auto"/>
        <w:jc w:val="center"/>
        <w:rPr>
          <w:rFonts w:ascii="Times New Roman" w:hAnsi="Times New Roman" w:cs="Times New Roman"/>
          <w:b/>
          <w:bCs/>
          <w:sz w:val="24"/>
          <w:szCs w:val="24"/>
        </w:rPr>
      </w:pPr>
      <w:r w:rsidRPr="00870D1E">
        <w:rPr>
          <w:rFonts w:ascii="Times New Roman" w:hAnsi="Times New Roman" w:cs="Times New Roman"/>
          <w:b/>
          <w:bCs/>
          <w:sz w:val="24"/>
          <w:szCs w:val="24"/>
        </w:rPr>
        <w:t>FOR PUBLIC CONSULTATIONS (12.12.25 TO 11.01.26)</w:t>
      </w:r>
    </w:p>
    <w:p w14:paraId="467F00CA" w14:textId="77777777" w:rsidR="009E7812" w:rsidRPr="00870D1E" w:rsidRDefault="009E7812" w:rsidP="009E7812">
      <w:pPr>
        <w:spacing w:line="360" w:lineRule="auto"/>
        <w:jc w:val="center"/>
        <w:rPr>
          <w:rFonts w:ascii="Times New Roman" w:hAnsi="Times New Roman" w:cs="Times New Roman"/>
          <w:b/>
          <w:bCs/>
          <w:sz w:val="24"/>
          <w:szCs w:val="24"/>
        </w:rPr>
      </w:pPr>
      <w:r w:rsidRPr="00870D1E">
        <w:rPr>
          <w:rFonts w:ascii="Times New Roman" w:hAnsi="Times New Roman" w:cs="Times New Roman"/>
          <w:b/>
          <w:bCs/>
          <w:sz w:val="24"/>
          <w:szCs w:val="24"/>
        </w:rPr>
        <w:t>MINISTRY OF PORTS, SHIPPING AND WATERWAYS</w:t>
      </w:r>
    </w:p>
    <w:p w14:paraId="114E0DC4" w14:textId="77777777" w:rsidR="009E7812" w:rsidRPr="00870D1E" w:rsidRDefault="009E7812" w:rsidP="009E7812">
      <w:pPr>
        <w:spacing w:line="360" w:lineRule="auto"/>
        <w:jc w:val="center"/>
        <w:rPr>
          <w:rFonts w:ascii="Times New Roman" w:hAnsi="Times New Roman" w:cs="Times New Roman"/>
          <w:b/>
          <w:bCs/>
          <w:sz w:val="24"/>
          <w:szCs w:val="24"/>
        </w:rPr>
      </w:pPr>
      <w:r w:rsidRPr="00870D1E">
        <w:rPr>
          <w:rFonts w:ascii="Times New Roman" w:hAnsi="Times New Roman" w:cs="Times New Roman"/>
          <w:b/>
          <w:bCs/>
          <w:sz w:val="24"/>
          <w:szCs w:val="24"/>
        </w:rPr>
        <w:t>NOTIFICATION</w:t>
      </w:r>
    </w:p>
    <w:p w14:paraId="7A72DD82" w14:textId="77777777" w:rsidR="009E7812" w:rsidRPr="00870D1E" w:rsidRDefault="009E7812" w:rsidP="009E7812">
      <w:pPr>
        <w:spacing w:line="360" w:lineRule="auto"/>
        <w:jc w:val="right"/>
        <w:rPr>
          <w:rFonts w:ascii="Times New Roman" w:hAnsi="Times New Roman" w:cs="Times New Roman"/>
          <w:b/>
          <w:bCs/>
          <w:sz w:val="24"/>
          <w:szCs w:val="24"/>
        </w:rPr>
      </w:pPr>
      <w:r w:rsidRPr="00870D1E">
        <w:rPr>
          <w:rFonts w:ascii="Times New Roman" w:hAnsi="Times New Roman" w:cs="Times New Roman"/>
          <w:b/>
          <w:bCs/>
          <w:sz w:val="24"/>
          <w:szCs w:val="24"/>
        </w:rPr>
        <w:t>New Delhi, the____________ 202</w:t>
      </w:r>
      <w:r w:rsidRPr="00870D1E">
        <w:rPr>
          <w:rFonts w:ascii="Times New Roman" w:hAnsi="Times New Roman" w:cs="Times New Roman"/>
          <w:b/>
          <w:bCs/>
          <w:szCs w:val="24"/>
        </w:rPr>
        <w:t>6</w:t>
      </w:r>
      <w:r w:rsidRPr="00870D1E">
        <w:rPr>
          <w:rFonts w:ascii="Times New Roman" w:hAnsi="Times New Roman" w:cs="Times New Roman"/>
          <w:b/>
          <w:bCs/>
          <w:sz w:val="24"/>
          <w:szCs w:val="24"/>
        </w:rPr>
        <w:br/>
      </w:r>
    </w:p>
    <w:bookmarkEnd w:id="0"/>
    <w:p w14:paraId="58BC53B5" w14:textId="77777777" w:rsidR="004E6D10" w:rsidRPr="00870D1E" w:rsidRDefault="00B25AA1" w:rsidP="004E6D10">
      <w:pPr>
        <w:pStyle w:val="Bulleta"/>
        <w:numPr>
          <w:ilvl w:val="0"/>
          <w:numId w:val="0"/>
        </w:numPr>
        <w:ind w:left="1080"/>
        <w:rPr>
          <w:rFonts w:asciiTheme="minorHAnsi" w:hAnsiTheme="minorHAnsi" w:cstheme="minorHAnsi"/>
          <w:i/>
          <w:iCs/>
          <w:lang w:val="en"/>
        </w:rPr>
      </w:pPr>
      <w:r w:rsidRPr="00870D1E">
        <w:rPr>
          <w:rFonts w:asciiTheme="minorHAnsi" w:hAnsiTheme="minorHAnsi" w:cstheme="minorHAnsi"/>
          <w:b/>
        </w:rPr>
        <w:t xml:space="preserve">G.S.R. </w:t>
      </w:r>
      <w:r w:rsidR="00CE510C" w:rsidRPr="00870D1E">
        <w:rPr>
          <w:rFonts w:asciiTheme="minorHAnsi" w:hAnsiTheme="minorHAnsi" w:cstheme="minorHAnsi"/>
          <w:b/>
        </w:rPr>
        <w:t>________</w:t>
      </w:r>
      <w:r w:rsidRPr="00870D1E">
        <w:rPr>
          <w:rFonts w:asciiTheme="minorHAnsi" w:hAnsiTheme="minorHAnsi" w:cstheme="minorHAnsi"/>
          <w:b/>
        </w:rPr>
        <w:t xml:space="preserve">(E). — </w:t>
      </w:r>
      <w:r w:rsidR="004E6D10" w:rsidRPr="00870D1E">
        <w:rPr>
          <w:rFonts w:asciiTheme="minorHAnsi" w:hAnsiTheme="minorHAnsi" w:cstheme="minorHAnsi"/>
          <w:i/>
          <w:iCs/>
          <w:lang w:val="en"/>
        </w:rPr>
        <w:t xml:space="preserve">In exercise of the powers conferred by sub-section (2) of section 282, sub-section (1) of section 304, sub-section (1) of section 311, section 317, section 319 and sub-section (1) of section 323 </w:t>
      </w:r>
      <w:r w:rsidR="004E6D10" w:rsidRPr="00870D1E">
        <w:rPr>
          <w:rFonts w:asciiTheme="minorHAnsi" w:hAnsiTheme="minorHAnsi" w:cstheme="minorHAnsi"/>
          <w:i/>
          <w:iCs/>
        </w:rPr>
        <w:t xml:space="preserve">of the </w:t>
      </w:r>
      <w:r w:rsidR="004E6D10" w:rsidRPr="00870D1E">
        <w:rPr>
          <w:rFonts w:asciiTheme="minorHAnsi" w:hAnsiTheme="minorHAnsi" w:cstheme="minorHAnsi"/>
          <w:i/>
          <w:iCs/>
          <w:lang w:val="en"/>
        </w:rPr>
        <w:t xml:space="preserve">Merchant Shipping Act, 2025 (24 of 2025), </w:t>
      </w:r>
      <w:r w:rsidR="004E6D10" w:rsidRPr="00870D1E">
        <w:rPr>
          <w:rFonts w:asciiTheme="minorHAnsi" w:hAnsiTheme="minorHAnsi" w:cstheme="minorHAnsi"/>
          <w:i/>
          <w:iCs/>
        </w:rPr>
        <w:t>and in supersession of the Merchant Shipping (Appeal) Rules, 2024, except as respects things done or omitted to be done before such supersession,</w:t>
      </w:r>
      <w:r w:rsidR="004E6D10" w:rsidRPr="00870D1E">
        <w:rPr>
          <w:rFonts w:asciiTheme="minorHAnsi" w:hAnsiTheme="minorHAnsi" w:cstheme="minorHAnsi"/>
          <w:i/>
          <w:iCs/>
          <w:lang w:val="en"/>
        </w:rPr>
        <w:t xml:space="preserve"> the Central Government hereby makes the following rules, namely: –</w:t>
      </w:r>
    </w:p>
    <w:p w14:paraId="57BF75AE" w14:textId="4BE42B9B" w:rsidR="005E1469" w:rsidRPr="00870D1E" w:rsidRDefault="005E1469" w:rsidP="006127AB">
      <w:pPr>
        <w:jc w:val="both"/>
        <w:rPr>
          <w:rFonts w:cstheme="minorHAnsi"/>
          <w:sz w:val="24"/>
          <w:szCs w:val="24"/>
        </w:rPr>
      </w:pPr>
    </w:p>
    <w:p w14:paraId="4B3CA190" w14:textId="2AE38659" w:rsidR="005E1469" w:rsidRPr="00870D1E" w:rsidRDefault="005E1469" w:rsidP="005769D0">
      <w:pPr>
        <w:spacing w:after="0" w:line="240" w:lineRule="auto"/>
        <w:jc w:val="center"/>
        <w:rPr>
          <w:rFonts w:cstheme="minorHAnsi"/>
          <w:b/>
          <w:bCs/>
          <w:sz w:val="24"/>
          <w:szCs w:val="24"/>
        </w:rPr>
      </w:pPr>
      <w:r w:rsidRPr="00870D1E">
        <w:rPr>
          <w:rFonts w:cstheme="minorHAnsi"/>
          <w:b/>
          <w:bCs/>
          <w:sz w:val="24"/>
          <w:szCs w:val="24"/>
        </w:rPr>
        <w:t>CHAPTER I</w:t>
      </w:r>
    </w:p>
    <w:p w14:paraId="3450F3FE" w14:textId="1FEE7E62" w:rsidR="00016211" w:rsidRPr="00870D1E" w:rsidRDefault="00016211" w:rsidP="005769D0">
      <w:pPr>
        <w:spacing w:after="0" w:line="240" w:lineRule="auto"/>
        <w:jc w:val="center"/>
        <w:rPr>
          <w:rFonts w:cstheme="minorHAnsi"/>
          <w:b/>
          <w:bCs/>
          <w:sz w:val="24"/>
          <w:szCs w:val="24"/>
        </w:rPr>
      </w:pPr>
      <w:r w:rsidRPr="00870D1E">
        <w:rPr>
          <w:rFonts w:cstheme="minorHAnsi"/>
          <w:b/>
          <w:bCs/>
          <w:sz w:val="24"/>
          <w:szCs w:val="24"/>
        </w:rPr>
        <w:t xml:space="preserve">Preliminary </w:t>
      </w:r>
    </w:p>
    <w:p w14:paraId="07C58BCA" w14:textId="77777777" w:rsidR="005769D0" w:rsidRPr="00870D1E" w:rsidRDefault="005769D0" w:rsidP="005769D0">
      <w:pPr>
        <w:spacing w:after="0" w:line="240" w:lineRule="auto"/>
        <w:jc w:val="center"/>
        <w:rPr>
          <w:rFonts w:cstheme="minorHAnsi"/>
          <w:b/>
          <w:bCs/>
          <w:sz w:val="24"/>
          <w:szCs w:val="24"/>
        </w:rPr>
      </w:pPr>
    </w:p>
    <w:p w14:paraId="517586F9" w14:textId="6FD44EEB" w:rsidR="0064262D" w:rsidRPr="00870D1E" w:rsidRDefault="0064262D" w:rsidP="009E7812">
      <w:pPr>
        <w:ind w:left="840"/>
        <w:jc w:val="both"/>
        <w:rPr>
          <w:rFonts w:cstheme="minorHAnsi"/>
          <w:sz w:val="24"/>
          <w:szCs w:val="24"/>
        </w:rPr>
      </w:pPr>
      <w:r w:rsidRPr="00870D1E">
        <w:rPr>
          <w:rFonts w:cstheme="minorHAnsi"/>
          <w:sz w:val="24"/>
          <w:szCs w:val="24"/>
        </w:rPr>
        <w:t xml:space="preserve">1. </w:t>
      </w:r>
      <w:r w:rsidRPr="00870D1E">
        <w:rPr>
          <w:rFonts w:cstheme="minorHAnsi"/>
          <w:b/>
          <w:sz w:val="24"/>
          <w:szCs w:val="24"/>
        </w:rPr>
        <w:t>Short title and commencement.</w:t>
      </w:r>
      <w:r w:rsidRPr="00870D1E">
        <w:rPr>
          <w:rFonts w:cstheme="minorHAnsi"/>
          <w:sz w:val="24"/>
          <w:szCs w:val="24"/>
        </w:rPr>
        <w:t xml:space="preserve"> - (1</w:t>
      </w:r>
      <w:r w:rsidR="007050C6" w:rsidRPr="00870D1E">
        <w:rPr>
          <w:rFonts w:cstheme="minorHAnsi"/>
          <w:sz w:val="24"/>
          <w:szCs w:val="24"/>
        </w:rPr>
        <w:t>) These</w:t>
      </w:r>
      <w:r w:rsidRPr="00870D1E">
        <w:rPr>
          <w:rFonts w:cstheme="minorHAnsi"/>
          <w:sz w:val="24"/>
          <w:szCs w:val="24"/>
        </w:rPr>
        <w:t xml:space="preserve"> rules may be called the </w:t>
      </w:r>
      <w:r w:rsidRPr="00870D1E">
        <w:rPr>
          <w:rFonts w:cstheme="minorHAnsi"/>
          <w:b/>
          <w:bCs/>
          <w:sz w:val="24"/>
          <w:szCs w:val="24"/>
        </w:rPr>
        <w:t>Merchant Shipping (</w:t>
      </w:r>
      <w:r w:rsidR="00CF6F6B" w:rsidRPr="00870D1E">
        <w:rPr>
          <w:rFonts w:cstheme="minorHAnsi"/>
          <w:b/>
          <w:bCs/>
          <w:sz w:val="24"/>
          <w:szCs w:val="24"/>
        </w:rPr>
        <w:t>Appeal Against Penalties and Miscellaneous Matters</w:t>
      </w:r>
      <w:r w:rsidRPr="00870D1E">
        <w:rPr>
          <w:rFonts w:cstheme="minorHAnsi"/>
          <w:b/>
          <w:bCs/>
          <w:sz w:val="24"/>
          <w:szCs w:val="24"/>
        </w:rPr>
        <w:t>) Rules, 202</w:t>
      </w:r>
      <w:r w:rsidR="009E7812" w:rsidRPr="00870D1E">
        <w:rPr>
          <w:rFonts w:cstheme="minorHAnsi"/>
          <w:b/>
          <w:bCs/>
          <w:sz w:val="24"/>
          <w:szCs w:val="24"/>
        </w:rPr>
        <w:t>6</w:t>
      </w:r>
      <w:r w:rsidRPr="00870D1E">
        <w:rPr>
          <w:rFonts w:cstheme="minorHAnsi"/>
          <w:b/>
          <w:bCs/>
          <w:sz w:val="24"/>
          <w:szCs w:val="24"/>
        </w:rPr>
        <w:t>.</w:t>
      </w:r>
    </w:p>
    <w:p w14:paraId="517586FA" w14:textId="77777777" w:rsidR="0064262D" w:rsidRPr="00870D1E" w:rsidRDefault="0064262D" w:rsidP="00065C85">
      <w:pPr>
        <w:ind w:left="840"/>
        <w:jc w:val="both"/>
        <w:rPr>
          <w:rFonts w:cstheme="minorHAnsi"/>
          <w:sz w:val="24"/>
          <w:szCs w:val="24"/>
        </w:rPr>
      </w:pPr>
      <w:r w:rsidRPr="00870D1E">
        <w:rPr>
          <w:rFonts w:cstheme="minorHAnsi"/>
          <w:sz w:val="24"/>
          <w:szCs w:val="24"/>
        </w:rPr>
        <w:t>(2) They shall come into force on the date of their publication in the Official Gazette.</w:t>
      </w:r>
    </w:p>
    <w:p w14:paraId="517586FB" w14:textId="77777777" w:rsidR="0064262D" w:rsidRPr="00870D1E" w:rsidRDefault="0064262D" w:rsidP="00065C85">
      <w:pPr>
        <w:ind w:left="840"/>
        <w:jc w:val="both"/>
        <w:rPr>
          <w:rFonts w:cstheme="minorHAnsi"/>
          <w:sz w:val="24"/>
          <w:szCs w:val="24"/>
        </w:rPr>
      </w:pPr>
      <w:r w:rsidRPr="00870D1E">
        <w:rPr>
          <w:rFonts w:cstheme="minorHAnsi"/>
          <w:sz w:val="24"/>
          <w:szCs w:val="24"/>
        </w:rPr>
        <w:t xml:space="preserve">2. </w:t>
      </w:r>
      <w:r w:rsidRPr="00870D1E">
        <w:rPr>
          <w:rFonts w:cstheme="minorHAnsi"/>
          <w:b/>
          <w:sz w:val="24"/>
          <w:szCs w:val="24"/>
        </w:rPr>
        <w:t>Definitions.</w:t>
      </w:r>
      <w:r w:rsidRPr="00870D1E">
        <w:rPr>
          <w:rFonts w:cstheme="minorHAnsi"/>
          <w:sz w:val="24"/>
          <w:szCs w:val="24"/>
        </w:rPr>
        <w:t xml:space="preserve"> - (1) In these rules, unless the context otherwise requires. _</w:t>
      </w:r>
    </w:p>
    <w:p w14:paraId="517586FC" w14:textId="6611DA23" w:rsidR="0064262D" w:rsidRPr="00870D1E" w:rsidRDefault="0064262D" w:rsidP="00065C85">
      <w:pPr>
        <w:ind w:left="840"/>
        <w:jc w:val="both"/>
        <w:rPr>
          <w:rFonts w:cstheme="minorHAnsi"/>
          <w:sz w:val="24"/>
          <w:szCs w:val="24"/>
        </w:rPr>
      </w:pPr>
      <w:r w:rsidRPr="00870D1E">
        <w:rPr>
          <w:rFonts w:cstheme="minorHAnsi"/>
          <w:sz w:val="24"/>
          <w:szCs w:val="24"/>
        </w:rPr>
        <w:t xml:space="preserve">(a) "Act" means the Merchant Shipping Act, </w:t>
      </w:r>
      <w:r w:rsidR="00CF6F6B" w:rsidRPr="00870D1E">
        <w:rPr>
          <w:rFonts w:cstheme="minorHAnsi"/>
          <w:sz w:val="24"/>
          <w:szCs w:val="24"/>
        </w:rPr>
        <w:t>2025</w:t>
      </w:r>
      <w:r w:rsidRPr="00870D1E">
        <w:rPr>
          <w:rFonts w:cstheme="minorHAnsi"/>
          <w:sz w:val="24"/>
          <w:szCs w:val="24"/>
        </w:rPr>
        <w:t xml:space="preserve"> (</w:t>
      </w:r>
      <w:r w:rsidR="00CF6F6B" w:rsidRPr="00870D1E">
        <w:rPr>
          <w:rFonts w:cstheme="minorHAnsi"/>
          <w:sz w:val="24"/>
          <w:szCs w:val="24"/>
        </w:rPr>
        <w:t xml:space="preserve">24 </w:t>
      </w:r>
      <w:r w:rsidRPr="00870D1E">
        <w:rPr>
          <w:rFonts w:cstheme="minorHAnsi"/>
          <w:sz w:val="24"/>
          <w:szCs w:val="24"/>
        </w:rPr>
        <w:t xml:space="preserve">of </w:t>
      </w:r>
      <w:r w:rsidR="00CF6F6B" w:rsidRPr="00870D1E">
        <w:rPr>
          <w:rFonts w:cstheme="minorHAnsi"/>
          <w:sz w:val="24"/>
          <w:szCs w:val="24"/>
        </w:rPr>
        <w:t>2025</w:t>
      </w:r>
      <w:r w:rsidRPr="00870D1E">
        <w:rPr>
          <w:rFonts w:cstheme="minorHAnsi"/>
          <w:sz w:val="24"/>
          <w:szCs w:val="24"/>
        </w:rPr>
        <w:t>);</w:t>
      </w:r>
    </w:p>
    <w:p w14:paraId="517586FD" w14:textId="58393B46" w:rsidR="0064262D" w:rsidRPr="00870D1E" w:rsidRDefault="0064262D" w:rsidP="00065C85">
      <w:pPr>
        <w:ind w:left="840"/>
        <w:jc w:val="both"/>
        <w:rPr>
          <w:rFonts w:cstheme="minorHAnsi"/>
          <w:sz w:val="24"/>
          <w:szCs w:val="24"/>
        </w:rPr>
      </w:pPr>
      <w:r w:rsidRPr="00870D1E">
        <w:rPr>
          <w:rFonts w:cstheme="minorHAnsi"/>
          <w:sz w:val="24"/>
          <w:szCs w:val="24"/>
        </w:rPr>
        <w:t xml:space="preserve">(b) "appellant" means a person aggrieved with an order of the Principal Officer and prefers an appeal before the Director-General under sub-section (4) of section </w:t>
      </w:r>
      <w:r w:rsidR="00DA5968" w:rsidRPr="00870D1E">
        <w:rPr>
          <w:rFonts w:cstheme="minorHAnsi"/>
          <w:sz w:val="24"/>
          <w:szCs w:val="24"/>
        </w:rPr>
        <w:t>282</w:t>
      </w:r>
      <w:r w:rsidRPr="00870D1E">
        <w:rPr>
          <w:rFonts w:cstheme="minorHAnsi"/>
          <w:sz w:val="24"/>
          <w:szCs w:val="24"/>
        </w:rPr>
        <w:t xml:space="preserve"> of the Act;</w:t>
      </w:r>
    </w:p>
    <w:p w14:paraId="517586FE" w14:textId="25EBC35E" w:rsidR="0064262D" w:rsidRPr="00870D1E" w:rsidRDefault="0064262D" w:rsidP="00065C85">
      <w:pPr>
        <w:ind w:left="840"/>
        <w:jc w:val="both"/>
        <w:rPr>
          <w:rFonts w:cstheme="minorHAnsi"/>
          <w:sz w:val="24"/>
          <w:szCs w:val="24"/>
        </w:rPr>
      </w:pPr>
      <w:r w:rsidRPr="00870D1E">
        <w:rPr>
          <w:rFonts w:cstheme="minorHAnsi"/>
          <w:sz w:val="24"/>
          <w:szCs w:val="24"/>
        </w:rPr>
        <w:t>(c) "</w:t>
      </w:r>
      <w:r w:rsidR="00DA5968" w:rsidRPr="00870D1E">
        <w:rPr>
          <w:rFonts w:cstheme="minorHAnsi"/>
          <w:sz w:val="24"/>
          <w:szCs w:val="24"/>
        </w:rPr>
        <w:t>a</w:t>
      </w:r>
      <w:r w:rsidRPr="00870D1E">
        <w:rPr>
          <w:rFonts w:cstheme="minorHAnsi"/>
          <w:sz w:val="24"/>
          <w:szCs w:val="24"/>
        </w:rPr>
        <w:t xml:space="preserve">ppellate </w:t>
      </w:r>
      <w:r w:rsidR="00DA5968" w:rsidRPr="00870D1E">
        <w:rPr>
          <w:rFonts w:cstheme="minorHAnsi"/>
          <w:sz w:val="24"/>
          <w:szCs w:val="24"/>
        </w:rPr>
        <w:t>a</w:t>
      </w:r>
      <w:r w:rsidRPr="00870D1E">
        <w:rPr>
          <w:rFonts w:cstheme="minorHAnsi"/>
          <w:sz w:val="24"/>
          <w:szCs w:val="24"/>
        </w:rPr>
        <w:t>uthority" means the Director-General appointed under section</w:t>
      </w:r>
      <w:r w:rsidR="00DA5968" w:rsidRPr="00870D1E">
        <w:rPr>
          <w:rFonts w:cstheme="minorHAnsi"/>
          <w:sz w:val="24"/>
          <w:szCs w:val="24"/>
        </w:rPr>
        <w:t xml:space="preserve"> 7</w:t>
      </w:r>
      <w:r w:rsidRPr="00870D1E">
        <w:rPr>
          <w:rFonts w:cstheme="minorHAnsi"/>
          <w:sz w:val="24"/>
          <w:szCs w:val="24"/>
        </w:rPr>
        <w:t xml:space="preserve"> of the Act;</w:t>
      </w:r>
    </w:p>
    <w:p w14:paraId="3710017B" w14:textId="4705BCDC" w:rsidR="002547C8" w:rsidRPr="00870D1E" w:rsidRDefault="00D83468" w:rsidP="00D83468">
      <w:pPr>
        <w:ind w:left="840"/>
        <w:jc w:val="both"/>
        <w:rPr>
          <w:rFonts w:cstheme="minorHAnsi"/>
          <w:sz w:val="24"/>
          <w:szCs w:val="24"/>
        </w:rPr>
      </w:pPr>
      <w:r w:rsidRPr="00870D1E">
        <w:rPr>
          <w:rFonts w:cstheme="minorHAnsi"/>
          <w:sz w:val="28"/>
          <w:szCs w:val="28"/>
        </w:rPr>
        <w:t xml:space="preserve">(d) </w:t>
      </w:r>
      <w:r w:rsidR="00132716" w:rsidRPr="00870D1E">
        <w:rPr>
          <w:rFonts w:cstheme="minorHAnsi"/>
          <w:sz w:val="24"/>
          <w:szCs w:val="24"/>
        </w:rPr>
        <w:t>“</w:t>
      </w:r>
      <w:r w:rsidR="002539DE" w:rsidRPr="00870D1E">
        <w:rPr>
          <w:rFonts w:cstheme="minorHAnsi"/>
          <w:sz w:val="24"/>
          <w:szCs w:val="24"/>
        </w:rPr>
        <w:t>e-</w:t>
      </w:r>
      <w:r w:rsidR="002547C8" w:rsidRPr="00870D1E">
        <w:rPr>
          <w:rFonts w:cstheme="minorHAnsi"/>
          <w:sz w:val="24"/>
          <w:szCs w:val="24"/>
        </w:rPr>
        <w:t xml:space="preserve">Samudra </w:t>
      </w:r>
      <w:r w:rsidR="00856E89" w:rsidRPr="00870D1E">
        <w:rPr>
          <w:rFonts w:cstheme="minorHAnsi"/>
          <w:sz w:val="24"/>
          <w:szCs w:val="24"/>
        </w:rPr>
        <w:t>p</w:t>
      </w:r>
      <w:r w:rsidR="002547C8" w:rsidRPr="00870D1E">
        <w:rPr>
          <w:rFonts w:cstheme="minorHAnsi"/>
          <w:sz w:val="24"/>
          <w:szCs w:val="24"/>
        </w:rPr>
        <w:t>ortal</w:t>
      </w:r>
      <w:r w:rsidR="00132716" w:rsidRPr="00870D1E">
        <w:rPr>
          <w:rFonts w:cstheme="minorHAnsi"/>
          <w:sz w:val="24"/>
          <w:szCs w:val="24"/>
        </w:rPr>
        <w:t>”</w:t>
      </w:r>
      <w:r w:rsidR="002547C8" w:rsidRPr="00870D1E">
        <w:rPr>
          <w:rFonts w:cstheme="minorHAnsi"/>
          <w:sz w:val="24"/>
          <w:szCs w:val="24"/>
        </w:rPr>
        <w:t xml:space="preserve"> means electronic portal maintained by the D</w:t>
      </w:r>
      <w:r w:rsidR="00D04BCD" w:rsidRPr="00870D1E">
        <w:rPr>
          <w:rFonts w:cstheme="minorHAnsi"/>
          <w:sz w:val="24"/>
          <w:szCs w:val="24"/>
        </w:rPr>
        <w:t xml:space="preserve">irector-General of Maritime Administration </w:t>
      </w:r>
      <w:r w:rsidR="002547C8" w:rsidRPr="00870D1E">
        <w:rPr>
          <w:rFonts w:cstheme="minorHAnsi"/>
          <w:sz w:val="24"/>
          <w:szCs w:val="24"/>
        </w:rPr>
        <w:t xml:space="preserve">for the purposes of filing, creation, issuance, receipt, maintenance and retrieval of any form, application, document, certificate, licence, approval, endorsement, fee, </w:t>
      </w:r>
      <w:r w:rsidR="00D80F3A" w:rsidRPr="00870D1E">
        <w:rPr>
          <w:rFonts w:cstheme="minorHAnsi"/>
          <w:sz w:val="24"/>
          <w:szCs w:val="24"/>
        </w:rPr>
        <w:t xml:space="preserve">charges </w:t>
      </w:r>
      <w:r w:rsidR="002547C8" w:rsidRPr="00870D1E">
        <w:rPr>
          <w:rFonts w:cstheme="minorHAnsi"/>
          <w:sz w:val="24"/>
          <w:szCs w:val="24"/>
        </w:rPr>
        <w:t>or any other particulars or documents required to be filed under the Act or the rules made thereunder.</w:t>
      </w:r>
    </w:p>
    <w:p w14:paraId="517586FF" w14:textId="7F1A9162" w:rsidR="0064262D" w:rsidRPr="00870D1E" w:rsidRDefault="0064262D" w:rsidP="00132716">
      <w:pPr>
        <w:ind w:left="720"/>
        <w:jc w:val="both"/>
        <w:rPr>
          <w:rFonts w:cstheme="minorHAnsi"/>
          <w:sz w:val="24"/>
          <w:szCs w:val="24"/>
        </w:rPr>
      </w:pPr>
      <w:r w:rsidRPr="00870D1E">
        <w:rPr>
          <w:rFonts w:cstheme="minorHAnsi"/>
          <w:sz w:val="24"/>
          <w:szCs w:val="24"/>
        </w:rPr>
        <w:t>(</w:t>
      </w:r>
      <w:r w:rsidR="004E51D8" w:rsidRPr="00870D1E">
        <w:rPr>
          <w:rFonts w:cstheme="minorHAnsi"/>
          <w:sz w:val="24"/>
          <w:szCs w:val="24"/>
        </w:rPr>
        <w:t>e</w:t>
      </w:r>
      <w:r w:rsidRPr="00870D1E">
        <w:rPr>
          <w:rFonts w:cstheme="minorHAnsi"/>
          <w:sz w:val="24"/>
          <w:szCs w:val="24"/>
        </w:rPr>
        <w:t>) "form" means a Form appended to these rules;</w:t>
      </w:r>
    </w:p>
    <w:p w14:paraId="51758700" w14:textId="29732D45" w:rsidR="0064262D" w:rsidRPr="00870D1E" w:rsidRDefault="0064262D" w:rsidP="00132716">
      <w:pPr>
        <w:ind w:left="720"/>
        <w:jc w:val="both"/>
        <w:rPr>
          <w:rFonts w:cstheme="minorHAnsi"/>
          <w:sz w:val="24"/>
          <w:szCs w:val="24"/>
        </w:rPr>
      </w:pPr>
      <w:r w:rsidRPr="00870D1E">
        <w:rPr>
          <w:rFonts w:cstheme="minorHAnsi"/>
          <w:sz w:val="24"/>
          <w:szCs w:val="24"/>
        </w:rPr>
        <w:lastRenderedPageBreak/>
        <w:t>(</w:t>
      </w:r>
      <w:r w:rsidR="004E51D8" w:rsidRPr="00870D1E">
        <w:rPr>
          <w:rFonts w:cstheme="minorHAnsi"/>
          <w:sz w:val="24"/>
          <w:szCs w:val="24"/>
        </w:rPr>
        <w:t>f</w:t>
      </w:r>
      <w:r w:rsidRPr="00870D1E">
        <w:rPr>
          <w:rFonts w:cstheme="minorHAnsi"/>
          <w:sz w:val="24"/>
          <w:szCs w:val="24"/>
        </w:rPr>
        <w:t xml:space="preserve">) "penalty" means the penalty prescribed </w:t>
      </w:r>
      <w:r w:rsidR="00DA5968" w:rsidRPr="00870D1E">
        <w:rPr>
          <w:rFonts w:cstheme="minorHAnsi"/>
          <w:sz w:val="24"/>
          <w:szCs w:val="24"/>
        </w:rPr>
        <w:t>under sub section (</w:t>
      </w:r>
      <w:r w:rsidR="006B7231" w:rsidRPr="00870D1E">
        <w:rPr>
          <w:rFonts w:cstheme="minorHAnsi"/>
          <w:sz w:val="24"/>
          <w:szCs w:val="24"/>
        </w:rPr>
        <w:t>1</w:t>
      </w:r>
      <w:r w:rsidR="00DA5968" w:rsidRPr="00870D1E">
        <w:rPr>
          <w:rFonts w:cstheme="minorHAnsi"/>
          <w:sz w:val="24"/>
          <w:szCs w:val="24"/>
        </w:rPr>
        <w:t>) of 282</w:t>
      </w:r>
      <w:r w:rsidRPr="00870D1E">
        <w:rPr>
          <w:rFonts w:cstheme="minorHAnsi"/>
          <w:sz w:val="24"/>
          <w:szCs w:val="24"/>
        </w:rPr>
        <w:t xml:space="preserve"> of the Act</w:t>
      </w:r>
      <w:r w:rsidR="00DA5968" w:rsidRPr="00870D1E">
        <w:rPr>
          <w:rFonts w:cstheme="minorHAnsi"/>
          <w:sz w:val="24"/>
          <w:szCs w:val="24"/>
        </w:rPr>
        <w:t xml:space="preserve"> and rules made under the Act.</w:t>
      </w:r>
    </w:p>
    <w:p w14:paraId="51758701" w14:textId="77777777" w:rsidR="0064262D" w:rsidRPr="00870D1E" w:rsidRDefault="0064262D" w:rsidP="00D04BCD">
      <w:pPr>
        <w:ind w:left="720"/>
        <w:jc w:val="both"/>
        <w:rPr>
          <w:rFonts w:cstheme="minorHAnsi"/>
          <w:sz w:val="24"/>
          <w:szCs w:val="24"/>
        </w:rPr>
      </w:pPr>
      <w:r w:rsidRPr="00870D1E">
        <w:rPr>
          <w:rFonts w:cstheme="minorHAnsi"/>
          <w:sz w:val="24"/>
          <w:szCs w:val="24"/>
        </w:rPr>
        <w:t>(2) The words and expressions used in these rules and not defined, but defined in the Act, shall have the same</w:t>
      </w:r>
      <w:r w:rsidR="00356BAF" w:rsidRPr="00870D1E">
        <w:rPr>
          <w:rFonts w:cstheme="minorHAnsi"/>
          <w:sz w:val="24"/>
          <w:szCs w:val="24"/>
        </w:rPr>
        <w:t xml:space="preserve"> </w:t>
      </w:r>
      <w:r w:rsidRPr="00870D1E">
        <w:rPr>
          <w:rFonts w:cstheme="minorHAnsi"/>
          <w:sz w:val="24"/>
          <w:szCs w:val="24"/>
        </w:rPr>
        <w:t>meaning as assigned to them in the Act.</w:t>
      </w:r>
    </w:p>
    <w:p w14:paraId="076EF7C0" w14:textId="16CE02F1" w:rsidR="00CD4D03" w:rsidRPr="00870D1E" w:rsidRDefault="00CD4D03" w:rsidP="00CD4D03">
      <w:pPr>
        <w:pStyle w:val="NoSpacing"/>
        <w:jc w:val="center"/>
        <w:rPr>
          <w:rFonts w:cstheme="minorHAnsi"/>
          <w:b/>
          <w:bCs/>
          <w:sz w:val="24"/>
          <w:szCs w:val="24"/>
        </w:rPr>
      </w:pPr>
      <w:r w:rsidRPr="00870D1E">
        <w:rPr>
          <w:rFonts w:cstheme="minorHAnsi"/>
          <w:b/>
          <w:bCs/>
          <w:sz w:val="24"/>
          <w:szCs w:val="24"/>
        </w:rPr>
        <w:t>CHAPTER II</w:t>
      </w:r>
    </w:p>
    <w:p w14:paraId="4D03C553" w14:textId="0A52DF07" w:rsidR="00CD4D03" w:rsidRPr="00870D1E" w:rsidRDefault="00CD4D03" w:rsidP="00CD4D03">
      <w:pPr>
        <w:pStyle w:val="NoSpacing"/>
        <w:jc w:val="center"/>
        <w:rPr>
          <w:rFonts w:cstheme="minorHAnsi"/>
          <w:b/>
          <w:bCs/>
          <w:sz w:val="24"/>
          <w:szCs w:val="24"/>
        </w:rPr>
      </w:pPr>
      <w:r w:rsidRPr="00870D1E">
        <w:rPr>
          <w:rFonts w:cstheme="minorHAnsi"/>
          <w:b/>
          <w:bCs/>
          <w:sz w:val="24"/>
          <w:szCs w:val="24"/>
        </w:rPr>
        <w:t>Appeals against order of Principal officer imposing penalty.</w:t>
      </w:r>
    </w:p>
    <w:p w14:paraId="6EF29BB4" w14:textId="77777777" w:rsidR="00CD4D03" w:rsidRPr="00870D1E" w:rsidRDefault="00CD4D03" w:rsidP="00065C85">
      <w:pPr>
        <w:ind w:left="840"/>
        <w:jc w:val="both"/>
        <w:rPr>
          <w:rFonts w:cstheme="minorHAnsi"/>
          <w:sz w:val="24"/>
          <w:szCs w:val="24"/>
        </w:rPr>
      </w:pPr>
    </w:p>
    <w:p w14:paraId="51758703" w14:textId="26A3D21C" w:rsidR="0064262D" w:rsidRPr="00870D1E" w:rsidRDefault="0064262D" w:rsidP="00065C85">
      <w:pPr>
        <w:ind w:left="840"/>
        <w:jc w:val="both"/>
        <w:rPr>
          <w:rFonts w:cstheme="minorHAnsi"/>
          <w:sz w:val="24"/>
          <w:szCs w:val="24"/>
        </w:rPr>
      </w:pPr>
      <w:r w:rsidRPr="00870D1E">
        <w:rPr>
          <w:rFonts w:cstheme="minorHAnsi"/>
          <w:sz w:val="24"/>
          <w:szCs w:val="24"/>
        </w:rPr>
        <w:t xml:space="preserve">3. </w:t>
      </w:r>
      <w:r w:rsidRPr="00870D1E">
        <w:rPr>
          <w:rFonts w:cstheme="minorHAnsi"/>
          <w:b/>
          <w:sz w:val="24"/>
          <w:szCs w:val="24"/>
        </w:rPr>
        <w:t>Appeal.</w:t>
      </w:r>
      <w:r w:rsidRPr="00870D1E">
        <w:rPr>
          <w:rFonts w:cstheme="minorHAnsi"/>
          <w:sz w:val="24"/>
          <w:szCs w:val="24"/>
        </w:rPr>
        <w:t xml:space="preserve"> ___ (1) Any person aggrieved by an order of the Principal Officer under sub-section (</w:t>
      </w:r>
      <w:r w:rsidR="00580259" w:rsidRPr="00870D1E">
        <w:rPr>
          <w:rFonts w:cstheme="minorHAnsi"/>
          <w:sz w:val="24"/>
          <w:szCs w:val="24"/>
        </w:rPr>
        <w:t>1</w:t>
      </w:r>
      <w:r w:rsidRPr="00870D1E">
        <w:rPr>
          <w:rFonts w:cstheme="minorHAnsi"/>
          <w:sz w:val="24"/>
          <w:szCs w:val="24"/>
        </w:rPr>
        <w:t xml:space="preserve">) of section </w:t>
      </w:r>
      <w:r w:rsidR="00DA5968" w:rsidRPr="00870D1E">
        <w:rPr>
          <w:rFonts w:cstheme="minorHAnsi"/>
          <w:sz w:val="24"/>
          <w:szCs w:val="24"/>
        </w:rPr>
        <w:t>282</w:t>
      </w:r>
      <w:r w:rsidRPr="00870D1E">
        <w:rPr>
          <w:rFonts w:cstheme="minorHAnsi"/>
          <w:sz w:val="24"/>
          <w:szCs w:val="24"/>
        </w:rPr>
        <w:t xml:space="preserve"> of the Act, may prefer an appeal to the Appellate Authority under sub-section (</w:t>
      </w:r>
      <w:r w:rsidR="00E971AC" w:rsidRPr="00870D1E">
        <w:rPr>
          <w:rFonts w:cstheme="minorHAnsi"/>
          <w:sz w:val="24"/>
          <w:szCs w:val="24"/>
        </w:rPr>
        <w:t>2</w:t>
      </w:r>
      <w:r w:rsidRPr="00870D1E">
        <w:rPr>
          <w:rFonts w:cstheme="minorHAnsi"/>
          <w:sz w:val="24"/>
          <w:szCs w:val="24"/>
        </w:rPr>
        <w:t>)</w:t>
      </w:r>
      <w:r w:rsidR="00E971AC" w:rsidRPr="00870D1E">
        <w:rPr>
          <w:rFonts w:cstheme="minorHAnsi"/>
          <w:sz w:val="24"/>
          <w:szCs w:val="24"/>
        </w:rPr>
        <w:t xml:space="preserve"> </w:t>
      </w:r>
      <w:r w:rsidRPr="00870D1E">
        <w:rPr>
          <w:rFonts w:cstheme="minorHAnsi"/>
          <w:sz w:val="24"/>
          <w:szCs w:val="24"/>
        </w:rPr>
        <w:t xml:space="preserve">of section </w:t>
      </w:r>
      <w:r w:rsidR="00E971AC" w:rsidRPr="00870D1E">
        <w:rPr>
          <w:rFonts w:cstheme="minorHAnsi"/>
          <w:sz w:val="24"/>
          <w:szCs w:val="24"/>
        </w:rPr>
        <w:t>282</w:t>
      </w:r>
      <w:r w:rsidRPr="00870D1E">
        <w:rPr>
          <w:rFonts w:cstheme="minorHAnsi"/>
          <w:sz w:val="24"/>
          <w:szCs w:val="24"/>
        </w:rPr>
        <w:t xml:space="preserve"> of the Act in the </w:t>
      </w:r>
      <w:r w:rsidR="0012759A" w:rsidRPr="00870D1E">
        <w:rPr>
          <w:rFonts w:cstheme="minorHAnsi"/>
          <w:sz w:val="24"/>
          <w:szCs w:val="24"/>
        </w:rPr>
        <w:t xml:space="preserve">format </w:t>
      </w:r>
      <w:r w:rsidRPr="00870D1E">
        <w:rPr>
          <w:rFonts w:cstheme="minorHAnsi"/>
          <w:sz w:val="24"/>
          <w:szCs w:val="24"/>
        </w:rPr>
        <w:t xml:space="preserve">specified </w:t>
      </w:r>
      <w:r w:rsidR="000E04ED" w:rsidRPr="00870D1E">
        <w:rPr>
          <w:rFonts w:cstheme="minorHAnsi"/>
          <w:sz w:val="24"/>
          <w:szCs w:val="24"/>
        </w:rPr>
        <w:t xml:space="preserve">as </w:t>
      </w:r>
      <w:r w:rsidR="00D268BA" w:rsidRPr="00870D1E">
        <w:rPr>
          <w:rFonts w:cstheme="minorHAnsi"/>
          <w:sz w:val="24"/>
          <w:szCs w:val="24"/>
        </w:rPr>
        <w:t>F</w:t>
      </w:r>
      <w:r w:rsidRPr="00870D1E">
        <w:rPr>
          <w:rFonts w:cstheme="minorHAnsi"/>
          <w:sz w:val="24"/>
          <w:szCs w:val="24"/>
        </w:rPr>
        <w:t>orm</w:t>
      </w:r>
      <w:r w:rsidR="00D268BA" w:rsidRPr="00870D1E">
        <w:rPr>
          <w:rFonts w:cstheme="minorHAnsi"/>
          <w:sz w:val="24"/>
          <w:szCs w:val="24"/>
        </w:rPr>
        <w:t>-I</w:t>
      </w:r>
      <w:r w:rsidRPr="00870D1E">
        <w:rPr>
          <w:rFonts w:cstheme="minorHAnsi"/>
          <w:sz w:val="24"/>
          <w:szCs w:val="24"/>
        </w:rPr>
        <w:t>.</w:t>
      </w:r>
    </w:p>
    <w:p w14:paraId="51758704" w14:textId="77777777" w:rsidR="0064262D" w:rsidRPr="00870D1E" w:rsidRDefault="0064262D" w:rsidP="00065C85">
      <w:pPr>
        <w:ind w:left="840"/>
        <w:jc w:val="both"/>
        <w:rPr>
          <w:rFonts w:cstheme="minorHAnsi"/>
          <w:sz w:val="24"/>
          <w:szCs w:val="24"/>
        </w:rPr>
      </w:pPr>
      <w:r w:rsidRPr="00870D1E">
        <w:rPr>
          <w:rFonts w:cstheme="minorHAnsi"/>
          <w:sz w:val="24"/>
          <w:szCs w:val="24"/>
        </w:rPr>
        <w:t>(2) The appeal shall be filed with the Appellate Authority within a period of thirty days from the date of receipt of the</w:t>
      </w:r>
      <w:r w:rsidR="00F67C0F" w:rsidRPr="00870D1E">
        <w:rPr>
          <w:rFonts w:cstheme="minorHAnsi"/>
          <w:sz w:val="24"/>
          <w:szCs w:val="24"/>
        </w:rPr>
        <w:t xml:space="preserve"> </w:t>
      </w:r>
      <w:r w:rsidRPr="00870D1E">
        <w:rPr>
          <w:rFonts w:cstheme="minorHAnsi"/>
          <w:sz w:val="24"/>
          <w:szCs w:val="24"/>
        </w:rPr>
        <w:t>order.</w:t>
      </w:r>
    </w:p>
    <w:p w14:paraId="51758705" w14:textId="7F7AF534" w:rsidR="0064262D" w:rsidRPr="00870D1E" w:rsidRDefault="0064262D" w:rsidP="00065C85">
      <w:pPr>
        <w:ind w:left="840"/>
        <w:jc w:val="both"/>
        <w:rPr>
          <w:rFonts w:cstheme="minorHAnsi"/>
          <w:sz w:val="24"/>
          <w:szCs w:val="24"/>
        </w:rPr>
      </w:pPr>
      <w:r w:rsidRPr="00870D1E">
        <w:rPr>
          <w:rFonts w:cstheme="minorHAnsi"/>
          <w:sz w:val="24"/>
          <w:szCs w:val="24"/>
        </w:rPr>
        <w:t>(3) The appeal shall be accompanied by a copy of the order of the Principal Officer under sub-section (</w:t>
      </w:r>
      <w:r w:rsidR="00E971AC" w:rsidRPr="00870D1E">
        <w:rPr>
          <w:rFonts w:cstheme="minorHAnsi"/>
          <w:sz w:val="24"/>
          <w:szCs w:val="24"/>
        </w:rPr>
        <w:t>4</w:t>
      </w:r>
      <w:r w:rsidRPr="00870D1E">
        <w:rPr>
          <w:rFonts w:cstheme="minorHAnsi"/>
          <w:sz w:val="24"/>
          <w:szCs w:val="24"/>
        </w:rPr>
        <w:t xml:space="preserve">) of section </w:t>
      </w:r>
      <w:r w:rsidR="00E971AC" w:rsidRPr="00870D1E">
        <w:rPr>
          <w:rFonts w:cstheme="minorHAnsi"/>
          <w:sz w:val="24"/>
          <w:szCs w:val="24"/>
        </w:rPr>
        <w:t>282</w:t>
      </w:r>
      <w:r w:rsidRPr="00870D1E">
        <w:rPr>
          <w:rFonts w:cstheme="minorHAnsi"/>
          <w:sz w:val="24"/>
          <w:szCs w:val="24"/>
        </w:rPr>
        <w:t xml:space="preserve"> of the Act </w:t>
      </w:r>
      <w:r w:rsidR="00E971AC" w:rsidRPr="00870D1E">
        <w:rPr>
          <w:rFonts w:cstheme="minorHAnsi"/>
          <w:sz w:val="24"/>
          <w:szCs w:val="24"/>
        </w:rPr>
        <w:t xml:space="preserve">with mention of </w:t>
      </w:r>
      <w:r w:rsidRPr="00870D1E">
        <w:rPr>
          <w:rFonts w:cstheme="minorHAnsi"/>
          <w:sz w:val="24"/>
          <w:szCs w:val="24"/>
        </w:rPr>
        <w:t>a clear statement of facts appealed against, the</w:t>
      </w:r>
      <w:r w:rsidR="008A58E6" w:rsidRPr="00870D1E">
        <w:rPr>
          <w:rFonts w:cstheme="minorHAnsi"/>
          <w:sz w:val="24"/>
          <w:szCs w:val="24"/>
        </w:rPr>
        <w:t xml:space="preserve"> </w:t>
      </w:r>
      <w:r w:rsidRPr="00870D1E">
        <w:rPr>
          <w:rFonts w:cstheme="minorHAnsi"/>
          <w:sz w:val="24"/>
          <w:szCs w:val="24"/>
        </w:rPr>
        <w:t>grounds for appeal, and the relevant section of the Act.</w:t>
      </w:r>
    </w:p>
    <w:p w14:paraId="51758706" w14:textId="77777777" w:rsidR="005E3287" w:rsidRPr="00870D1E" w:rsidRDefault="005E3287" w:rsidP="00065C85">
      <w:pPr>
        <w:ind w:left="840"/>
        <w:jc w:val="both"/>
        <w:rPr>
          <w:rFonts w:cstheme="minorHAnsi"/>
          <w:sz w:val="24"/>
          <w:szCs w:val="24"/>
        </w:rPr>
      </w:pPr>
      <w:r w:rsidRPr="00870D1E">
        <w:rPr>
          <w:rFonts w:cstheme="minorHAnsi"/>
          <w:sz w:val="24"/>
          <w:szCs w:val="24"/>
        </w:rPr>
        <w:t>4) The appeal shall be filed in triplicate by the appellant in person or by his duly authorized representative in writing or by an advocate duly appointed in this behalf, or by registered post or speed post or through electronic means.</w:t>
      </w:r>
    </w:p>
    <w:p w14:paraId="51758707" w14:textId="54DABE71" w:rsidR="005E3287" w:rsidRPr="00870D1E" w:rsidRDefault="005E3287" w:rsidP="00065C85">
      <w:pPr>
        <w:ind w:left="840"/>
        <w:jc w:val="both"/>
        <w:rPr>
          <w:rFonts w:cstheme="minorHAnsi"/>
          <w:sz w:val="24"/>
          <w:szCs w:val="24"/>
        </w:rPr>
      </w:pPr>
      <w:r w:rsidRPr="00870D1E">
        <w:rPr>
          <w:rFonts w:cstheme="minorHAnsi"/>
          <w:sz w:val="24"/>
          <w:szCs w:val="24"/>
        </w:rPr>
        <w:t>(5) The appeal sent by post shall be deemed to have been filed to the Appellate Authority on the day it is received</w:t>
      </w:r>
      <w:r w:rsidR="00E971AC" w:rsidRPr="00870D1E">
        <w:rPr>
          <w:rFonts w:cstheme="minorHAnsi"/>
          <w:sz w:val="24"/>
          <w:szCs w:val="24"/>
        </w:rPr>
        <w:t xml:space="preserve"> by the office of Appellate Authority.</w:t>
      </w:r>
    </w:p>
    <w:p w14:paraId="51758708" w14:textId="77777777" w:rsidR="005E3287" w:rsidRPr="00870D1E" w:rsidRDefault="005E3287" w:rsidP="00065C85">
      <w:pPr>
        <w:ind w:left="840"/>
        <w:jc w:val="both"/>
        <w:rPr>
          <w:rFonts w:cstheme="minorHAnsi"/>
          <w:sz w:val="24"/>
          <w:szCs w:val="24"/>
        </w:rPr>
      </w:pPr>
      <w:r w:rsidRPr="00870D1E">
        <w:rPr>
          <w:rFonts w:cstheme="minorHAnsi"/>
          <w:sz w:val="24"/>
          <w:szCs w:val="24"/>
        </w:rPr>
        <w:t>(6) If on scrutiny, the appeal is found to be in order, it shall be admitted and in case the appeal is found to be defective,</w:t>
      </w:r>
      <w:r w:rsidR="00286FAD" w:rsidRPr="00870D1E">
        <w:rPr>
          <w:rFonts w:cstheme="minorHAnsi"/>
          <w:sz w:val="24"/>
          <w:szCs w:val="24"/>
        </w:rPr>
        <w:t xml:space="preserve"> </w:t>
      </w:r>
      <w:r w:rsidRPr="00870D1E">
        <w:rPr>
          <w:rFonts w:cstheme="minorHAnsi"/>
          <w:sz w:val="24"/>
          <w:szCs w:val="24"/>
        </w:rPr>
        <w:t>the Appellate Authority shall intimate the appellant about the defects and allow him to rectify the defects within a</w:t>
      </w:r>
      <w:r w:rsidR="00286FAD" w:rsidRPr="00870D1E">
        <w:rPr>
          <w:rFonts w:cstheme="minorHAnsi"/>
          <w:sz w:val="24"/>
          <w:szCs w:val="24"/>
        </w:rPr>
        <w:t xml:space="preserve"> </w:t>
      </w:r>
      <w:r w:rsidRPr="00870D1E">
        <w:rPr>
          <w:rFonts w:cstheme="minorHAnsi"/>
          <w:sz w:val="24"/>
          <w:szCs w:val="24"/>
        </w:rPr>
        <w:t>period of fifteen days and if the appellant fails to rectify such defects within the time-period, the Appellate Authority</w:t>
      </w:r>
      <w:r w:rsidR="00286FAD" w:rsidRPr="00870D1E">
        <w:rPr>
          <w:rFonts w:cstheme="minorHAnsi"/>
          <w:sz w:val="24"/>
          <w:szCs w:val="24"/>
        </w:rPr>
        <w:t xml:space="preserve"> </w:t>
      </w:r>
      <w:r w:rsidRPr="00870D1E">
        <w:rPr>
          <w:rFonts w:cstheme="minorHAnsi"/>
          <w:sz w:val="24"/>
          <w:szCs w:val="24"/>
        </w:rPr>
        <w:t>may by order and reasons to be recorded in writing, decline to register such appeal and communicate such refusal to</w:t>
      </w:r>
      <w:r w:rsidR="00286FAD" w:rsidRPr="00870D1E">
        <w:rPr>
          <w:rFonts w:cstheme="minorHAnsi"/>
          <w:sz w:val="24"/>
          <w:szCs w:val="24"/>
        </w:rPr>
        <w:t xml:space="preserve"> </w:t>
      </w:r>
      <w:r w:rsidRPr="00870D1E">
        <w:rPr>
          <w:rFonts w:cstheme="minorHAnsi"/>
          <w:sz w:val="24"/>
          <w:szCs w:val="24"/>
        </w:rPr>
        <w:t>the appellant within a period of seven days from the date of refusal.</w:t>
      </w:r>
    </w:p>
    <w:p w14:paraId="51758709" w14:textId="77777777" w:rsidR="005E3287" w:rsidRPr="00870D1E" w:rsidRDefault="005E3287" w:rsidP="00065C85">
      <w:pPr>
        <w:ind w:left="840"/>
        <w:jc w:val="both"/>
        <w:rPr>
          <w:rFonts w:cstheme="minorHAnsi"/>
          <w:sz w:val="24"/>
          <w:szCs w:val="24"/>
        </w:rPr>
      </w:pPr>
      <w:r w:rsidRPr="00870D1E">
        <w:rPr>
          <w:rFonts w:cstheme="minorHAnsi"/>
          <w:sz w:val="24"/>
          <w:szCs w:val="24"/>
        </w:rPr>
        <w:t>(7) A copy of the appeal along with notice shall be served by the Appellate Authority on the respondent, by hand or by</w:t>
      </w:r>
      <w:r w:rsidR="0075706A" w:rsidRPr="00870D1E">
        <w:rPr>
          <w:rFonts w:cstheme="minorHAnsi"/>
          <w:sz w:val="24"/>
          <w:szCs w:val="24"/>
        </w:rPr>
        <w:t xml:space="preserve"> </w:t>
      </w:r>
      <w:r w:rsidRPr="00870D1E">
        <w:rPr>
          <w:rFonts w:cstheme="minorHAnsi"/>
          <w:sz w:val="24"/>
          <w:szCs w:val="24"/>
        </w:rPr>
        <w:t>registered post or speed post or through electronic means.</w:t>
      </w:r>
    </w:p>
    <w:p w14:paraId="5175870A" w14:textId="77777777" w:rsidR="005E3287" w:rsidRPr="00870D1E" w:rsidRDefault="005E3287" w:rsidP="00065C85">
      <w:pPr>
        <w:ind w:left="840"/>
        <w:jc w:val="both"/>
        <w:rPr>
          <w:rFonts w:cstheme="minorHAnsi"/>
          <w:sz w:val="24"/>
          <w:szCs w:val="24"/>
        </w:rPr>
      </w:pPr>
      <w:r w:rsidRPr="00870D1E">
        <w:rPr>
          <w:rFonts w:cstheme="minorHAnsi"/>
          <w:sz w:val="24"/>
          <w:szCs w:val="24"/>
        </w:rPr>
        <w:t>(8) Respondent may, within a period of seven days of service of notice of appeal, file a reply to the Appellate</w:t>
      </w:r>
      <w:r w:rsidR="009D75DA" w:rsidRPr="00870D1E">
        <w:rPr>
          <w:rFonts w:cstheme="minorHAnsi"/>
          <w:sz w:val="24"/>
          <w:szCs w:val="24"/>
        </w:rPr>
        <w:t xml:space="preserve"> </w:t>
      </w:r>
      <w:r w:rsidRPr="00870D1E">
        <w:rPr>
          <w:rFonts w:cstheme="minorHAnsi"/>
          <w:sz w:val="24"/>
          <w:szCs w:val="24"/>
        </w:rPr>
        <w:t>Authority.</w:t>
      </w:r>
    </w:p>
    <w:p w14:paraId="5175870B" w14:textId="44706BC6" w:rsidR="005E3287" w:rsidRPr="00870D1E" w:rsidRDefault="005E3287" w:rsidP="00065C85">
      <w:pPr>
        <w:ind w:left="840"/>
        <w:jc w:val="both"/>
        <w:rPr>
          <w:rFonts w:cstheme="minorHAnsi"/>
          <w:sz w:val="24"/>
          <w:szCs w:val="24"/>
        </w:rPr>
      </w:pPr>
      <w:r w:rsidRPr="00870D1E">
        <w:rPr>
          <w:rFonts w:cstheme="minorHAnsi"/>
          <w:sz w:val="24"/>
          <w:szCs w:val="24"/>
        </w:rPr>
        <w:t>(9) The Appellate Authority may call for the records relating to the proceedings from the respective Principal Officer.</w:t>
      </w:r>
    </w:p>
    <w:p w14:paraId="5175870C" w14:textId="6BB22C5B" w:rsidR="005E3287" w:rsidRPr="00870D1E" w:rsidRDefault="005E3287" w:rsidP="00065C85">
      <w:pPr>
        <w:ind w:left="840"/>
        <w:jc w:val="both"/>
        <w:rPr>
          <w:rFonts w:cstheme="minorHAnsi"/>
          <w:sz w:val="24"/>
          <w:szCs w:val="24"/>
        </w:rPr>
      </w:pPr>
      <w:r w:rsidRPr="00870D1E">
        <w:rPr>
          <w:rFonts w:cstheme="minorHAnsi"/>
          <w:sz w:val="24"/>
          <w:szCs w:val="24"/>
        </w:rPr>
        <w:lastRenderedPageBreak/>
        <w:t>(10) The Appellate Authority may, after giving the parties to the appeal an opportunity of being heard, pass such</w:t>
      </w:r>
      <w:r w:rsidR="009817BB" w:rsidRPr="00870D1E">
        <w:rPr>
          <w:rFonts w:cstheme="minorHAnsi"/>
          <w:sz w:val="24"/>
          <w:szCs w:val="24"/>
        </w:rPr>
        <w:t xml:space="preserve"> </w:t>
      </w:r>
      <w:r w:rsidRPr="00870D1E">
        <w:rPr>
          <w:rFonts w:cstheme="minorHAnsi"/>
          <w:sz w:val="24"/>
          <w:szCs w:val="24"/>
        </w:rPr>
        <w:t xml:space="preserve">orders as </w:t>
      </w:r>
      <w:r w:rsidR="00E971AC" w:rsidRPr="00870D1E">
        <w:rPr>
          <w:rFonts w:cstheme="minorHAnsi"/>
          <w:sz w:val="24"/>
          <w:szCs w:val="24"/>
        </w:rPr>
        <w:t>it</w:t>
      </w:r>
      <w:r w:rsidRPr="00870D1E">
        <w:rPr>
          <w:rFonts w:cstheme="minorHAnsi"/>
          <w:sz w:val="24"/>
          <w:szCs w:val="24"/>
        </w:rPr>
        <w:t xml:space="preserve"> may consider </w:t>
      </w:r>
      <w:r w:rsidR="00E971AC" w:rsidRPr="00870D1E">
        <w:rPr>
          <w:rFonts w:cstheme="minorHAnsi"/>
          <w:sz w:val="24"/>
          <w:szCs w:val="24"/>
        </w:rPr>
        <w:t>appropriate</w:t>
      </w:r>
      <w:r w:rsidRPr="00870D1E">
        <w:rPr>
          <w:rFonts w:cstheme="minorHAnsi"/>
          <w:sz w:val="24"/>
          <w:szCs w:val="24"/>
        </w:rPr>
        <w:t>.</w:t>
      </w:r>
    </w:p>
    <w:p w14:paraId="5175870D" w14:textId="53DB36EA" w:rsidR="005E3287" w:rsidRPr="00870D1E" w:rsidRDefault="005E3287" w:rsidP="00065C85">
      <w:pPr>
        <w:ind w:left="840"/>
        <w:jc w:val="both"/>
        <w:rPr>
          <w:rFonts w:cstheme="minorHAnsi"/>
          <w:sz w:val="24"/>
          <w:szCs w:val="24"/>
        </w:rPr>
      </w:pPr>
      <w:r w:rsidRPr="00870D1E">
        <w:rPr>
          <w:rFonts w:cstheme="minorHAnsi"/>
          <w:sz w:val="24"/>
          <w:szCs w:val="24"/>
        </w:rPr>
        <w:t xml:space="preserve">(11) The Appellate Authority shall dispose of the appeal within a period of thirty days from the date of </w:t>
      </w:r>
      <w:r w:rsidR="009141DF" w:rsidRPr="00870D1E">
        <w:rPr>
          <w:rFonts w:cstheme="minorHAnsi"/>
          <w:sz w:val="24"/>
          <w:szCs w:val="24"/>
        </w:rPr>
        <w:t xml:space="preserve">receipt </w:t>
      </w:r>
      <w:r w:rsidRPr="00870D1E">
        <w:rPr>
          <w:rFonts w:cstheme="minorHAnsi"/>
          <w:sz w:val="24"/>
          <w:szCs w:val="24"/>
        </w:rPr>
        <w:t>of</w:t>
      </w:r>
      <w:r w:rsidR="009817BB" w:rsidRPr="00870D1E">
        <w:rPr>
          <w:rFonts w:cstheme="minorHAnsi"/>
          <w:sz w:val="24"/>
          <w:szCs w:val="24"/>
        </w:rPr>
        <w:t xml:space="preserve"> </w:t>
      </w:r>
      <w:r w:rsidRPr="00870D1E">
        <w:rPr>
          <w:rFonts w:cstheme="minorHAnsi"/>
          <w:sz w:val="24"/>
          <w:szCs w:val="24"/>
        </w:rPr>
        <w:t>the appeal.</w:t>
      </w:r>
    </w:p>
    <w:p w14:paraId="5175870E" w14:textId="4E13588B" w:rsidR="005E3287" w:rsidRPr="00870D1E" w:rsidRDefault="005E3287" w:rsidP="00065C85">
      <w:pPr>
        <w:ind w:left="840"/>
        <w:jc w:val="both"/>
        <w:rPr>
          <w:rFonts w:cstheme="minorHAnsi"/>
          <w:sz w:val="24"/>
          <w:szCs w:val="24"/>
        </w:rPr>
      </w:pPr>
      <w:r w:rsidRPr="00870D1E">
        <w:rPr>
          <w:rFonts w:cstheme="minorHAnsi"/>
          <w:sz w:val="24"/>
          <w:szCs w:val="24"/>
        </w:rPr>
        <w:t xml:space="preserve">4. </w:t>
      </w:r>
      <w:r w:rsidRPr="00870D1E">
        <w:rPr>
          <w:rFonts w:cstheme="minorHAnsi"/>
          <w:b/>
          <w:sz w:val="24"/>
          <w:szCs w:val="24"/>
        </w:rPr>
        <w:t>Order and penalties.</w:t>
      </w:r>
      <w:r w:rsidRPr="00870D1E">
        <w:rPr>
          <w:rFonts w:cstheme="minorHAnsi"/>
          <w:sz w:val="24"/>
          <w:szCs w:val="24"/>
        </w:rPr>
        <w:t xml:space="preserve"> - (1) Every order under these rules, shall be </w:t>
      </w:r>
      <w:r w:rsidR="002566C0" w:rsidRPr="00870D1E">
        <w:rPr>
          <w:rFonts w:cstheme="minorHAnsi"/>
          <w:sz w:val="24"/>
          <w:szCs w:val="24"/>
        </w:rPr>
        <w:t xml:space="preserve">in writing with reasons, </w:t>
      </w:r>
      <w:r w:rsidRPr="00870D1E">
        <w:rPr>
          <w:rFonts w:cstheme="minorHAnsi"/>
          <w:sz w:val="24"/>
          <w:szCs w:val="24"/>
        </w:rPr>
        <w:t xml:space="preserve">dated, </w:t>
      </w:r>
      <w:r w:rsidR="005A3F28" w:rsidRPr="00870D1E">
        <w:rPr>
          <w:rFonts w:cstheme="minorHAnsi"/>
          <w:sz w:val="24"/>
          <w:szCs w:val="24"/>
        </w:rPr>
        <w:t>signed and</w:t>
      </w:r>
      <w:r w:rsidRPr="00870D1E">
        <w:rPr>
          <w:rFonts w:cstheme="minorHAnsi"/>
          <w:sz w:val="24"/>
          <w:szCs w:val="24"/>
        </w:rPr>
        <w:t xml:space="preserve"> </w:t>
      </w:r>
      <w:r w:rsidR="00E971AC" w:rsidRPr="00870D1E">
        <w:rPr>
          <w:rFonts w:cstheme="minorHAnsi"/>
          <w:sz w:val="24"/>
          <w:szCs w:val="24"/>
        </w:rPr>
        <w:t xml:space="preserve">affixed with the seal of Appellate Authority before it is </w:t>
      </w:r>
      <w:r w:rsidRPr="00870D1E">
        <w:rPr>
          <w:rFonts w:cstheme="minorHAnsi"/>
          <w:sz w:val="24"/>
          <w:szCs w:val="24"/>
        </w:rPr>
        <w:t>communicated to all the parties.</w:t>
      </w:r>
    </w:p>
    <w:p w14:paraId="5175870F" w14:textId="77777777" w:rsidR="005E3287" w:rsidRPr="00870D1E" w:rsidRDefault="005E3287" w:rsidP="00065C85">
      <w:pPr>
        <w:ind w:left="840"/>
        <w:jc w:val="both"/>
        <w:rPr>
          <w:rFonts w:cstheme="minorHAnsi"/>
          <w:sz w:val="24"/>
          <w:szCs w:val="24"/>
        </w:rPr>
      </w:pPr>
      <w:r w:rsidRPr="00870D1E">
        <w:rPr>
          <w:rFonts w:cstheme="minorHAnsi"/>
          <w:sz w:val="24"/>
          <w:szCs w:val="24"/>
        </w:rPr>
        <w:t>(2) All sums realised by way of penalties under these rules shall be credited to the Consolidated Fund of India.</w:t>
      </w:r>
    </w:p>
    <w:p w14:paraId="51758710" w14:textId="1E056305" w:rsidR="005E3287" w:rsidRPr="00870D1E" w:rsidRDefault="005E3287" w:rsidP="00065C85">
      <w:pPr>
        <w:ind w:left="840"/>
        <w:jc w:val="both"/>
        <w:rPr>
          <w:rFonts w:cstheme="minorHAnsi"/>
          <w:sz w:val="24"/>
          <w:szCs w:val="24"/>
        </w:rPr>
      </w:pPr>
      <w:r w:rsidRPr="00870D1E">
        <w:rPr>
          <w:rFonts w:cstheme="minorHAnsi"/>
          <w:sz w:val="24"/>
          <w:szCs w:val="24"/>
        </w:rPr>
        <w:t xml:space="preserve">5. </w:t>
      </w:r>
      <w:r w:rsidRPr="00870D1E">
        <w:rPr>
          <w:rFonts w:cstheme="minorHAnsi"/>
          <w:b/>
          <w:sz w:val="24"/>
          <w:szCs w:val="24"/>
        </w:rPr>
        <w:t>Orders passed by the Appellate Authority.</w:t>
      </w:r>
      <w:r w:rsidRPr="00870D1E">
        <w:rPr>
          <w:rFonts w:cstheme="minorHAnsi"/>
          <w:sz w:val="24"/>
          <w:szCs w:val="24"/>
        </w:rPr>
        <w:t xml:space="preserve"> - (1) Subject to rule 3, the Appellate Authority may</w:t>
      </w:r>
      <w:r w:rsidR="00D04BCD" w:rsidRPr="00870D1E">
        <w:rPr>
          <w:rFonts w:cstheme="minorHAnsi"/>
          <w:sz w:val="24"/>
          <w:szCs w:val="24"/>
        </w:rPr>
        <w:t xml:space="preserve"> – </w:t>
      </w:r>
    </w:p>
    <w:p w14:paraId="51758711" w14:textId="21E5C638" w:rsidR="005E3287" w:rsidRPr="00870D1E" w:rsidRDefault="005E3287" w:rsidP="00065C85">
      <w:pPr>
        <w:ind w:left="840"/>
        <w:jc w:val="both"/>
        <w:rPr>
          <w:rFonts w:cstheme="minorHAnsi"/>
          <w:sz w:val="24"/>
          <w:szCs w:val="24"/>
        </w:rPr>
      </w:pPr>
      <w:r w:rsidRPr="00870D1E">
        <w:rPr>
          <w:rFonts w:cstheme="minorHAnsi"/>
          <w:sz w:val="24"/>
          <w:szCs w:val="24"/>
        </w:rPr>
        <w:t>(a) confirm or modify or set aside or reverse the orders appealed against under sub-section (</w:t>
      </w:r>
      <w:r w:rsidR="002F30F5" w:rsidRPr="00870D1E">
        <w:rPr>
          <w:rFonts w:cstheme="minorHAnsi"/>
          <w:sz w:val="24"/>
          <w:szCs w:val="24"/>
        </w:rPr>
        <w:t>2</w:t>
      </w:r>
      <w:r w:rsidRPr="00870D1E">
        <w:rPr>
          <w:rFonts w:cstheme="minorHAnsi"/>
          <w:sz w:val="24"/>
          <w:szCs w:val="24"/>
        </w:rPr>
        <w:t xml:space="preserve">) of section </w:t>
      </w:r>
      <w:r w:rsidR="002F30F5" w:rsidRPr="00870D1E">
        <w:rPr>
          <w:rFonts w:cstheme="minorHAnsi"/>
          <w:sz w:val="24"/>
          <w:szCs w:val="24"/>
        </w:rPr>
        <w:t>282</w:t>
      </w:r>
      <w:r w:rsidRPr="00870D1E">
        <w:rPr>
          <w:rFonts w:cstheme="minorHAnsi"/>
          <w:sz w:val="24"/>
          <w:szCs w:val="24"/>
        </w:rPr>
        <w:t xml:space="preserve"> of the</w:t>
      </w:r>
      <w:r w:rsidR="00821314" w:rsidRPr="00870D1E">
        <w:rPr>
          <w:rFonts w:cstheme="minorHAnsi"/>
          <w:sz w:val="24"/>
          <w:szCs w:val="24"/>
        </w:rPr>
        <w:t xml:space="preserve"> </w:t>
      </w:r>
      <w:r w:rsidRPr="00870D1E">
        <w:rPr>
          <w:rFonts w:cstheme="minorHAnsi"/>
          <w:sz w:val="24"/>
          <w:szCs w:val="24"/>
        </w:rPr>
        <w:t>Act;</w:t>
      </w:r>
    </w:p>
    <w:p w14:paraId="51758712" w14:textId="29FD9ED4" w:rsidR="005E3287" w:rsidRPr="00870D1E" w:rsidRDefault="005E3287" w:rsidP="00065C85">
      <w:pPr>
        <w:ind w:left="840"/>
        <w:jc w:val="both"/>
        <w:rPr>
          <w:rFonts w:cstheme="minorHAnsi"/>
          <w:sz w:val="24"/>
          <w:szCs w:val="24"/>
        </w:rPr>
      </w:pPr>
      <w:r w:rsidRPr="00870D1E">
        <w:rPr>
          <w:rFonts w:cstheme="minorHAnsi"/>
          <w:sz w:val="24"/>
          <w:szCs w:val="24"/>
        </w:rPr>
        <w:t xml:space="preserve">(b) confirm or reduce or enhance or set aside the penalty imposed by the order or impose any penalty </w:t>
      </w:r>
      <w:r w:rsidR="002F30F5" w:rsidRPr="00870D1E">
        <w:rPr>
          <w:rFonts w:cstheme="minorHAnsi"/>
          <w:sz w:val="24"/>
          <w:szCs w:val="24"/>
        </w:rPr>
        <w:t xml:space="preserve">in accordance with the Act </w:t>
      </w:r>
      <w:r w:rsidRPr="00870D1E">
        <w:rPr>
          <w:rFonts w:cstheme="minorHAnsi"/>
          <w:sz w:val="24"/>
          <w:szCs w:val="24"/>
        </w:rPr>
        <w:t>where no</w:t>
      </w:r>
      <w:r w:rsidR="00EE3351" w:rsidRPr="00870D1E">
        <w:rPr>
          <w:rFonts w:cstheme="minorHAnsi"/>
          <w:sz w:val="24"/>
          <w:szCs w:val="24"/>
        </w:rPr>
        <w:t xml:space="preserve"> </w:t>
      </w:r>
      <w:r w:rsidRPr="00870D1E">
        <w:rPr>
          <w:rFonts w:cstheme="minorHAnsi"/>
          <w:sz w:val="24"/>
          <w:szCs w:val="24"/>
        </w:rPr>
        <w:t xml:space="preserve">penalty </w:t>
      </w:r>
      <w:r w:rsidR="002F30F5" w:rsidRPr="00870D1E">
        <w:rPr>
          <w:rFonts w:cstheme="minorHAnsi"/>
          <w:sz w:val="24"/>
          <w:szCs w:val="24"/>
        </w:rPr>
        <w:t>was</w:t>
      </w:r>
      <w:r w:rsidRPr="00870D1E">
        <w:rPr>
          <w:rFonts w:cstheme="minorHAnsi"/>
          <w:sz w:val="24"/>
          <w:szCs w:val="24"/>
        </w:rPr>
        <w:t xml:space="preserve">  imposed</w:t>
      </w:r>
      <w:r w:rsidR="002F30F5" w:rsidRPr="00870D1E">
        <w:rPr>
          <w:rFonts w:cstheme="minorHAnsi"/>
          <w:sz w:val="24"/>
          <w:szCs w:val="24"/>
        </w:rPr>
        <w:t xml:space="preserve"> by the principal officer.</w:t>
      </w:r>
    </w:p>
    <w:p w14:paraId="51758713" w14:textId="77777777" w:rsidR="005E3287" w:rsidRPr="00870D1E" w:rsidRDefault="005E3287" w:rsidP="00065C85">
      <w:pPr>
        <w:ind w:left="840"/>
        <w:jc w:val="both"/>
        <w:rPr>
          <w:rFonts w:cstheme="minorHAnsi"/>
          <w:sz w:val="24"/>
          <w:szCs w:val="24"/>
        </w:rPr>
      </w:pPr>
      <w:r w:rsidRPr="00870D1E">
        <w:rPr>
          <w:rFonts w:cstheme="minorHAnsi"/>
          <w:sz w:val="24"/>
          <w:szCs w:val="24"/>
        </w:rPr>
        <w:t>Provided that no order imposing an enhanced penalty shall be made unless the appellant has been given a</w:t>
      </w:r>
      <w:r w:rsidR="007E26CD" w:rsidRPr="00870D1E">
        <w:rPr>
          <w:rFonts w:cstheme="minorHAnsi"/>
          <w:sz w:val="24"/>
          <w:szCs w:val="24"/>
        </w:rPr>
        <w:t xml:space="preserve"> </w:t>
      </w:r>
      <w:r w:rsidRPr="00870D1E">
        <w:rPr>
          <w:rFonts w:cstheme="minorHAnsi"/>
          <w:sz w:val="24"/>
          <w:szCs w:val="24"/>
        </w:rPr>
        <w:t>reasonable opportunity of making a representation against such enhanced penalty and reasons for such enhancement</w:t>
      </w:r>
      <w:r w:rsidR="007E26CD" w:rsidRPr="00870D1E">
        <w:rPr>
          <w:rFonts w:cstheme="minorHAnsi"/>
          <w:sz w:val="24"/>
          <w:szCs w:val="24"/>
        </w:rPr>
        <w:t xml:space="preserve"> </w:t>
      </w:r>
      <w:r w:rsidRPr="00870D1E">
        <w:rPr>
          <w:rFonts w:cstheme="minorHAnsi"/>
          <w:sz w:val="24"/>
          <w:szCs w:val="24"/>
        </w:rPr>
        <w:t>have been duly recorded in writing; and</w:t>
      </w:r>
    </w:p>
    <w:p w14:paraId="51758714" w14:textId="77777777" w:rsidR="005E3287" w:rsidRPr="00870D1E" w:rsidRDefault="005E3287" w:rsidP="00065C85">
      <w:pPr>
        <w:ind w:left="840"/>
        <w:jc w:val="both"/>
        <w:rPr>
          <w:rFonts w:cstheme="minorHAnsi"/>
          <w:sz w:val="24"/>
          <w:szCs w:val="24"/>
        </w:rPr>
      </w:pPr>
      <w:r w:rsidRPr="00870D1E">
        <w:rPr>
          <w:rFonts w:cstheme="minorHAnsi"/>
          <w:sz w:val="24"/>
          <w:szCs w:val="24"/>
        </w:rPr>
        <w:t>(c) pass such orders as it may deem fit in the circumstances of the case.</w:t>
      </w:r>
    </w:p>
    <w:p w14:paraId="51758715" w14:textId="683FAF41" w:rsidR="005E3287" w:rsidRPr="00870D1E" w:rsidRDefault="005E3287" w:rsidP="00065C85">
      <w:pPr>
        <w:ind w:left="840"/>
        <w:jc w:val="both"/>
        <w:rPr>
          <w:rFonts w:cstheme="minorHAnsi"/>
          <w:sz w:val="24"/>
          <w:szCs w:val="24"/>
        </w:rPr>
      </w:pPr>
      <w:r w:rsidRPr="00870D1E">
        <w:rPr>
          <w:rFonts w:cstheme="minorHAnsi"/>
          <w:sz w:val="24"/>
          <w:szCs w:val="24"/>
        </w:rPr>
        <w:t>(2) Any penalty shall not exceed the amount of the maximum penalty provided under sub-section (</w:t>
      </w:r>
      <w:r w:rsidR="00D6445D" w:rsidRPr="00870D1E">
        <w:rPr>
          <w:rFonts w:cstheme="minorHAnsi"/>
          <w:sz w:val="24"/>
          <w:szCs w:val="24"/>
        </w:rPr>
        <w:t>2</w:t>
      </w:r>
      <w:r w:rsidRPr="00870D1E">
        <w:rPr>
          <w:rFonts w:cstheme="minorHAnsi"/>
          <w:sz w:val="24"/>
          <w:szCs w:val="24"/>
        </w:rPr>
        <w:t xml:space="preserve">) of section </w:t>
      </w:r>
      <w:r w:rsidR="00D6445D" w:rsidRPr="00870D1E">
        <w:rPr>
          <w:rFonts w:cstheme="minorHAnsi"/>
          <w:sz w:val="24"/>
          <w:szCs w:val="24"/>
        </w:rPr>
        <w:t>28</w:t>
      </w:r>
      <w:r w:rsidR="00407358" w:rsidRPr="00870D1E">
        <w:rPr>
          <w:rFonts w:cstheme="minorHAnsi"/>
          <w:sz w:val="24"/>
          <w:szCs w:val="24"/>
        </w:rPr>
        <w:t>1</w:t>
      </w:r>
      <w:r w:rsidRPr="00870D1E">
        <w:rPr>
          <w:rFonts w:cstheme="minorHAnsi"/>
          <w:sz w:val="24"/>
          <w:szCs w:val="24"/>
        </w:rPr>
        <w:t xml:space="preserve"> of</w:t>
      </w:r>
      <w:r w:rsidR="007E26CD" w:rsidRPr="00870D1E">
        <w:rPr>
          <w:rFonts w:cstheme="minorHAnsi"/>
          <w:sz w:val="24"/>
          <w:szCs w:val="24"/>
        </w:rPr>
        <w:t xml:space="preserve"> </w:t>
      </w:r>
      <w:r w:rsidRPr="00870D1E">
        <w:rPr>
          <w:rFonts w:cstheme="minorHAnsi"/>
          <w:sz w:val="24"/>
          <w:szCs w:val="24"/>
        </w:rPr>
        <w:t>the Act.</w:t>
      </w:r>
    </w:p>
    <w:p w14:paraId="51758716" w14:textId="7446D0CB" w:rsidR="005E3287" w:rsidRPr="00870D1E" w:rsidRDefault="005E3287" w:rsidP="00065C85">
      <w:pPr>
        <w:ind w:left="840"/>
        <w:jc w:val="both"/>
        <w:rPr>
          <w:rFonts w:cstheme="minorHAnsi"/>
          <w:sz w:val="24"/>
          <w:szCs w:val="24"/>
        </w:rPr>
      </w:pPr>
      <w:r w:rsidRPr="00870D1E">
        <w:rPr>
          <w:rFonts w:cstheme="minorHAnsi"/>
          <w:sz w:val="24"/>
          <w:szCs w:val="24"/>
        </w:rPr>
        <w:t xml:space="preserve">6. </w:t>
      </w:r>
      <w:r w:rsidRPr="00870D1E">
        <w:rPr>
          <w:rFonts w:cstheme="minorHAnsi"/>
          <w:b/>
          <w:sz w:val="24"/>
          <w:szCs w:val="24"/>
        </w:rPr>
        <w:t>Effect of orders passed by the Appellate Authority.</w:t>
      </w:r>
      <w:r w:rsidRPr="00870D1E">
        <w:rPr>
          <w:rFonts w:cstheme="minorHAnsi"/>
          <w:sz w:val="24"/>
          <w:szCs w:val="24"/>
        </w:rPr>
        <w:t xml:space="preserve"> - Every order passed by the Appellate Authority under</w:t>
      </w:r>
      <w:r w:rsidR="005A43E3" w:rsidRPr="00870D1E">
        <w:rPr>
          <w:rFonts w:cstheme="minorHAnsi"/>
          <w:sz w:val="24"/>
          <w:szCs w:val="24"/>
        </w:rPr>
        <w:t xml:space="preserve"> </w:t>
      </w:r>
      <w:r w:rsidRPr="00870D1E">
        <w:rPr>
          <w:rFonts w:cstheme="minorHAnsi"/>
          <w:sz w:val="24"/>
          <w:szCs w:val="24"/>
        </w:rPr>
        <w:t>sub-rule (10) of rule 3 shall be final.</w:t>
      </w:r>
    </w:p>
    <w:p w14:paraId="51758718" w14:textId="77777777" w:rsidR="00132CA1" w:rsidRPr="00870D1E" w:rsidRDefault="00132CA1" w:rsidP="00065C85">
      <w:pPr>
        <w:ind w:left="840"/>
        <w:jc w:val="both"/>
        <w:rPr>
          <w:rFonts w:cstheme="minorHAnsi"/>
          <w:sz w:val="24"/>
          <w:szCs w:val="24"/>
        </w:rPr>
      </w:pPr>
    </w:p>
    <w:p w14:paraId="7CC8C19B" w14:textId="7FDD97C7" w:rsidR="005E1469" w:rsidRPr="00870D1E" w:rsidRDefault="00D268BA" w:rsidP="000E5F7E">
      <w:pPr>
        <w:ind w:left="840"/>
        <w:jc w:val="center"/>
        <w:rPr>
          <w:rFonts w:cstheme="minorHAnsi"/>
          <w:b/>
          <w:bCs/>
          <w:sz w:val="24"/>
          <w:szCs w:val="24"/>
        </w:rPr>
      </w:pPr>
      <w:r w:rsidRPr="00870D1E">
        <w:rPr>
          <w:rFonts w:cstheme="minorHAnsi"/>
          <w:b/>
          <w:bCs/>
          <w:sz w:val="24"/>
          <w:szCs w:val="24"/>
        </w:rPr>
        <w:t>CHAPTER III</w:t>
      </w:r>
    </w:p>
    <w:p w14:paraId="7D9278D0" w14:textId="4375B180" w:rsidR="00D268BA" w:rsidRPr="00870D1E" w:rsidRDefault="00D268BA" w:rsidP="000E5F7E">
      <w:pPr>
        <w:ind w:left="840"/>
        <w:jc w:val="center"/>
        <w:rPr>
          <w:rFonts w:cstheme="minorHAnsi"/>
          <w:b/>
          <w:bCs/>
          <w:sz w:val="24"/>
          <w:szCs w:val="24"/>
        </w:rPr>
      </w:pPr>
      <w:r w:rsidRPr="00870D1E">
        <w:rPr>
          <w:rFonts w:cstheme="minorHAnsi"/>
          <w:b/>
          <w:bCs/>
          <w:sz w:val="24"/>
          <w:szCs w:val="24"/>
        </w:rPr>
        <w:t xml:space="preserve">Appeal against imposition of penalty </w:t>
      </w:r>
      <w:r w:rsidR="000E5F7E" w:rsidRPr="00870D1E">
        <w:rPr>
          <w:rFonts w:cstheme="minorHAnsi"/>
          <w:b/>
          <w:bCs/>
          <w:sz w:val="24"/>
          <w:szCs w:val="24"/>
        </w:rPr>
        <w:t xml:space="preserve">passed by the </w:t>
      </w:r>
      <w:r w:rsidRPr="00870D1E">
        <w:rPr>
          <w:rFonts w:cstheme="minorHAnsi"/>
          <w:b/>
          <w:bCs/>
          <w:sz w:val="24"/>
          <w:szCs w:val="24"/>
        </w:rPr>
        <w:t>notified Authority for transparency of charges</w:t>
      </w:r>
    </w:p>
    <w:p w14:paraId="7410EF33" w14:textId="77777777" w:rsidR="00D268BA" w:rsidRPr="00870D1E" w:rsidRDefault="00D268BA" w:rsidP="00065C85">
      <w:pPr>
        <w:ind w:left="840"/>
        <w:jc w:val="both"/>
        <w:rPr>
          <w:rFonts w:cstheme="minorHAnsi"/>
          <w:sz w:val="24"/>
          <w:szCs w:val="24"/>
        </w:rPr>
      </w:pPr>
    </w:p>
    <w:p w14:paraId="12DF093C" w14:textId="07D03719" w:rsidR="000E5F7E" w:rsidRPr="00870D1E" w:rsidRDefault="009430C7" w:rsidP="000E5F7E">
      <w:pPr>
        <w:ind w:left="840"/>
        <w:jc w:val="both"/>
        <w:rPr>
          <w:rFonts w:cstheme="minorHAnsi"/>
          <w:sz w:val="24"/>
          <w:szCs w:val="24"/>
        </w:rPr>
      </w:pPr>
      <w:r w:rsidRPr="00870D1E">
        <w:rPr>
          <w:rFonts w:cstheme="minorHAnsi"/>
          <w:sz w:val="24"/>
          <w:szCs w:val="24"/>
        </w:rPr>
        <w:t>7</w:t>
      </w:r>
      <w:r w:rsidR="000E5F7E" w:rsidRPr="00870D1E">
        <w:rPr>
          <w:rFonts w:cstheme="minorHAnsi"/>
          <w:sz w:val="24"/>
          <w:szCs w:val="24"/>
        </w:rPr>
        <w:t xml:space="preserve">. </w:t>
      </w:r>
      <w:r w:rsidR="000E5F7E" w:rsidRPr="00870D1E">
        <w:rPr>
          <w:rFonts w:cstheme="minorHAnsi"/>
          <w:b/>
          <w:sz w:val="24"/>
          <w:szCs w:val="24"/>
        </w:rPr>
        <w:t>Appeal.</w:t>
      </w:r>
      <w:r w:rsidR="000E5F7E" w:rsidRPr="00870D1E">
        <w:rPr>
          <w:rFonts w:cstheme="minorHAnsi"/>
          <w:sz w:val="24"/>
          <w:szCs w:val="24"/>
        </w:rPr>
        <w:t xml:space="preserve"> ___ (1) Any person aggrieved by an order of the </w:t>
      </w:r>
      <w:r w:rsidR="00A845C8" w:rsidRPr="00870D1E">
        <w:rPr>
          <w:rFonts w:cstheme="minorHAnsi"/>
          <w:sz w:val="24"/>
          <w:szCs w:val="24"/>
        </w:rPr>
        <w:t xml:space="preserve">authority </w:t>
      </w:r>
      <w:r w:rsidR="00A616C5" w:rsidRPr="00870D1E">
        <w:rPr>
          <w:rFonts w:cstheme="minorHAnsi"/>
          <w:sz w:val="24"/>
          <w:szCs w:val="24"/>
        </w:rPr>
        <w:t xml:space="preserve">notified </w:t>
      </w:r>
      <w:r w:rsidR="000E5F7E" w:rsidRPr="00870D1E">
        <w:rPr>
          <w:rFonts w:cstheme="minorHAnsi"/>
          <w:sz w:val="24"/>
          <w:szCs w:val="24"/>
        </w:rPr>
        <w:t>under sub-section (</w:t>
      </w:r>
      <w:r w:rsidR="00835F14" w:rsidRPr="00870D1E">
        <w:rPr>
          <w:rFonts w:cstheme="minorHAnsi"/>
          <w:sz w:val="24"/>
          <w:szCs w:val="24"/>
        </w:rPr>
        <w:t>3</w:t>
      </w:r>
      <w:r w:rsidR="000E5F7E" w:rsidRPr="00870D1E">
        <w:rPr>
          <w:rFonts w:cstheme="minorHAnsi"/>
          <w:sz w:val="24"/>
          <w:szCs w:val="24"/>
        </w:rPr>
        <w:t xml:space="preserve">) of section </w:t>
      </w:r>
      <w:r w:rsidR="00A845C8" w:rsidRPr="00870D1E">
        <w:rPr>
          <w:rFonts w:cstheme="minorHAnsi"/>
          <w:sz w:val="24"/>
          <w:szCs w:val="24"/>
        </w:rPr>
        <w:t>317</w:t>
      </w:r>
      <w:r w:rsidR="000E5F7E" w:rsidRPr="00870D1E">
        <w:rPr>
          <w:rFonts w:cstheme="minorHAnsi"/>
          <w:sz w:val="24"/>
          <w:szCs w:val="24"/>
        </w:rPr>
        <w:t xml:space="preserve"> of the Act, may prefer an appeal to the </w:t>
      </w:r>
      <w:r w:rsidR="00A845C8" w:rsidRPr="00870D1E">
        <w:rPr>
          <w:rFonts w:cstheme="minorHAnsi"/>
          <w:sz w:val="24"/>
          <w:szCs w:val="24"/>
        </w:rPr>
        <w:t xml:space="preserve">before the </w:t>
      </w:r>
      <w:r w:rsidR="00A845C8" w:rsidRPr="00870D1E">
        <w:rPr>
          <w:rFonts w:cstheme="minorHAnsi"/>
          <w:sz w:val="24"/>
          <w:szCs w:val="24"/>
        </w:rPr>
        <w:lastRenderedPageBreak/>
        <w:t xml:space="preserve">officer </w:t>
      </w:r>
      <w:r w:rsidR="0043149E" w:rsidRPr="00870D1E">
        <w:rPr>
          <w:rFonts w:cstheme="minorHAnsi"/>
          <w:sz w:val="24"/>
          <w:szCs w:val="24"/>
        </w:rPr>
        <w:t xml:space="preserve">notified </w:t>
      </w:r>
      <w:r w:rsidR="000E5F7E" w:rsidRPr="00870D1E">
        <w:rPr>
          <w:rFonts w:cstheme="minorHAnsi"/>
          <w:sz w:val="24"/>
          <w:szCs w:val="24"/>
        </w:rPr>
        <w:t>under sub-section (</w:t>
      </w:r>
      <w:r w:rsidR="0043149E" w:rsidRPr="00870D1E">
        <w:rPr>
          <w:rFonts w:cstheme="minorHAnsi"/>
          <w:sz w:val="24"/>
          <w:szCs w:val="24"/>
        </w:rPr>
        <w:t>4</w:t>
      </w:r>
      <w:r w:rsidR="000E5F7E" w:rsidRPr="00870D1E">
        <w:rPr>
          <w:rFonts w:cstheme="minorHAnsi"/>
          <w:sz w:val="24"/>
          <w:szCs w:val="24"/>
        </w:rPr>
        <w:t xml:space="preserve">) of section </w:t>
      </w:r>
      <w:r w:rsidR="0043149E" w:rsidRPr="00870D1E">
        <w:rPr>
          <w:rFonts w:cstheme="minorHAnsi"/>
          <w:sz w:val="24"/>
          <w:szCs w:val="24"/>
        </w:rPr>
        <w:t>317</w:t>
      </w:r>
      <w:r w:rsidR="000E5F7E" w:rsidRPr="00870D1E">
        <w:rPr>
          <w:rFonts w:cstheme="minorHAnsi"/>
          <w:sz w:val="24"/>
          <w:szCs w:val="24"/>
        </w:rPr>
        <w:t xml:space="preserve"> of the Act in the </w:t>
      </w:r>
      <w:r w:rsidR="0043149E" w:rsidRPr="00870D1E">
        <w:rPr>
          <w:rFonts w:cstheme="minorHAnsi"/>
          <w:sz w:val="24"/>
          <w:szCs w:val="24"/>
        </w:rPr>
        <w:t xml:space="preserve">format </w:t>
      </w:r>
      <w:r w:rsidR="000E5F7E" w:rsidRPr="00870D1E">
        <w:rPr>
          <w:rFonts w:cstheme="minorHAnsi"/>
          <w:sz w:val="24"/>
          <w:szCs w:val="24"/>
        </w:rPr>
        <w:t>specified</w:t>
      </w:r>
      <w:r w:rsidR="0012759A" w:rsidRPr="00870D1E">
        <w:rPr>
          <w:rFonts w:cstheme="minorHAnsi"/>
          <w:sz w:val="24"/>
          <w:szCs w:val="24"/>
        </w:rPr>
        <w:t xml:space="preserve"> </w:t>
      </w:r>
      <w:r w:rsidR="00135C41" w:rsidRPr="00870D1E">
        <w:rPr>
          <w:rFonts w:cstheme="minorHAnsi"/>
          <w:sz w:val="24"/>
          <w:szCs w:val="24"/>
        </w:rPr>
        <w:t>as</w:t>
      </w:r>
      <w:r w:rsidR="000E5F7E" w:rsidRPr="00870D1E">
        <w:rPr>
          <w:rFonts w:cstheme="minorHAnsi"/>
          <w:sz w:val="24"/>
          <w:szCs w:val="24"/>
        </w:rPr>
        <w:t xml:space="preserve"> Form-I</w:t>
      </w:r>
      <w:r w:rsidR="0043149E" w:rsidRPr="00870D1E">
        <w:rPr>
          <w:rFonts w:cstheme="minorHAnsi"/>
          <w:sz w:val="24"/>
          <w:szCs w:val="24"/>
        </w:rPr>
        <w:t>I</w:t>
      </w:r>
      <w:r w:rsidR="000E5F7E" w:rsidRPr="00870D1E">
        <w:rPr>
          <w:rFonts w:cstheme="minorHAnsi"/>
          <w:sz w:val="24"/>
          <w:szCs w:val="24"/>
        </w:rPr>
        <w:t>.</w:t>
      </w:r>
    </w:p>
    <w:p w14:paraId="1171F381" w14:textId="2D98E18D" w:rsidR="000E5F7E" w:rsidRPr="00870D1E" w:rsidRDefault="000E5F7E" w:rsidP="000E5F7E">
      <w:pPr>
        <w:ind w:left="840"/>
        <w:jc w:val="both"/>
        <w:rPr>
          <w:rFonts w:cstheme="minorHAnsi"/>
          <w:sz w:val="24"/>
          <w:szCs w:val="24"/>
        </w:rPr>
      </w:pPr>
      <w:r w:rsidRPr="00870D1E">
        <w:rPr>
          <w:rFonts w:cstheme="minorHAnsi"/>
          <w:sz w:val="24"/>
          <w:szCs w:val="24"/>
        </w:rPr>
        <w:t>(2) The appeal shall be filed within a period of thirty days from the date of receipt of the order.</w:t>
      </w:r>
    </w:p>
    <w:p w14:paraId="5B9751E3" w14:textId="3F266A3B" w:rsidR="000E5F7E" w:rsidRPr="00870D1E" w:rsidRDefault="000E5F7E" w:rsidP="000E5F7E">
      <w:pPr>
        <w:ind w:left="840"/>
        <w:jc w:val="both"/>
        <w:rPr>
          <w:rFonts w:cstheme="minorHAnsi"/>
          <w:sz w:val="24"/>
          <w:szCs w:val="24"/>
        </w:rPr>
      </w:pPr>
      <w:r w:rsidRPr="00870D1E">
        <w:rPr>
          <w:rFonts w:cstheme="minorHAnsi"/>
          <w:sz w:val="24"/>
          <w:szCs w:val="24"/>
        </w:rPr>
        <w:t xml:space="preserve">(3) The appeal shall be accompanied by a copy of the order </w:t>
      </w:r>
      <w:r w:rsidR="00A616C5" w:rsidRPr="00870D1E">
        <w:rPr>
          <w:rFonts w:cstheme="minorHAnsi"/>
          <w:sz w:val="24"/>
          <w:szCs w:val="24"/>
        </w:rPr>
        <w:t>passed by the</w:t>
      </w:r>
      <w:r w:rsidRPr="00870D1E">
        <w:rPr>
          <w:rFonts w:cstheme="minorHAnsi"/>
          <w:sz w:val="24"/>
          <w:szCs w:val="24"/>
        </w:rPr>
        <w:t xml:space="preserve"> </w:t>
      </w:r>
      <w:r w:rsidR="00A616C5" w:rsidRPr="00870D1E">
        <w:rPr>
          <w:rFonts w:cstheme="minorHAnsi"/>
          <w:sz w:val="24"/>
          <w:szCs w:val="24"/>
        </w:rPr>
        <w:t>authority notified under sub-section (</w:t>
      </w:r>
      <w:r w:rsidR="00835F14" w:rsidRPr="00870D1E">
        <w:rPr>
          <w:rFonts w:cstheme="minorHAnsi"/>
          <w:sz w:val="24"/>
          <w:szCs w:val="24"/>
        </w:rPr>
        <w:t>3</w:t>
      </w:r>
      <w:r w:rsidR="00A616C5" w:rsidRPr="00870D1E">
        <w:rPr>
          <w:rFonts w:cstheme="minorHAnsi"/>
          <w:sz w:val="24"/>
          <w:szCs w:val="24"/>
        </w:rPr>
        <w:t xml:space="preserve">) of section 317 </w:t>
      </w:r>
      <w:r w:rsidRPr="00870D1E">
        <w:rPr>
          <w:rFonts w:cstheme="minorHAnsi"/>
          <w:sz w:val="24"/>
          <w:szCs w:val="24"/>
        </w:rPr>
        <w:t>of the Act with mention of a clear statement of facts appealed against, the grounds for appeal, and the relevant section of the Act.</w:t>
      </w:r>
    </w:p>
    <w:p w14:paraId="572D49E1" w14:textId="77777777" w:rsidR="000E5F7E" w:rsidRPr="00870D1E" w:rsidRDefault="000E5F7E" w:rsidP="000E5F7E">
      <w:pPr>
        <w:ind w:left="840"/>
        <w:jc w:val="both"/>
        <w:rPr>
          <w:rFonts w:cstheme="minorHAnsi"/>
          <w:sz w:val="24"/>
          <w:szCs w:val="24"/>
        </w:rPr>
      </w:pPr>
      <w:r w:rsidRPr="00870D1E">
        <w:rPr>
          <w:rFonts w:cstheme="minorHAnsi"/>
          <w:sz w:val="24"/>
          <w:szCs w:val="24"/>
        </w:rPr>
        <w:t>4) The appeal shall be filed in triplicate by the appellant in person or by his duly authorized representative in writing or by an advocate duly appointed in this behalf, or by registered post or speed post or through electronic means.</w:t>
      </w:r>
    </w:p>
    <w:p w14:paraId="7F782376" w14:textId="218EC358" w:rsidR="000E5F7E" w:rsidRPr="00870D1E" w:rsidRDefault="000E5F7E" w:rsidP="000E5F7E">
      <w:pPr>
        <w:ind w:left="840"/>
        <w:jc w:val="both"/>
        <w:rPr>
          <w:rFonts w:cstheme="minorHAnsi"/>
          <w:sz w:val="24"/>
          <w:szCs w:val="24"/>
        </w:rPr>
      </w:pPr>
      <w:r w:rsidRPr="00870D1E">
        <w:rPr>
          <w:rFonts w:cstheme="minorHAnsi"/>
          <w:sz w:val="24"/>
          <w:szCs w:val="24"/>
        </w:rPr>
        <w:t xml:space="preserve">(5) The appeal sent by post shall be deemed to have been filed to the </w:t>
      </w:r>
      <w:r w:rsidR="00A616C5" w:rsidRPr="00870D1E">
        <w:rPr>
          <w:rFonts w:cstheme="minorHAnsi"/>
          <w:sz w:val="24"/>
          <w:szCs w:val="24"/>
        </w:rPr>
        <w:t xml:space="preserve">officer notified under sub-section (4) of section 317 </w:t>
      </w:r>
      <w:r w:rsidRPr="00870D1E">
        <w:rPr>
          <w:rFonts w:cstheme="minorHAnsi"/>
          <w:sz w:val="24"/>
          <w:szCs w:val="24"/>
        </w:rPr>
        <w:t xml:space="preserve">on the day it is received by the office of </w:t>
      </w:r>
      <w:r w:rsidR="00A616C5" w:rsidRPr="00870D1E">
        <w:rPr>
          <w:rFonts w:cstheme="minorHAnsi"/>
          <w:sz w:val="24"/>
          <w:szCs w:val="24"/>
        </w:rPr>
        <w:t>said officer</w:t>
      </w:r>
      <w:r w:rsidRPr="00870D1E">
        <w:rPr>
          <w:rFonts w:cstheme="minorHAnsi"/>
          <w:sz w:val="24"/>
          <w:szCs w:val="24"/>
        </w:rPr>
        <w:t>.</w:t>
      </w:r>
    </w:p>
    <w:p w14:paraId="3EF56732" w14:textId="004F7A5B" w:rsidR="000E5F7E" w:rsidRPr="00870D1E" w:rsidRDefault="000E5F7E" w:rsidP="000E5F7E">
      <w:pPr>
        <w:ind w:left="840"/>
        <w:jc w:val="both"/>
        <w:rPr>
          <w:rFonts w:cstheme="minorHAnsi"/>
          <w:sz w:val="24"/>
          <w:szCs w:val="24"/>
        </w:rPr>
      </w:pPr>
      <w:r w:rsidRPr="00870D1E">
        <w:rPr>
          <w:rFonts w:cstheme="minorHAnsi"/>
          <w:sz w:val="24"/>
          <w:szCs w:val="24"/>
        </w:rPr>
        <w:t xml:space="preserve">(6) If on scrutiny, the appeal is found to be in order, it shall be admitted and in case the appeal is found to be defective, the </w:t>
      </w:r>
      <w:r w:rsidR="007E09FE" w:rsidRPr="00870D1E">
        <w:rPr>
          <w:rFonts w:cstheme="minorHAnsi"/>
          <w:sz w:val="24"/>
          <w:szCs w:val="24"/>
        </w:rPr>
        <w:t xml:space="preserve">officer notified under sub-section (4) of section 317 </w:t>
      </w:r>
      <w:r w:rsidRPr="00870D1E">
        <w:rPr>
          <w:rFonts w:cstheme="minorHAnsi"/>
          <w:sz w:val="24"/>
          <w:szCs w:val="24"/>
        </w:rPr>
        <w:t xml:space="preserve">shall intimate the appellant about the defects </w:t>
      </w:r>
      <w:r w:rsidR="008B6E7C" w:rsidRPr="00870D1E">
        <w:rPr>
          <w:rFonts w:cstheme="minorHAnsi"/>
          <w:sz w:val="24"/>
          <w:szCs w:val="24"/>
        </w:rPr>
        <w:t xml:space="preserve">within seven days </w:t>
      </w:r>
      <w:r w:rsidRPr="00870D1E">
        <w:rPr>
          <w:rFonts w:cstheme="minorHAnsi"/>
          <w:sz w:val="24"/>
          <w:szCs w:val="24"/>
        </w:rPr>
        <w:t xml:space="preserve">and allow him to rectify the defects within a period of fifteen days and if the appellant fails to rectify such defects within the time-period, the </w:t>
      </w:r>
      <w:r w:rsidR="007E09FE" w:rsidRPr="00870D1E">
        <w:rPr>
          <w:rFonts w:cstheme="minorHAnsi"/>
          <w:sz w:val="24"/>
          <w:szCs w:val="24"/>
        </w:rPr>
        <w:t xml:space="preserve"> saif officer </w:t>
      </w:r>
      <w:r w:rsidRPr="00870D1E">
        <w:rPr>
          <w:rFonts w:cstheme="minorHAnsi"/>
          <w:sz w:val="24"/>
          <w:szCs w:val="24"/>
        </w:rPr>
        <w:t>may by order and reasons to be recorded in writing, decline to register such appeal and communicate such refusal to the appellant within a period of seven days from the date of refusal.</w:t>
      </w:r>
    </w:p>
    <w:p w14:paraId="6784B06B" w14:textId="29AB746F" w:rsidR="000E5F7E" w:rsidRPr="00870D1E" w:rsidRDefault="000E5F7E" w:rsidP="000E5F7E">
      <w:pPr>
        <w:ind w:left="840"/>
        <w:jc w:val="both"/>
        <w:rPr>
          <w:rFonts w:cstheme="minorHAnsi"/>
          <w:sz w:val="24"/>
          <w:szCs w:val="24"/>
        </w:rPr>
      </w:pPr>
      <w:r w:rsidRPr="00870D1E">
        <w:rPr>
          <w:rFonts w:cstheme="minorHAnsi"/>
          <w:sz w:val="24"/>
          <w:szCs w:val="24"/>
        </w:rPr>
        <w:t xml:space="preserve">(7) A copy of the appeal along with notice shall be served by the </w:t>
      </w:r>
      <w:r w:rsidR="004F542C" w:rsidRPr="00870D1E">
        <w:rPr>
          <w:rFonts w:cstheme="minorHAnsi"/>
          <w:sz w:val="24"/>
          <w:szCs w:val="24"/>
        </w:rPr>
        <w:t xml:space="preserve">officer notified under sub-section (4) of section 317 </w:t>
      </w:r>
      <w:r w:rsidRPr="00870D1E">
        <w:rPr>
          <w:rFonts w:cstheme="minorHAnsi"/>
          <w:sz w:val="24"/>
          <w:szCs w:val="24"/>
        </w:rPr>
        <w:t>on the respondent, by hand or by registered post or speed post or through electronic means.</w:t>
      </w:r>
    </w:p>
    <w:p w14:paraId="6870EF1B" w14:textId="59AC66BE" w:rsidR="000E5F7E" w:rsidRPr="00870D1E" w:rsidRDefault="000E5F7E" w:rsidP="000E5F7E">
      <w:pPr>
        <w:ind w:left="840"/>
        <w:jc w:val="both"/>
        <w:rPr>
          <w:rFonts w:cstheme="minorHAnsi"/>
          <w:sz w:val="24"/>
          <w:szCs w:val="24"/>
        </w:rPr>
      </w:pPr>
      <w:r w:rsidRPr="00870D1E">
        <w:rPr>
          <w:rFonts w:cstheme="minorHAnsi"/>
          <w:sz w:val="24"/>
          <w:szCs w:val="24"/>
        </w:rPr>
        <w:t xml:space="preserve">(8) Respondent may, within a period of seven days of service of notice of appeal, file a reply to the </w:t>
      </w:r>
      <w:r w:rsidR="004F542C" w:rsidRPr="00870D1E">
        <w:rPr>
          <w:rFonts w:cstheme="minorHAnsi"/>
          <w:sz w:val="24"/>
          <w:szCs w:val="24"/>
        </w:rPr>
        <w:t>officer notified under sub-section (4) of section 317</w:t>
      </w:r>
      <w:r w:rsidRPr="00870D1E">
        <w:rPr>
          <w:rFonts w:cstheme="minorHAnsi"/>
          <w:sz w:val="24"/>
          <w:szCs w:val="24"/>
        </w:rPr>
        <w:t>.</w:t>
      </w:r>
    </w:p>
    <w:p w14:paraId="4F91D0C6" w14:textId="7F594D04" w:rsidR="000E5F7E" w:rsidRPr="00870D1E" w:rsidRDefault="000E5F7E" w:rsidP="000E5F7E">
      <w:pPr>
        <w:ind w:left="840"/>
        <w:jc w:val="both"/>
        <w:rPr>
          <w:rFonts w:cstheme="minorHAnsi"/>
          <w:sz w:val="24"/>
          <w:szCs w:val="24"/>
        </w:rPr>
      </w:pPr>
      <w:r w:rsidRPr="00870D1E">
        <w:rPr>
          <w:rFonts w:cstheme="minorHAnsi"/>
          <w:sz w:val="24"/>
          <w:szCs w:val="24"/>
        </w:rPr>
        <w:t xml:space="preserve">(9) The </w:t>
      </w:r>
      <w:r w:rsidR="004F542C" w:rsidRPr="00870D1E">
        <w:rPr>
          <w:rFonts w:cstheme="minorHAnsi"/>
          <w:sz w:val="24"/>
          <w:szCs w:val="24"/>
        </w:rPr>
        <w:t xml:space="preserve">officer notified under sub-section (4) of section 317 </w:t>
      </w:r>
      <w:r w:rsidRPr="00870D1E">
        <w:rPr>
          <w:rFonts w:cstheme="minorHAnsi"/>
          <w:sz w:val="24"/>
          <w:szCs w:val="24"/>
        </w:rPr>
        <w:t xml:space="preserve">may call for the records relating to the proceedings from the </w:t>
      </w:r>
      <w:r w:rsidR="006E7040" w:rsidRPr="00870D1E">
        <w:rPr>
          <w:rFonts w:cstheme="minorHAnsi"/>
          <w:sz w:val="24"/>
          <w:szCs w:val="24"/>
        </w:rPr>
        <w:t>authority notified under sub-section (3) of section 317</w:t>
      </w:r>
      <w:r w:rsidRPr="00870D1E">
        <w:rPr>
          <w:rFonts w:cstheme="minorHAnsi"/>
          <w:sz w:val="24"/>
          <w:szCs w:val="24"/>
        </w:rPr>
        <w:t>.</w:t>
      </w:r>
    </w:p>
    <w:p w14:paraId="28032056" w14:textId="73F00864" w:rsidR="000E5F7E" w:rsidRPr="00870D1E" w:rsidRDefault="000E5F7E" w:rsidP="000E5F7E">
      <w:pPr>
        <w:ind w:left="840"/>
        <w:jc w:val="both"/>
        <w:rPr>
          <w:rFonts w:cstheme="minorHAnsi"/>
          <w:sz w:val="24"/>
          <w:szCs w:val="24"/>
        </w:rPr>
      </w:pPr>
      <w:r w:rsidRPr="00870D1E">
        <w:rPr>
          <w:rFonts w:cstheme="minorHAnsi"/>
          <w:sz w:val="24"/>
          <w:szCs w:val="24"/>
        </w:rPr>
        <w:t xml:space="preserve">(10) The </w:t>
      </w:r>
      <w:r w:rsidR="00BB5EDC" w:rsidRPr="00870D1E">
        <w:rPr>
          <w:rFonts w:cstheme="minorHAnsi"/>
          <w:sz w:val="24"/>
          <w:szCs w:val="24"/>
        </w:rPr>
        <w:t xml:space="preserve">officer notified under sub-section (4) of section 317 </w:t>
      </w:r>
      <w:r w:rsidRPr="00870D1E">
        <w:rPr>
          <w:rFonts w:cstheme="minorHAnsi"/>
          <w:sz w:val="24"/>
          <w:szCs w:val="24"/>
        </w:rPr>
        <w:t xml:space="preserve">may, after giving the parties to the appeal an opportunity of being heard, pass such orders </w:t>
      </w:r>
      <w:r w:rsidR="00E001AF" w:rsidRPr="00870D1E">
        <w:rPr>
          <w:rFonts w:cstheme="minorHAnsi"/>
          <w:sz w:val="24"/>
          <w:szCs w:val="24"/>
        </w:rPr>
        <w:t xml:space="preserve">in writing with reasons </w:t>
      </w:r>
      <w:r w:rsidRPr="00870D1E">
        <w:rPr>
          <w:rFonts w:cstheme="minorHAnsi"/>
          <w:sz w:val="24"/>
          <w:szCs w:val="24"/>
        </w:rPr>
        <w:t>as it may consider appropriate.</w:t>
      </w:r>
    </w:p>
    <w:p w14:paraId="1AFC4602" w14:textId="62A5A592" w:rsidR="000E5F7E" w:rsidRPr="00870D1E" w:rsidRDefault="000E5F7E" w:rsidP="000E5F7E">
      <w:pPr>
        <w:ind w:left="840"/>
        <w:jc w:val="both"/>
        <w:rPr>
          <w:rFonts w:cstheme="minorHAnsi"/>
          <w:sz w:val="24"/>
          <w:szCs w:val="24"/>
        </w:rPr>
      </w:pPr>
      <w:r w:rsidRPr="00870D1E">
        <w:rPr>
          <w:rFonts w:cstheme="minorHAnsi"/>
          <w:sz w:val="24"/>
          <w:szCs w:val="24"/>
        </w:rPr>
        <w:t xml:space="preserve">(11) The </w:t>
      </w:r>
      <w:r w:rsidR="00BB5EDC" w:rsidRPr="00870D1E">
        <w:rPr>
          <w:rFonts w:cstheme="minorHAnsi"/>
          <w:sz w:val="24"/>
          <w:szCs w:val="24"/>
        </w:rPr>
        <w:t xml:space="preserve">officer notified under sub-section (4) of section 317 </w:t>
      </w:r>
      <w:r w:rsidRPr="00870D1E">
        <w:rPr>
          <w:rFonts w:cstheme="minorHAnsi"/>
          <w:sz w:val="24"/>
          <w:szCs w:val="24"/>
        </w:rPr>
        <w:t xml:space="preserve">shall dispose of the appeal within a period of thirty days from the date of </w:t>
      </w:r>
      <w:r w:rsidR="008B6E7C" w:rsidRPr="00870D1E">
        <w:rPr>
          <w:rFonts w:cstheme="minorHAnsi"/>
          <w:sz w:val="24"/>
          <w:szCs w:val="24"/>
        </w:rPr>
        <w:t>receipt</w:t>
      </w:r>
      <w:r w:rsidRPr="00870D1E">
        <w:rPr>
          <w:rFonts w:cstheme="minorHAnsi"/>
          <w:sz w:val="24"/>
          <w:szCs w:val="24"/>
        </w:rPr>
        <w:t xml:space="preserve"> of the appeal.</w:t>
      </w:r>
    </w:p>
    <w:p w14:paraId="5B166822" w14:textId="452F17D8" w:rsidR="000E5F7E" w:rsidRPr="00870D1E" w:rsidRDefault="009430C7" w:rsidP="000E5F7E">
      <w:pPr>
        <w:ind w:left="840"/>
        <w:jc w:val="both"/>
        <w:rPr>
          <w:rFonts w:cstheme="minorHAnsi"/>
          <w:sz w:val="24"/>
          <w:szCs w:val="24"/>
        </w:rPr>
      </w:pPr>
      <w:r w:rsidRPr="00870D1E">
        <w:rPr>
          <w:rFonts w:cstheme="minorHAnsi"/>
          <w:sz w:val="24"/>
          <w:szCs w:val="24"/>
        </w:rPr>
        <w:lastRenderedPageBreak/>
        <w:t>8</w:t>
      </w:r>
      <w:r w:rsidR="000E5F7E" w:rsidRPr="00870D1E">
        <w:rPr>
          <w:rFonts w:cstheme="minorHAnsi"/>
          <w:sz w:val="24"/>
          <w:szCs w:val="24"/>
        </w:rPr>
        <w:t xml:space="preserve">. </w:t>
      </w:r>
      <w:r w:rsidR="000E5F7E" w:rsidRPr="00870D1E">
        <w:rPr>
          <w:rFonts w:cstheme="minorHAnsi"/>
          <w:b/>
          <w:sz w:val="24"/>
          <w:szCs w:val="24"/>
        </w:rPr>
        <w:t>Order and penalties.</w:t>
      </w:r>
      <w:r w:rsidR="000E5F7E" w:rsidRPr="00870D1E">
        <w:rPr>
          <w:rFonts w:cstheme="minorHAnsi"/>
          <w:sz w:val="24"/>
          <w:szCs w:val="24"/>
        </w:rPr>
        <w:t xml:space="preserve"> - (1) Every order under these rules, shall be dated, signed and affixed with the seal of </w:t>
      </w:r>
      <w:r w:rsidR="00BB5EDC" w:rsidRPr="00870D1E">
        <w:rPr>
          <w:rFonts w:cstheme="minorHAnsi"/>
          <w:sz w:val="24"/>
          <w:szCs w:val="24"/>
        </w:rPr>
        <w:t xml:space="preserve">officer notified under sub-section (4) of section 317 </w:t>
      </w:r>
      <w:r w:rsidR="000E5F7E" w:rsidRPr="00870D1E">
        <w:rPr>
          <w:rFonts w:cstheme="minorHAnsi"/>
          <w:sz w:val="24"/>
          <w:szCs w:val="24"/>
        </w:rPr>
        <w:t>before it is communicated to all the parties.</w:t>
      </w:r>
    </w:p>
    <w:p w14:paraId="05A5BD0B" w14:textId="77777777" w:rsidR="000E5F7E" w:rsidRPr="00870D1E" w:rsidRDefault="000E5F7E" w:rsidP="000E5F7E">
      <w:pPr>
        <w:ind w:left="840"/>
        <w:jc w:val="both"/>
        <w:rPr>
          <w:rFonts w:cstheme="minorHAnsi"/>
          <w:sz w:val="24"/>
          <w:szCs w:val="24"/>
        </w:rPr>
      </w:pPr>
      <w:r w:rsidRPr="00870D1E">
        <w:rPr>
          <w:rFonts w:cstheme="minorHAnsi"/>
          <w:sz w:val="24"/>
          <w:szCs w:val="24"/>
        </w:rPr>
        <w:t>(2) All sums realised by way of penalties under these rules shall be credited to the Consolidated Fund of India.</w:t>
      </w:r>
    </w:p>
    <w:p w14:paraId="7E1AFD70" w14:textId="77777777" w:rsidR="0080620D" w:rsidRPr="00870D1E" w:rsidRDefault="009430C7" w:rsidP="0080620D">
      <w:pPr>
        <w:pStyle w:val="Bulleta"/>
        <w:numPr>
          <w:ilvl w:val="0"/>
          <w:numId w:val="0"/>
        </w:numPr>
        <w:ind w:firstLine="720"/>
        <w:rPr>
          <w:rFonts w:asciiTheme="minorHAnsi" w:hAnsiTheme="minorHAnsi" w:cstheme="minorHAnsi"/>
        </w:rPr>
      </w:pPr>
      <w:r w:rsidRPr="00870D1E">
        <w:rPr>
          <w:rFonts w:asciiTheme="minorHAnsi" w:hAnsiTheme="minorHAnsi" w:cstheme="minorHAnsi"/>
        </w:rPr>
        <w:t>9</w:t>
      </w:r>
      <w:r w:rsidR="000E5F7E" w:rsidRPr="00870D1E">
        <w:rPr>
          <w:rFonts w:asciiTheme="minorHAnsi" w:hAnsiTheme="minorHAnsi" w:cstheme="minorHAnsi"/>
        </w:rPr>
        <w:t xml:space="preserve">. </w:t>
      </w:r>
      <w:r w:rsidR="0080620D" w:rsidRPr="00870D1E">
        <w:rPr>
          <w:rFonts w:asciiTheme="minorHAnsi" w:hAnsiTheme="minorHAnsi" w:cstheme="minorHAnsi"/>
          <w:b/>
          <w:bCs/>
          <w:lang w:val="en"/>
        </w:rPr>
        <w:t>Orders passed by the officer notified under sub-section (4) of section 317</w:t>
      </w:r>
      <w:r w:rsidR="000E5F7E" w:rsidRPr="00870D1E">
        <w:rPr>
          <w:rFonts w:asciiTheme="minorHAnsi" w:hAnsiTheme="minorHAnsi" w:cstheme="minorHAnsi"/>
          <w:b/>
        </w:rPr>
        <w:t>.</w:t>
      </w:r>
      <w:r w:rsidR="000E5F7E" w:rsidRPr="00870D1E">
        <w:rPr>
          <w:rFonts w:asciiTheme="minorHAnsi" w:hAnsiTheme="minorHAnsi" w:cstheme="minorHAnsi"/>
        </w:rPr>
        <w:t xml:space="preserve"> - (1)</w:t>
      </w:r>
    </w:p>
    <w:p w14:paraId="4251F68F" w14:textId="6C799C9C" w:rsidR="000E5F7E" w:rsidRPr="00870D1E" w:rsidRDefault="0080620D" w:rsidP="0080620D">
      <w:pPr>
        <w:pStyle w:val="Bulleta"/>
        <w:numPr>
          <w:ilvl w:val="0"/>
          <w:numId w:val="0"/>
        </w:numPr>
        <w:ind w:firstLine="720"/>
        <w:rPr>
          <w:rFonts w:asciiTheme="minorHAnsi" w:hAnsiTheme="minorHAnsi" w:cstheme="minorHAnsi"/>
        </w:rPr>
      </w:pPr>
      <w:r w:rsidRPr="00870D1E">
        <w:rPr>
          <w:rFonts w:asciiTheme="minorHAnsi" w:hAnsiTheme="minorHAnsi" w:cstheme="minorHAnsi"/>
        </w:rPr>
        <w:t xml:space="preserve"> </w:t>
      </w:r>
      <w:r w:rsidR="000E5F7E" w:rsidRPr="00870D1E">
        <w:rPr>
          <w:rFonts w:asciiTheme="minorHAnsi" w:hAnsiTheme="minorHAnsi" w:cstheme="minorHAnsi"/>
        </w:rPr>
        <w:t xml:space="preserve">Subject to rule </w:t>
      </w:r>
      <w:r w:rsidR="009430C7" w:rsidRPr="00870D1E">
        <w:rPr>
          <w:rFonts w:asciiTheme="minorHAnsi" w:hAnsiTheme="minorHAnsi" w:cstheme="minorHAnsi"/>
        </w:rPr>
        <w:t>7</w:t>
      </w:r>
      <w:r w:rsidR="000E5F7E" w:rsidRPr="00870D1E">
        <w:rPr>
          <w:rFonts w:asciiTheme="minorHAnsi" w:hAnsiTheme="minorHAnsi" w:cstheme="minorHAnsi"/>
        </w:rPr>
        <w:t xml:space="preserve">, the </w:t>
      </w:r>
      <w:r w:rsidR="009430C7" w:rsidRPr="00870D1E">
        <w:rPr>
          <w:rFonts w:asciiTheme="minorHAnsi" w:hAnsiTheme="minorHAnsi" w:cstheme="minorHAnsi"/>
        </w:rPr>
        <w:t xml:space="preserve">officer notified under sub-section (4) of section 317 </w:t>
      </w:r>
      <w:r w:rsidR="000E5F7E" w:rsidRPr="00870D1E">
        <w:rPr>
          <w:rFonts w:asciiTheme="minorHAnsi" w:hAnsiTheme="minorHAnsi" w:cstheme="minorHAnsi"/>
        </w:rPr>
        <w:t>may _</w:t>
      </w:r>
    </w:p>
    <w:p w14:paraId="5D6CA231" w14:textId="4FBB06BC" w:rsidR="000E5F7E" w:rsidRPr="00870D1E" w:rsidRDefault="000E5F7E" w:rsidP="000E5F7E">
      <w:pPr>
        <w:ind w:left="840"/>
        <w:jc w:val="both"/>
        <w:rPr>
          <w:rFonts w:cstheme="minorHAnsi"/>
          <w:sz w:val="24"/>
          <w:szCs w:val="24"/>
        </w:rPr>
      </w:pPr>
      <w:r w:rsidRPr="00870D1E">
        <w:rPr>
          <w:rFonts w:cstheme="minorHAnsi"/>
          <w:sz w:val="24"/>
          <w:szCs w:val="24"/>
        </w:rPr>
        <w:t>(a) confirm or modify or set aside or reverse the orders appealed against under sub-section (</w:t>
      </w:r>
      <w:r w:rsidR="009430C7" w:rsidRPr="00870D1E">
        <w:rPr>
          <w:rFonts w:cstheme="minorHAnsi"/>
          <w:sz w:val="24"/>
          <w:szCs w:val="24"/>
        </w:rPr>
        <w:t>3</w:t>
      </w:r>
      <w:r w:rsidRPr="00870D1E">
        <w:rPr>
          <w:rFonts w:cstheme="minorHAnsi"/>
          <w:sz w:val="24"/>
          <w:szCs w:val="24"/>
        </w:rPr>
        <w:t xml:space="preserve">) of section </w:t>
      </w:r>
      <w:r w:rsidR="009430C7" w:rsidRPr="00870D1E">
        <w:rPr>
          <w:rFonts w:cstheme="minorHAnsi"/>
          <w:sz w:val="24"/>
          <w:szCs w:val="24"/>
        </w:rPr>
        <w:t>317</w:t>
      </w:r>
      <w:r w:rsidRPr="00870D1E">
        <w:rPr>
          <w:rFonts w:cstheme="minorHAnsi"/>
          <w:sz w:val="24"/>
          <w:szCs w:val="24"/>
        </w:rPr>
        <w:t xml:space="preserve"> of the Act;</w:t>
      </w:r>
    </w:p>
    <w:p w14:paraId="2B970E44" w14:textId="103F1D62" w:rsidR="000E5F7E" w:rsidRPr="00870D1E" w:rsidRDefault="000E5F7E" w:rsidP="000E5F7E">
      <w:pPr>
        <w:ind w:left="840"/>
        <w:jc w:val="both"/>
        <w:rPr>
          <w:rFonts w:cstheme="minorHAnsi"/>
          <w:sz w:val="24"/>
          <w:szCs w:val="24"/>
        </w:rPr>
      </w:pPr>
      <w:r w:rsidRPr="00870D1E">
        <w:rPr>
          <w:rFonts w:cstheme="minorHAnsi"/>
          <w:sz w:val="24"/>
          <w:szCs w:val="24"/>
        </w:rPr>
        <w:t xml:space="preserve">(b) confirm or reduce or enhance or set aside the penalty imposed by the order or impose any penalty in accordance with the Act where no penalty was imposed by the </w:t>
      </w:r>
      <w:r w:rsidR="00291CD9" w:rsidRPr="00870D1E">
        <w:rPr>
          <w:rFonts w:cstheme="minorHAnsi"/>
          <w:sz w:val="24"/>
          <w:szCs w:val="24"/>
        </w:rPr>
        <w:t>officer notified under sub-section (4) of section 317</w:t>
      </w:r>
      <w:r w:rsidRPr="00870D1E">
        <w:rPr>
          <w:rFonts w:cstheme="minorHAnsi"/>
          <w:sz w:val="24"/>
          <w:szCs w:val="24"/>
        </w:rPr>
        <w:t>.</w:t>
      </w:r>
    </w:p>
    <w:p w14:paraId="5D0AFFB9" w14:textId="77777777" w:rsidR="000E5F7E" w:rsidRPr="00870D1E" w:rsidRDefault="000E5F7E" w:rsidP="000E5F7E">
      <w:pPr>
        <w:ind w:left="840"/>
        <w:jc w:val="both"/>
        <w:rPr>
          <w:rFonts w:cstheme="minorHAnsi"/>
          <w:sz w:val="24"/>
          <w:szCs w:val="24"/>
        </w:rPr>
      </w:pPr>
      <w:r w:rsidRPr="00870D1E">
        <w:rPr>
          <w:rFonts w:cstheme="minorHAnsi"/>
          <w:sz w:val="24"/>
          <w:szCs w:val="24"/>
        </w:rPr>
        <w:t>Provided that no order imposing an enhanced penalty shall be made unless the appellant has been given a reasonable opportunity of making a representation against such enhanced penalty and reasons for such enhancement have been duly recorded in writing; and</w:t>
      </w:r>
    </w:p>
    <w:p w14:paraId="0A013ED1" w14:textId="77777777" w:rsidR="000E5F7E" w:rsidRPr="00870D1E" w:rsidRDefault="000E5F7E" w:rsidP="000E5F7E">
      <w:pPr>
        <w:ind w:left="840"/>
        <w:jc w:val="both"/>
        <w:rPr>
          <w:rFonts w:cstheme="minorHAnsi"/>
          <w:sz w:val="24"/>
          <w:szCs w:val="24"/>
        </w:rPr>
      </w:pPr>
      <w:r w:rsidRPr="00870D1E">
        <w:rPr>
          <w:rFonts w:cstheme="minorHAnsi"/>
          <w:sz w:val="24"/>
          <w:szCs w:val="24"/>
        </w:rPr>
        <w:t>(c) pass such orders as it may deem fit in the circumstances of the case.</w:t>
      </w:r>
    </w:p>
    <w:p w14:paraId="6CD38CE6" w14:textId="5F44CF8F" w:rsidR="000E5F7E" w:rsidRPr="00870D1E" w:rsidRDefault="000E5F7E" w:rsidP="000E5F7E">
      <w:pPr>
        <w:ind w:left="840"/>
        <w:jc w:val="both"/>
        <w:rPr>
          <w:rFonts w:cstheme="minorHAnsi"/>
          <w:sz w:val="24"/>
          <w:szCs w:val="24"/>
        </w:rPr>
      </w:pPr>
      <w:r w:rsidRPr="00870D1E">
        <w:rPr>
          <w:rFonts w:cstheme="minorHAnsi"/>
          <w:sz w:val="24"/>
          <w:szCs w:val="24"/>
        </w:rPr>
        <w:t xml:space="preserve">(2) Any penalty shall not exceed the amount of the maximum penalty provided under sub-section (2) of section </w:t>
      </w:r>
      <w:r w:rsidR="00494113" w:rsidRPr="00870D1E">
        <w:rPr>
          <w:rFonts w:cstheme="minorHAnsi"/>
          <w:sz w:val="24"/>
          <w:szCs w:val="24"/>
        </w:rPr>
        <w:t>317</w:t>
      </w:r>
      <w:r w:rsidRPr="00870D1E">
        <w:rPr>
          <w:rFonts w:cstheme="minorHAnsi"/>
          <w:sz w:val="24"/>
          <w:szCs w:val="24"/>
        </w:rPr>
        <w:t xml:space="preserve"> of the Act.</w:t>
      </w:r>
    </w:p>
    <w:p w14:paraId="0AD13D82" w14:textId="5EDE0CCF" w:rsidR="000E5F7E" w:rsidRPr="00870D1E" w:rsidRDefault="000672F0" w:rsidP="000E5F7E">
      <w:pPr>
        <w:ind w:left="840"/>
        <w:jc w:val="both"/>
        <w:rPr>
          <w:rFonts w:cstheme="minorHAnsi"/>
          <w:sz w:val="24"/>
          <w:szCs w:val="24"/>
        </w:rPr>
      </w:pPr>
      <w:r w:rsidRPr="00870D1E">
        <w:rPr>
          <w:rFonts w:cstheme="minorHAnsi"/>
          <w:sz w:val="24"/>
          <w:szCs w:val="24"/>
        </w:rPr>
        <w:t>10</w:t>
      </w:r>
      <w:r w:rsidR="000E5F7E" w:rsidRPr="00870D1E">
        <w:rPr>
          <w:rFonts w:cstheme="minorHAnsi"/>
          <w:sz w:val="24"/>
          <w:szCs w:val="24"/>
        </w:rPr>
        <w:t xml:space="preserve">. </w:t>
      </w:r>
      <w:r w:rsidR="000E5F7E" w:rsidRPr="00870D1E">
        <w:rPr>
          <w:rFonts w:cstheme="minorHAnsi"/>
          <w:b/>
          <w:sz w:val="24"/>
          <w:szCs w:val="24"/>
        </w:rPr>
        <w:t xml:space="preserve">Effect of orders passed by the </w:t>
      </w:r>
      <w:r w:rsidR="00494113" w:rsidRPr="00870D1E">
        <w:rPr>
          <w:rFonts w:cstheme="minorHAnsi"/>
          <w:sz w:val="24"/>
          <w:szCs w:val="24"/>
        </w:rPr>
        <w:t>officer notified under sub-section (4) of section 317</w:t>
      </w:r>
      <w:r w:rsidR="000E5F7E" w:rsidRPr="00870D1E">
        <w:rPr>
          <w:rFonts w:cstheme="minorHAnsi"/>
          <w:b/>
          <w:sz w:val="24"/>
          <w:szCs w:val="24"/>
        </w:rPr>
        <w:t>.</w:t>
      </w:r>
      <w:r w:rsidR="000E5F7E" w:rsidRPr="00870D1E">
        <w:rPr>
          <w:rFonts w:cstheme="minorHAnsi"/>
          <w:sz w:val="24"/>
          <w:szCs w:val="24"/>
        </w:rPr>
        <w:t xml:space="preserve"> - Every order passed by the </w:t>
      </w:r>
      <w:r w:rsidR="00494113" w:rsidRPr="00870D1E">
        <w:rPr>
          <w:rFonts w:cstheme="minorHAnsi"/>
          <w:sz w:val="24"/>
          <w:szCs w:val="24"/>
        </w:rPr>
        <w:t xml:space="preserve">officer in the appeal </w:t>
      </w:r>
      <w:r w:rsidR="000E5F7E" w:rsidRPr="00870D1E">
        <w:rPr>
          <w:rFonts w:cstheme="minorHAnsi"/>
          <w:sz w:val="24"/>
          <w:szCs w:val="24"/>
        </w:rPr>
        <w:t>under sub-rule (10) of rule</w:t>
      </w:r>
      <w:r w:rsidR="00494113" w:rsidRPr="00870D1E">
        <w:rPr>
          <w:rFonts w:cstheme="minorHAnsi"/>
          <w:sz w:val="24"/>
          <w:szCs w:val="24"/>
        </w:rPr>
        <w:t xml:space="preserve">7 </w:t>
      </w:r>
      <w:r w:rsidR="000E5F7E" w:rsidRPr="00870D1E">
        <w:rPr>
          <w:rFonts w:cstheme="minorHAnsi"/>
          <w:sz w:val="24"/>
          <w:szCs w:val="24"/>
        </w:rPr>
        <w:t xml:space="preserve"> shall be final.</w:t>
      </w:r>
    </w:p>
    <w:p w14:paraId="4DFE30DF" w14:textId="77777777" w:rsidR="00D268BA" w:rsidRPr="00870D1E" w:rsidRDefault="00D268BA" w:rsidP="00065C85">
      <w:pPr>
        <w:ind w:left="840"/>
        <w:jc w:val="both"/>
        <w:rPr>
          <w:rFonts w:cstheme="minorHAnsi"/>
          <w:sz w:val="24"/>
          <w:szCs w:val="24"/>
        </w:rPr>
      </w:pPr>
    </w:p>
    <w:p w14:paraId="2F347BF5" w14:textId="0A827241" w:rsidR="006656F5" w:rsidRPr="00870D1E" w:rsidRDefault="006656F5" w:rsidP="006656F5">
      <w:pPr>
        <w:spacing w:after="0" w:line="240" w:lineRule="auto"/>
        <w:jc w:val="center"/>
        <w:rPr>
          <w:rFonts w:cstheme="minorHAnsi"/>
          <w:b/>
          <w:bCs/>
          <w:sz w:val="24"/>
          <w:szCs w:val="24"/>
        </w:rPr>
      </w:pPr>
      <w:r w:rsidRPr="00870D1E">
        <w:rPr>
          <w:rFonts w:cstheme="minorHAnsi"/>
          <w:b/>
          <w:bCs/>
          <w:sz w:val="24"/>
          <w:szCs w:val="24"/>
        </w:rPr>
        <w:t>CHAPTER I</w:t>
      </w:r>
      <w:r w:rsidR="004B63B5" w:rsidRPr="00870D1E">
        <w:rPr>
          <w:rFonts w:cstheme="minorHAnsi"/>
          <w:b/>
          <w:bCs/>
          <w:sz w:val="24"/>
          <w:szCs w:val="24"/>
        </w:rPr>
        <w:t>V</w:t>
      </w:r>
    </w:p>
    <w:p w14:paraId="0B842DCA" w14:textId="47F6D8BE" w:rsidR="006656F5" w:rsidRPr="00870D1E" w:rsidRDefault="006656F5" w:rsidP="006656F5">
      <w:pPr>
        <w:spacing w:after="0" w:line="240" w:lineRule="auto"/>
        <w:jc w:val="center"/>
        <w:rPr>
          <w:rFonts w:cstheme="minorHAnsi"/>
          <w:b/>
          <w:bCs/>
          <w:sz w:val="24"/>
          <w:szCs w:val="24"/>
        </w:rPr>
      </w:pPr>
      <w:r w:rsidRPr="00870D1E">
        <w:rPr>
          <w:rFonts w:cstheme="minorHAnsi"/>
          <w:b/>
          <w:bCs/>
          <w:sz w:val="24"/>
          <w:szCs w:val="24"/>
        </w:rPr>
        <w:t>Miscellaneous Matters.</w:t>
      </w:r>
    </w:p>
    <w:p w14:paraId="0492AC9D" w14:textId="77777777" w:rsidR="00C322FC" w:rsidRPr="00870D1E" w:rsidRDefault="00C322FC" w:rsidP="00C322FC">
      <w:pPr>
        <w:spacing w:after="0" w:line="240" w:lineRule="auto"/>
        <w:jc w:val="both"/>
        <w:rPr>
          <w:rFonts w:cstheme="minorHAnsi"/>
          <w:b/>
          <w:bCs/>
          <w:sz w:val="24"/>
          <w:szCs w:val="24"/>
        </w:rPr>
      </w:pPr>
    </w:p>
    <w:p w14:paraId="1DDA4C58" w14:textId="17955E96" w:rsidR="005A3ECD" w:rsidRPr="00870D1E" w:rsidRDefault="000672F0" w:rsidP="005A3ECD">
      <w:pPr>
        <w:spacing w:after="0" w:line="240" w:lineRule="auto"/>
        <w:jc w:val="both"/>
        <w:rPr>
          <w:rFonts w:cstheme="minorHAnsi"/>
          <w:b/>
          <w:bCs/>
          <w:sz w:val="24"/>
          <w:szCs w:val="24"/>
        </w:rPr>
      </w:pPr>
      <w:r w:rsidRPr="00870D1E">
        <w:rPr>
          <w:rFonts w:cstheme="minorHAnsi"/>
          <w:b/>
          <w:bCs/>
          <w:sz w:val="24"/>
          <w:szCs w:val="24"/>
        </w:rPr>
        <w:t>11</w:t>
      </w:r>
      <w:r w:rsidR="00C322FC" w:rsidRPr="00870D1E">
        <w:rPr>
          <w:rFonts w:cstheme="minorHAnsi"/>
          <w:b/>
          <w:bCs/>
          <w:sz w:val="24"/>
          <w:szCs w:val="24"/>
        </w:rPr>
        <w:t xml:space="preserve">. </w:t>
      </w:r>
      <w:r w:rsidR="00483465" w:rsidRPr="00870D1E">
        <w:rPr>
          <w:rFonts w:cstheme="minorHAnsi"/>
          <w:b/>
          <w:bCs/>
          <w:sz w:val="24"/>
          <w:szCs w:val="24"/>
        </w:rPr>
        <w:t xml:space="preserve">Taking charge of vessel without </w:t>
      </w:r>
      <w:r w:rsidR="009F74DE" w:rsidRPr="00870D1E">
        <w:rPr>
          <w:rFonts w:cstheme="minorHAnsi"/>
          <w:b/>
          <w:bCs/>
          <w:sz w:val="24"/>
          <w:szCs w:val="24"/>
        </w:rPr>
        <w:t xml:space="preserve">nationality. </w:t>
      </w:r>
      <w:r w:rsidR="008827E9" w:rsidRPr="00870D1E">
        <w:rPr>
          <w:rFonts w:cstheme="minorHAnsi"/>
          <w:b/>
          <w:bCs/>
          <w:sz w:val="24"/>
          <w:szCs w:val="24"/>
        </w:rPr>
        <w:t>–</w:t>
      </w:r>
      <w:r w:rsidR="005A3ECD" w:rsidRPr="00870D1E">
        <w:rPr>
          <w:rFonts w:cstheme="minorHAnsi"/>
          <w:b/>
          <w:bCs/>
          <w:sz w:val="24"/>
          <w:szCs w:val="24"/>
        </w:rPr>
        <w:t xml:space="preserve">  As per section 304 (1)</w:t>
      </w:r>
    </w:p>
    <w:p w14:paraId="0BF0B26E" w14:textId="5AAF85AA" w:rsidR="00C322FC" w:rsidRPr="00870D1E" w:rsidRDefault="00C322FC" w:rsidP="00C322FC">
      <w:pPr>
        <w:spacing w:after="0" w:line="240" w:lineRule="auto"/>
        <w:jc w:val="both"/>
        <w:rPr>
          <w:rFonts w:cstheme="minorHAnsi"/>
          <w:b/>
          <w:bCs/>
          <w:sz w:val="24"/>
          <w:szCs w:val="24"/>
        </w:rPr>
      </w:pPr>
    </w:p>
    <w:p w14:paraId="396ED85D" w14:textId="0AF9DC3C" w:rsidR="003B2730" w:rsidRPr="00870D1E" w:rsidRDefault="00A800AE" w:rsidP="003B2730">
      <w:pPr>
        <w:spacing w:after="0" w:line="240" w:lineRule="auto"/>
        <w:jc w:val="both"/>
        <w:rPr>
          <w:rFonts w:cstheme="minorHAnsi"/>
          <w:sz w:val="24"/>
          <w:szCs w:val="24"/>
          <w:lang w:val="en-IN"/>
        </w:rPr>
      </w:pPr>
      <w:r w:rsidRPr="00870D1E">
        <w:rPr>
          <w:rFonts w:cstheme="minorHAnsi"/>
          <w:sz w:val="24"/>
          <w:szCs w:val="24"/>
        </w:rPr>
        <w:t xml:space="preserve">(1) </w:t>
      </w:r>
      <w:r w:rsidR="003B2730" w:rsidRPr="00870D1E">
        <w:rPr>
          <w:rFonts w:cstheme="minorHAnsi"/>
          <w:sz w:val="24"/>
          <w:szCs w:val="24"/>
        </w:rPr>
        <w:t>Where is established that a vessel within India or her coastal waters is not legally entitled to fly the flag of a state or has lost such right</w:t>
      </w:r>
      <w:r w:rsidR="00DE0C05" w:rsidRPr="00870D1E">
        <w:rPr>
          <w:rFonts w:cstheme="minorHAnsi"/>
          <w:sz w:val="24"/>
          <w:szCs w:val="24"/>
        </w:rPr>
        <w:t xml:space="preserve">, the Central </w:t>
      </w:r>
      <w:r w:rsidR="004B63B5" w:rsidRPr="00870D1E">
        <w:rPr>
          <w:rFonts w:cstheme="minorHAnsi"/>
          <w:sz w:val="24"/>
          <w:szCs w:val="24"/>
        </w:rPr>
        <w:t>Government</w:t>
      </w:r>
      <w:r w:rsidR="00DE0C05" w:rsidRPr="00870D1E">
        <w:rPr>
          <w:rFonts w:cstheme="minorHAnsi"/>
          <w:sz w:val="24"/>
          <w:szCs w:val="24"/>
        </w:rPr>
        <w:t xml:space="preserve"> may direct </w:t>
      </w:r>
      <w:r w:rsidR="003B2730" w:rsidRPr="00870D1E">
        <w:rPr>
          <w:rFonts w:cstheme="minorHAnsi"/>
          <w:sz w:val="24"/>
          <w:szCs w:val="24"/>
          <w:lang w:val="en-IN"/>
        </w:rPr>
        <w:t>any commissioned officer of the Indian Navy or Indian Coast Guard or</w:t>
      </w:r>
      <w:r w:rsidR="00D06AF3" w:rsidRPr="00870D1E">
        <w:rPr>
          <w:rFonts w:cstheme="minorHAnsi"/>
          <w:sz w:val="24"/>
          <w:szCs w:val="24"/>
          <w:lang w:val="en-IN"/>
        </w:rPr>
        <w:t xml:space="preserve"> </w:t>
      </w:r>
      <w:r w:rsidR="003B2730" w:rsidRPr="00870D1E">
        <w:rPr>
          <w:rFonts w:cstheme="minorHAnsi"/>
          <w:sz w:val="24"/>
          <w:szCs w:val="24"/>
          <w:lang w:val="en-IN"/>
        </w:rPr>
        <w:t>any port officer, police, pilot, harbour master, conservator of port or customs</w:t>
      </w:r>
      <w:r w:rsidR="00D06AF3" w:rsidRPr="00870D1E">
        <w:rPr>
          <w:rFonts w:cstheme="minorHAnsi"/>
          <w:sz w:val="24"/>
          <w:szCs w:val="24"/>
          <w:lang w:val="en-IN"/>
        </w:rPr>
        <w:t xml:space="preserve"> </w:t>
      </w:r>
      <w:r w:rsidR="003B2730" w:rsidRPr="00870D1E">
        <w:rPr>
          <w:rFonts w:cstheme="minorHAnsi"/>
          <w:sz w:val="24"/>
          <w:szCs w:val="24"/>
          <w:lang w:val="en-IN"/>
        </w:rPr>
        <w:t>commissioner</w:t>
      </w:r>
      <w:r w:rsidR="00D06AF3" w:rsidRPr="00870D1E">
        <w:rPr>
          <w:rFonts w:cstheme="minorHAnsi"/>
          <w:sz w:val="24"/>
          <w:szCs w:val="24"/>
          <w:lang w:val="en-IN"/>
        </w:rPr>
        <w:t xml:space="preserve">, as it may consider appropriate </w:t>
      </w:r>
      <w:r w:rsidR="005D5841" w:rsidRPr="00870D1E">
        <w:rPr>
          <w:rFonts w:cstheme="minorHAnsi"/>
          <w:sz w:val="24"/>
          <w:szCs w:val="24"/>
          <w:lang w:val="en-IN"/>
        </w:rPr>
        <w:t xml:space="preserve">to </w:t>
      </w:r>
      <w:r w:rsidR="003B2730" w:rsidRPr="00870D1E">
        <w:rPr>
          <w:rFonts w:cstheme="minorHAnsi"/>
          <w:sz w:val="24"/>
          <w:szCs w:val="24"/>
          <w:lang w:val="en-IN"/>
        </w:rPr>
        <w:t>detain the vessel</w:t>
      </w:r>
      <w:r w:rsidR="00D06AF3" w:rsidRPr="00870D1E">
        <w:rPr>
          <w:rFonts w:cstheme="minorHAnsi"/>
          <w:sz w:val="24"/>
          <w:szCs w:val="24"/>
          <w:lang w:val="en-IN"/>
        </w:rPr>
        <w:t>.</w:t>
      </w:r>
    </w:p>
    <w:p w14:paraId="20A55158" w14:textId="77777777" w:rsidR="00091818" w:rsidRPr="00870D1E" w:rsidRDefault="00091818" w:rsidP="003B2730">
      <w:pPr>
        <w:spacing w:after="0" w:line="240" w:lineRule="auto"/>
        <w:jc w:val="both"/>
        <w:rPr>
          <w:rFonts w:cstheme="minorHAnsi"/>
          <w:sz w:val="24"/>
          <w:szCs w:val="24"/>
        </w:rPr>
      </w:pPr>
    </w:p>
    <w:p w14:paraId="20A4010B" w14:textId="3C9F928A" w:rsidR="00A800AE" w:rsidRPr="00870D1E" w:rsidRDefault="00A800AE" w:rsidP="003B2730">
      <w:pPr>
        <w:spacing w:after="0" w:line="240" w:lineRule="auto"/>
        <w:jc w:val="both"/>
        <w:rPr>
          <w:rFonts w:cstheme="minorHAnsi"/>
          <w:sz w:val="24"/>
          <w:szCs w:val="24"/>
        </w:rPr>
      </w:pPr>
      <w:r w:rsidRPr="00870D1E">
        <w:rPr>
          <w:rFonts w:cstheme="minorHAnsi"/>
          <w:sz w:val="24"/>
          <w:szCs w:val="24"/>
        </w:rPr>
        <w:t xml:space="preserve">(2) The officer directed under sub-rule (1) shall take immediate steps </w:t>
      </w:r>
      <w:r w:rsidR="00091818" w:rsidRPr="00870D1E">
        <w:rPr>
          <w:rFonts w:cstheme="minorHAnsi"/>
          <w:sz w:val="24"/>
          <w:szCs w:val="24"/>
        </w:rPr>
        <w:t>to detain the vessel till its release is ordered by the Central Government.</w:t>
      </w:r>
      <w:r w:rsidRPr="00870D1E">
        <w:rPr>
          <w:rFonts w:cstheme="minorHAnsi"/>
          <w:sz w:val="24"/>
          <w:szCs w:val="24"/>
        </w:rPr>
        <w:t xml:space="preserve"> </w:t>
      </w:r>
    </w:p>
    <w:p w14:paraId="683AAD17" w14:textId="77777777" w:rsidR="00FE06E1" w:rsidRPr="00870D1E" w:rsidRDefault="00FE06E1" w:rsidP="003B2730">
      <w:pPr>
        <w:spacing w:after="0" w:line="240" w:lineRule="auto"/>
        <w:jc w:val="both"/>
        <w:rPr>
          <w:rFonts w:cstheme="minorHAnsi"/>
          <w:sz w:val="24"/>
          <w:szCs w:val="24"/>
        </w:rPr>
      </w:pPr>
    </w:p>
    <w:p w14:paraId="19A7B795" w14:textId="27E35B7B" w:rsidR="00FE06E1" w:rsidRPr="00870D1E" w:rsidRDefault="00FE06E1" w:rsidP="003B2730">
      <w:pPr>
        <w:spacing w:after="0" w:line="240" w:lineRule="auto"/>
        <w:jc w:val="both"/>
        <w:rPr>
          <w:rFonts w:cstheme="minorHAnsi"/>
          <w:sz w:val="24"/>
          <w:szCs w:val="24"/>
        </w:rPr>
      </w:pPr>
      <w:r w:rsidRPr="00870D1E">
        <w:rPr>
          <w:rFonts w:cstheme="minorHAnsi"/>
          <w:sz w:val="24"/>
          <w:szCs w:val="24"/>
        </w:rPr>
        <w:lastRenderedPageBreak/>
        <w:t xml:space="preserve">(3) The information of detention shall be given to the nearest </w:t>
      </w:r>
      <w:r w:rsidR="003E75D3" w:rsidRPr="00870D1E">
        <w:rPr>
          <w:rFonts w:cstheme="minorHAnsi"/>
          <w:sz w:val="24"/>
          <w:szCs w:val="24"/>
        </w:rPr>
        <w:t>P</w:t>
      </w:r>
      <w:r w:rsidRPr="00870D1E">
        <w:rPr>
          <w:rFonts w:cstheme="minorHAnsi"/>
          <w:sz w:val="24"/>
          <w:szCs w:val="24"/>
        </w:rPr>
        <w:t xml:space="preserve">ort and Principal Officer </w:t>
      </w:r>
      <w:r w:rsidR="003E75D3" w:rsidRPr="00870D1E">
        <w:rPr>
          <w:rFonts w:cstheme="minorHAnsi"/>
          <w:sz w:val="24"/>
          <w:szCs w:val="24"/>
        </w:rPr>
        <w:t>by such officer.</w:t>
      </w:r>
    </w:p>
    <w:p w14:paraId="67FFEF02" w14:textId="77777777" w:rsidR="005D5841" w:rsidRPr="00870D1E" w:rsidRDefault="005D5841" w:rsidP="00C322FC">
      <w:pPr>
        <w:spacing w:after="0" w:line="240" w:lineRule="auto"/>
        <w:jc w:val="both"/>
        <w:rPr>
          <w:rFonts w:cstheme="minorHAnsi"/>
          <w:sz w:val="24"/>
          <w:szCs w:val="24"/>
        </w:rPr>
      </w:pPr>
    </w:p>
    <w:p w14:paraId="7FEEA4C2" w14:textId="77777777" w:rsidR="008827E9" w:rsidRPr="00870D1E" w:rsidRDefault="008827E9" w:rsidP="00C322FC">
      <w:pPr>
        <w:spacing w:after="0" w:line="240" w:lineRule="auto"/>
        <w:jc w:val="both"/>
        <w:rPr>
          <w:rFonts w:cstheme="minorHAnsi"/>
          <w:sz w:val="24"/>
          <w:szCs w:val="24"/>
        </w:rPr>
      </w:pPr>
    </w:p>
    <w:p w14:paraId="652C824C" w14:textId="77777777" w:rsidR="009F74DE" w:rsidRPr="00870D1E" w:rsidRDefault="009F74DE" w:rsidP="00C322FC">
      <w:pPr>
        <w:spacing w:after="0" w:line="240" w:lineRule="auto"/>
        <w:jc w:val="both"/>
        <w:rPr>
          <w:rFonts w:cstheme="minorHAnsi"/>
          <w:b/>
          <w:bCs/>
          <w:sz w:val="24"/>
          <w:szCs w:val="24"/>
        </w:rPr>
      </w:pPr>
    </w:p>
    <w:p w14:paraId="5DCF1221" w14:textId="736147A3" w:rsidR="00C33585" w:rsidRPr="00870D1E" w:rsidRDefault="000672F0" w:rsidP="00C322FC">
      <w:pPr>
        <w:spacing w:after="0" w:line="240" w:lineRule="auto"/>
        <w:jc w:val="both"/>
        <w:rPr>
          <w:rFonts w:cstheme="minorHAnsi"/>
          <w:b/>
          <w:bCs/>
          <w:sz w:val="24"/>
          <w:szCs w:val="24"/>
        </w:rPr>
      </w:pPr>
      <w:r w:rsidRPr="00870D1E">
        <w:rPr>
          <w:rFonts w:cstheme="minorHAnsi"/>
          <w:b/>
          <w:bCs/>
          <w:sz w:val="24"/>
          <w:szCs w:val="24"/>
        </w:rPr>
        <w:t>12</w:t>
      </w:r>
      <w:r w:rsidR="009F74DE" w:rsidRPr="00870D1E">
        <w:rPr>
          <w:rFonts w:cstheme="minorHAnsi"/>
          <w:b/>
          <w:bCs/>
          <w:sz w:val="24"/>
          <w:szCs w:val="24"/>
        </w:rPr>
        <w:t xml:space="preserve">. </w:t>
      </w:r>
      <w:r w:rsidR="00C33585" w:rsidRPr="00870D1E">
        <w:rPr>
          <w:rFonts w:cstheme="minorHAnsi"/>
          <w:b/>
          <w:bCs/>
          <w:sz w:val="24"/>
          <w:szCs w:val="24"/>
        </w:rPr>
        <w:t xml:space="preserve"> Cost or expenses etc in respect of abandoned vessels.</w:t>
      </w:r>
      <w:r w:rsidR="00335E00" w:rsidRPr="00870D1E">
        <w:rPr>
          <w:rFonts w:cstheme="minorHAnsi"/>
          <w:b/>
          <w:bCs/>
          <w:sz w:val="24"/>
          <w:szCs w:val="24"/>
        </w:rPr>
        <w:t>-</w:t>
      </w:r>
    </w:p>
    <w:p w14:paraId="434869B8" w14:textId="77777777" w:rsidR="00335E00" w:rsidRPr="00870D1E" w:rsidRDefault="00335E00" w:rsidP="00C322FC">
      <w:pPr>
        <w:spacing w:after="0" w:line="240" w:lineRule="auto"/>
        <w:jc w:val="both"/>
        <w:rPr>
          <w:rFonts w:cstheme="minorHAnsi"/>
          <w:b/>
          <w:bCs/>
          <w:sz w:val="24"/>
          <w:szCs w:val="24"/>
        </w:rPr>
      </w:pPr>
    </w:p>
    <w:p w14:paraId="1AFB4434" w14:textId="51BE60C5" w:rsidR="00335E00" w:rsidRPr="00870D1E" w:rsidRDefault="00F3799D" w:rsidP="00C322FC">
      <w:pPr>
        <w:spacing w:after="0" w:line="240" w:lineRule="auto"/>
        <w:jc w:val="both"/>
        <w:rPr>
          <w:rFonts w:cstheme="minorHAnsi"/>
          <w:sz w:val="24"/>
          <w:szCs w:val="24"/>
          <w:lang w:val="en-IN"/>
        </w:rPr>
      </w:pPr>
      <w:r w:rsidRPr="00870D1E">
        <w:rPr>
          <w:rFonts w:cstheme="minorHAnsi"/>
          <w:sz w:val="24"/>
          <w:szCs w:val="24"/>
        </w:rPr>
        <w:t xml:space="preserve">The </w:t>
      </w:r>
      <w:r w:rsidRPr="00870D1E">
        <w:rPr>
          <w:rFonts w:cstheme="minorHAnsi"/>
          <w:sz w:val="24"/>
          <w:szCs w:val="24"/>
          <w:lang w:val="en-IN"/>
        </w:rPr>
        <w:t xml:space="preserve">costs or expenses incurred by Central </w:t>
      </w:r>
      <w:r w:rsidR="00CB2679" w:rsidRPr="00870D1E">
        <w:rPr>
          <w:rFonts w:cstheme="minorHAnsi"/>
          <w:sz w:val="24"/>
          <w:szCs w:val="24"/>
          <w:lang w:val="en-IN"/>
        </w:rPr>
        <w:t>G</w:t>
      </w:r>
      <w:r w:rsidRPr="00870D1E">
        <w:rPr>
          <w:rFonts w:cstheme="minorHAnsi"/>
          <w:sz w:val="24"/>
          <w:szCs w:val="24"/>
          <w:lang w:val="en-IN"/>
        </w:rPr>
        <w:t xml:space="preserve">overnment or any authority </w:t>
      </w:r>
      <w:r w:rsidR="00CB2679" w:rsidRPr="00870D1E">
        <w:rPr>
          <w:rFonts w:cstheme="minorHAnsi"/>
          <w:sz w:val="24"/>
          <w:szCs w:val="24"/>
          <w:lang w:val="en-IN"/>
        </w:rPr>
        <w:t xml:space="preserve">or agency </w:t>
      </w:r>
      <w:r w:rsidRPr="00870D1E">
        <w:rPr>
          <w:rFonts w:cstheme="minorHAnsi"/>
          <w:sz w:val="24"/>
          <w:szCs w:val="24"/>
          <w:lang w:val="en-IN"/>
        </w:rPr>
        <w:t>for taking measures in respect of abandoned vessels</w:t>
      </w:r>
      <w:r w:rsidR="00CB2679" w:rsidRPr="00870D1E">
        <w:rPr>
          <w:rFonts w:cstheme="minorHAnsi"/>
          <w:sz w:val="24"/>
          <w:szCs w:val="24"/>
          <w:lang w:val="en-IN"/>
        </w:rPr>
        <w:t xml:space="preserve"> under sub-section (1) of section 311 shall be determined </w:t>
      </w:r>
      <w:r w:rsidR="00964C40" w:rsidRPr="00870D1E">
        <w:rPr>
          <w:rFonts w:cstheme="minorHAnsi"/>
          <w:sz w:val="24"/>
          <w:szCs w:val="24"/>
          <w:lang w:val="en-IN"/>
        </w:rPr>
        <w:t xml:space="preserve">and reimbursed </w:t>
      </w:r>
      <w:r w:rsidR="00CB2679" w:rsidRPr="00870D1E">
        <w:rPr>
          <w:rFonts w:cstheme="minorHAnsi"/>
          <w:sz w:val="24"/>
          <w:szCs w:val="24"/>
          <w:lang w:val="en-IN"/>
        </w:rPr>
        <w:t>in the following matter:</w:t>
      </w:r>
    </w:p>
    <w:p w14:paraId="31F9785B" w14:textId="77777777" w:rsidR="00CB2679" w:rsidRPr="00870D1E" w:rsidRDefault="00CB2679" w:rsidP="00C322FC">
      <w:pPr>
        <w:spacing w:after="0" w:line="240" w:lineRule="auto"/>
        <w:jc w:val="both"/>
        <w:rPr>
          <w:rFonts w:cstheme="minorHAnsi"/>
          <w:sz w:val="24"/>
          <w:szCs w:val="24"/>
          <w:lang w:val="en-IN"/>
        </w:rPr>
      </w:pPr>
    </w:p>
    <w:p w14:paraId="63D7C3D5" w14:textId="25CB3CD0" w:rsidR="00CB2679" w:rsidRPr="00870D1E" w:rsidRDefault="00CB2679" w:rsidP="00CB2679">
      <w:pPr>
        <w:pStyle w:val="ListParagraph"/>
        <w:numPr>
          <w:ilvl w:val="0"/>
          <w:numId w:val="1"/>
        </w:numPr>
        <w:spacing w:after="0" w:line="240" w:lineRule="auto"/>
        <w:jc w:val="both"/>
        <w:rPr>
          <w:rFonts w:cstheme="minorHAnsi"/>
          <w:sz w:val="24"/>
          <w:szCs w:val="24"/>
        </w:rPr>
      </w:pPr>
      <w:r w:rsidRPr="00870D1E">
        <w:rPr>
          <w:rFonts w:cstheme="minorHAnsi"/>
          <w:sz w:val="24"/>
          <w:szCs w:val="24"/>
        </w:rPr>
        <w:t xml:space="preserve">The cost </w:t>
      </w:r>
      <w:r w:rsidR="00E35674" w:rsidRPr="00870D1E">
        <w:rPr>
          <w:rFonts w:cstheme="minorHAnsi"/>
          <w:sz w:val="24"/>
          <w:szCs w:val="24"/>
        </w:rPr>
        <w:t xml:space="preserve">or expenses </w:t>
      </w:r>
      <w:r w:rsidRPr="00870D1E">
        <w:rPr>
          <w:rFonts w:cstheme="minorHAnsi"/>
          <w:sz w:val="24"/>
          <w:szCs w:val="24"/>
        </w:rPr>
        <w:t xml:space="preserve">incurred by </w:t>
      </w:r>
      <w:r w:rsidRPr="00870D1E">
        <w:rPr>
          <w:rFonts w:cstheme="minorHAnsi"/>
          <w:sz w:val="24"/>
          <w:szCs w:val="24"/>
          <w:lang w:val="en-IN"/>
        </w:rPr>
        <w:t xml:space="preserve">Central Government or any authority or agency shall be examined and assessed by a committee </w:t>
      </w:r>
      <w:r w:rsidR="00B02A59" w:rsidRPr="00870D1E">
        <w:rPr>
          <w:rFonts w:cstheme="minorHAnsi"/>
          <w:sz w:val="24"/>
          <w:szCs w:val="24"/>
          <w:lang w:val="en-IN"/>
        </w:rPr>
        <w:t xml:space="preserve">of 03 </w:t>
      </w:r>
      <w:r w:rsidRPr="00870D1E">
        <w:rPr>
          <w:rFonts w:cstheme="minorHAnsi"/>
          <w:sz w:val="24"/>
          <w:szCs w:val="24"/>
          <w:lang w:val="en-IN"/>
        </w:rPr>
        <w:t xml:space="preserve">experts </w:t>
      </w:r>
      <w:r w:rsidR="00AB58F4" w:rsidRPr="00870D1E">
        <w:rPr>
          <w:rFonts w:cstheme="minorHAnsi"/>
          <w:sz w:val="24"/>
          <w:szCs w:val="24"/>
          <w:lang w:val="en-IN"/>
        </w:rPr>
        <w:t xml:space="preserve">to be appointed by Central Government </w:t>
      </w:r>
      <w:r w:rsidR="00B02A59" w:rsidRPr="00870D1E">
        <w:rPr>
          <w:rFonts w:cstheme="minorHAnsi"/>
          <w:sz w:val="24"/>
          <w:szCs w:val="24"/>
          <w:lang w:val="en-IN"/>
        </w:rPr>
        <w:t xml:space="preserve">having experience </w:t>
      </w:r>
      <w:r w:rsidRPr="00870D1E">
        <w:rPr>
          <w:rFonts w:cstheme="minorHAnsi"/>
          <w:sz w:val="24"/>
          <w:szCs w:val="24"/>
          <w:lang w:val="en-IN"/>
        </w:rPr>
        <w:t xml:space="preserve">on matters related to </w:t>
      </w:r>
      <w:r w:rsidR="00B02A59" w:rsidRPr="00870D1E">
        <w:rPr>
          <w:rFonts w:cstheme="minorHAnsi"/>
          <w:sz w:val="24"/>
          <w:szCs w:val="24"/>
          <w:lang w:val="en-IN"/>
        </w:rPr>
        <w:t>operation of vessel, prevention of marine pollution</w:t>
      </w:r>
      <w:r w:rsidR="00E35674" w:rsidRPr="00870D1E">
        <w:rPr>
          <w:rFonts w:cstheme="minorHAnsi"/>
          <w:sz w:val="24"/>
          <w:szCs w:val="24"/>
          <w:lang w:val="en-IN"/>
        </w:rPr>
        <w:t xml:space="preserve"> and sale-purchase of vessels.</w:t>
      </w:r>
      <w:r w:rsidR="00B02A59" w:rsidRPr="00870D1E">
        <w:rPr>
          <w:rFonts w:cstheme="minorHAnsi"/>
          <w:sz w:val="24"/>
          <w:szCs w:val="24"/>
          <w:lang w:val="en-IN"/>
        </w:rPr>
        <w:t xml:space="preserve"> </w:t>
      </w:r>
    </w:p>
    <w:p w14:paraId="0A98E6E7" w14:textId="5DDDF40C" w:rsidR="00E35674" w:rsidRPr="00870D1E" w:rsidRDefault="00455E68" w:rsidP="00CB2679">
      <w:pPr>
        <w:pStyle w:val="ListParagraph"/>
        <w:numPr>
          <w:ilvl w:val="0"/>
          <w:numId w:val="1"/>
        </w:numPr>
        <w:spacing w:after="0" w:line="240" w:lineRule="auto"/>
        <w:jc w:val="both"/>
        <w:rPr>
          <w:rFonts w:cstheme="minorHAnsi"/>
          <w:sz w:val="24"/>
          <w:szCs w:val="24"/>
        </w:rPr>
      </w:pPr>
      <w:r w:rsidRPr="00870D1E">
        <w:rPr>
          <w:rFonts w:cstheme="minorHAnsi"/>
          <w:sz w:val="24"/>
          <w:szCs w:val="24"/>
          <w:lang w:val="en-IN"/>
        </w:rPr>
        <w:t xml:space="preserve">The report of the committee shall </w:t>
      </w:r>
      <w:r w:rsidR="00E35674" w:rsidRPr="00870D1E">
        <w:rPr>
          <w:rFonts w:cstheme="minorHAnsi"/>
          <w:sz w:val="24"/>
          <w:szCs w:val="24"/>
          <w:lang w:val="en-IN"/>
        </w:rPr>
        <w:t xml:space="preserve">contain assessment of </w:t>
      </w:r>
      <w:r w:rsidR="00E35674" w:rsidRPr="00870D1E">
        <w:rPr>
          <w:rFonts w:cstheme="minorHAnsi"/>
          <w:sz w:val="24"/>
          <w:szCs w:val="24"/>
        </w:rPr>
        <w:t>cost or expenses referred under clause (a) and assessment of sale of vessel or its cargo.</w:t>
      </w:r>
    </w:p>
    <w:p w14:paraId="2324E4CC" w14:textId="77777777" w:rsidR="00E35674" w:rsidRPr="00870D1E" w:rsidRDefault="00E35674" w:rsidP="00CB2679">
      <w:pPr>
        <w:pStyle w:val="ListParagraph"/>
        <w:numPr>
          <w:ilvl w:val="0"/>
          <w:numId w:val="1"/>
        </w:numPr>
        <w:spacing w:after="0" w:line="240" w:lineRule="auto"/>
        <w:jc w:val="both"/>
        <w:rPr>
          <w:rFonts w:cstheme="minorHAnsi"/>
          <w:sz w:val="24"/>
          <w:szCs w:val="24"/>
        </w:rPr>
      </w:pPr>
      <w:r w:rsidRPr="00870D1E">
        <w:rPr>
          <w:rFonts w:cstheme="minorHAnsi"/>
          <w:sz w:val="24"/>
          <w:szCs w:val="24"/>
          <w:lang w:val="en-IN"/>
        </w:rPr>
        <w:t xml:space="preserve">The report shall </w:t>
      </w:r>
      <w:r w:rsidR="00455E68" w:rsidRPr="00870D1E">
        <w:rPr>
          <w:rFonts w:cstheme="minorHAnsi"/>
          <w:sz w:val="24"/>
          <w:szCs w:val="24"/>
          <w:lang w:val="en-IN"/>
        </w:rPr>
        <w:t xml:space="preserve">be furnished to the </w:t>
      </w:r>
      <w:r w:rsidRPr="00870D1E">
        <w:rPr>
          <w:rFonts w:cstheme="minorHAnsi"/>
          <w:sz w:val="24"/>
          <w:szCs w:val="24"/>
          <w:lang w:val="en-IN"/>
        </w:rPr>
        <w:t>C</w:t>
      </w:r>
      <w:r w:rsidR="00455E68" w:rsidRPr="00870D1E">
        <w:rPr>
          <w:rFonts w:cstheme="minorHAnsi"/>
          <w:sz w:val="24"/>
          <w:szCs w:val="24"/>
          <w:lang w:val="en-IN"/>
        </w:rPr>
        <w:t xml:space="preserve">entral Govt </w:t>
      </w:r>
      <w:r w:rsidRPr="00870D1E">
        <w:rPr>
          <w:rFonts w:cstheme="minorHAnsi"/>
          <w:sz w:val="24"/>
          <w:szCs w:val="24"/>
          <w:lang w:val="en-IN"/>
        </w:rPr>
        <w:t>with in a period of 60 days.</w:t>
      </w:r>
    </w:p>
    <w:p w14:paraId="0FA9B9CE" w14:textId="18D104C9" w:rsidR="00455E68" w:rsidRPr="00870D1E" w:rsidRDefault="00E35674" w:rsidP="00CB2679">
      <w:pPr>
        <w:pStyle w:val="ListParagraph"/>
        <w:numPr>
          <w:ilvl w:val="0"/>
          <w:numId w:val="1"/>
        </w:numPr>
        <w:spacing w:after="0" w:line="240" w:lineRule="auto"/>
        <w:jc w:val="both"/>
        <w:rPr>
          <w:rFonts w:cstheme="minorHAnsi"/>
          <w:sz w:val="24"/>
          <w:szCs w:val="24"/>
        </w:rPr>
      </w:pPr>
      <w:r w:rsidRPr="00870D1E">
        <w:rPr>
          <w:rFonts w:cstheme="minorHAnsi"/>
          <w:sz w:val="24"/>
          <w:szCs w:val="24"/>
          <w:lang w:val="en-IN"/>
        </w:rPr>
        <w:t xml:space="preserve">The Central Government </w:t>
      </w:r>
      <w:r w:rsidR="00455E68" w:rsidRPr="00870D1E">
        <w:rPr>
          <w:rFonts w:cstheme="minorHAnsi"/>
          <w:sz w:val="24"/>
          <w:szCs w:val="24"/>
          <w:lang w:val="en-IN"/>
        </w:rPr>
        <w:t xml:space="preserve">shall pass an order for </w:t>
      </w:r>
      <w:r w:rsidR="00BF4692" w:rsidRPr="00870D1E">
        <w:rPr>
          <w:rFonts w:cstheme="minorHAnsi"/>
          <w:sz w:val="24"/>
          <w:szCs w:val="24"/>
          <w:lang w:val="en-IN"/>
        </w:rPr>
        <w:t>sale of vessel or its cargo</w:t>
      </w:r>
      <w:r w:rsidRPr="00870D1E">
        <w:rPr>
          <w:rFonts w:cstheme="minorHAnsi"/>
          <w:sz w:val="24"/>
          <w:szCs w:val="24"/>
          <w:lang w:val="en-IN"/>
        </w:rPr>
        <w:t xml:space="preserve"> for the recovery of cost or expenses. </w:t>
      </w:r>
    </w:p>
    <w:p w14:paraId="2151151D" w14:textId="43F2A905" w:rsidR="002567B3" w:rsidRPr="00870D1E" w:rsidRDefault="002567B3" w:rsidP="00CB2679">
      <w:pPr>
        <w:pStyle w:val="ListParagraph"/>
        <w:numPr>
          <w:ilvl w:val="0"/>
          <w:numId w:val="1"/>
        </w:numPr>
        <w:spacing w:after="0" w:line="240" w:lineRule="auto"/>
        <w:jc w:val="both"/>
        <w:rPr>
          <w:rFonts w:cstheme="minorHAnsi"/>
          <w:sz w:val="24"/>
          <w:szCs w:val="24"/>
        </w:rPr>
      </w:pPr>
      <w:r w:rsidRPr="00870D1E">
        <w:rPr>
          <w:rFonts w:cstheme="minorHAnsi"/>
          <w:sz w:val="24"/>
          <w:szCs w:val="24"/>
          <w:lang w:val="en-IN"/>
        </w:rPr>
        <w:t xml:space="preserve">The central Government shall nominate and agency or organisation for sale of vessel or its cargo and to deposit the sale proceed </w:t>
      </w:r>
      <w:r w:rsidR="003F2B75" w:rsidRPr="00870D1E">
        <w:rPr>
          <w:rFonts w:cstheme="minorHAnsi"/>
          <w:sz w:val="24"/>
          <w:szCs w:val="24"/>
          <w:lang w:val="en-IN"/>
        </w:rPr>
        <w:t>with the Central Government.</w:t>
      </w:r>
    </w:p>
    <w:p w14:paraId="23C4D246" w14:textId="3CA80384" w:rsidR="00E35674" w:rsidRPr="00870D1E" w:rsidRDefault="00E35674" w:rsidP="00E35674">
      <w:pPr>
        <w:pStyle w:val="ListParagraph"/>
        <w:spacing w:after="0" w:line="240" w:lineRule="auto"/>
        <w:jc w:val="both"/>
        <w:rPr>
          <w:rFonts w:cstheme="minorHAnsi"/>
          <w:sz w:val="24"/>
          <w:szCs w:val="24"/>
        </w:rPr>
      </w:pPr>
    </w:p>
    <w:p w14:paraId="43C33175" w14:textId="77777777" w:rsidR="00F3799D" w:rsidRPr="00870D1E" w:rsidRDefault="00F3799D" w:rsidP="00C322FC">
      <w:pPr>
        <w:spacing w:after="0" w:line="240" w:lineRule="auto"/>
        <w:jc w:val="both"/>
        <w:rPr>
          <w:rFonts w:cstheme="minorHAnsi"/>
          <w:b/>
          <w:bCs/>
          <w:sz w:val="24"/>
          <w:szCs w:val="24"/>
        </w:rPr>
      </w:pPr>
    </w:p>
    <w:p w14:paraId="3C7F6BFC" w14:textId="39A5FC60" w:rsidR="008830F3" w:rsidRPr="00870D1E" w:rsidRDefault="00C33585" w:rsidP="00C322FC">
      <w:pPr>
        <w:spacing w:after="0" w:line="240" w:lineRule="auto"/>
        <w:jc w:val="both"/>
        <w:rPr>
          <w:rFonts w:cstheme="minorHAnsi"/>
          <w:b/>
          <w:bCs/>
          <w:sz w:val="24"/>
          <w:szCs w:val="24"/>
        </w:rPr>
      </w:pPr>
      <w:r w:rsidRPr="00870D1E">
        <w:rPr>
          <w:rFonts w:cstheme="minorHAnsi"/>
          <w:b/>
          <w:bCs/>
          <w:sz w:val="24"/>
          <w:szCs w:val="24"/>
        </w:rPr>
        <w:t>1</w:t>
      </w:r>
      <w:r w:rsidR="00981571" w:rsidRPr="00870D1E">
        <w:rPr>
          <w:rFonts w:cstheme="minorHAnsi"/>
          <w:b/>
          <w:bCs/>
          <w:sz w:val="24"/>
          <w:szCs w:val="24"/>
        </w:rPr>
        <w:t>3</w:t>
      </w:r>
      <w:r w:rsidRPr="00870D1E">
        <w:rPr>
          <w:rFonts w:cstheme="minorHAnsi"/>
          <w:b/>
          <w:bCs/>
          <w:sz w:val="24"/>
          <w:szCs w:val="24"/>
        </w:rPr>
        <w:t xml:space="preserve">. </w:t>
      </w:r>
      <w:r w:rsidR="008830F3" w:rsidRPr="00870D1E">
        <w:rPr>
          <w:rFonts w:cstheme="minorHAnsi"/>
          <w:b/>
          <w:bCs/>
          <w:sz w:val="24"/>
          <w:szCs w:val="24"/>
        </w:rPr>
        <w:t>Electronic records.-</w:t>
      </w:r>
    </w:p>
    <w:p w14:paraId="5E634683" w14:textId="77777777" w:rsidR="00F0482A" w:rsidRPr="00870D1E" w:rsidRDefault="00F0482A" w:rsidP="00C322FC">
      <w:pPr>
        <w:spacing w:after="0" w:line="240" w:lineRule="auto"/>
        <w:jc w:val="both"/>
        <w:rPr>
          <w:rFonts w:cstheme="minorHAnsi"/>
          <w:b/>
          <w:bCs/>
          <w:sz w:val="24"/>
          <w:szCs w:val="24"/>
        </w:rPr>
      </w:pPr>
    </w:p>
    <w:p w14:paraId="68AC540E" w14:textId="7C55F062" w:rsidR="00F0482A" w:rsidRPr="00870D1E" w:rsidRDefault="00F0482A" w:rsidP="00316DAD">
      <w:pPr>
        <w:pStyle w:val="ListParagraph"/>
        <w:numPr>
          <w:ilvl w:val="0"/>
          <w:numId w:val="5"/>
        </w:numPr>
        <w:spacing w:after="0" w:line="240" w:lineRule="auto"/>
        <w:jc w:val="both"/>
        <w:rPr>
          <w:rFonts w:cstheme="minorHAnsi"/>
          <w:b/>
          <w:bCs/>
          <w:sz w:val="24"/>
          <w:szCs w:val="24"/>
        </w:rPr>
      </w:pPr>
      <w:r w:rsidRPr="00870D1E">
        <w:rPr>
          <w:rFonts w:cstheme="minorHAnsi"/>
          <w:sz w:val="24"/>
          <w:szCs w:val="24"/>
        </w:rPr>
        <w:t xml:space="preserve">Every </w:t>
      </w:r>
      <w:r w:rsidR="004E51D8" w:rsidRPr="00870D1E">
        <w:rPr>
          <w:rFonts w:cstheme="minorHAnsi"/>
          <w:sz w:val="24"/>
          <w:szCs w:val="24"/>
        </w:rPr>
        <w:t xml:space="preserve">application, </w:t>
      </w:r>
      <w:r w:rsidRPr="00870D1E">
        <w:rPr>
          <w:rFonts w:cstheme="minorHAnsi"/>
          <w:sz w:val="24"/>
          <w:szCs w:val="24"/>
        </w:rPr>
        <w:t xml:space="preserve">form or document as may be required to be filed, </w:t>
      </w:r>
      <w:r w:rsidR="0007221F" w:rsidRPr="00870D1E">
        <w:rPr>
          <w:rFonts w:cstheme="minorHAnsi"/>
          <w:sz w:val="24"/>
          <w:szCs w:val="24"/>
        </w:rPr>
        <w:t xml:space="preserve">created, </w:t>
      </w:r>
      <w:r w:rsidRPr="00870D1E">
        <w:rPr>
          <w:rFonts w:cstheme="minorHAnsi"/>
          <w:sz w:val="24"/>
          <w:szCs w:val="24"/>
        </w:rPr>
        <w:t>delivered, served</w:t>
      </w:r>
      <w:r w:rsidR="002E36FF" w:rsidRPr="00870D1E">
        <w:rPr>
          <w:rFonts w:cstheme="minorHAnsi"/>
          <w:sz w:val="24"/>
          <w:szCs w:val="24"/>
        </w:rPr>
        <w:t xml:space="preserve"> or issued </w:t>
      </w:r>
      <w:r w:rsidRPr="00870D1E">
        <w:rPr>
          <w:rFonts w:cstheme="minorHAnsi"/>
          <w:sz w:val="24"/>
          <w:szCs w:val="24"/>
        </w:rPr>
        <w:t>under the Act, or the rules made thereunder, shall be filed</w:t>
      </w:r>
      <w:r w:rsidR="00CA111B" w:rsidRPr="00870D1E">
        <w:rPr>
          <w:rFonts w:cstheme="minorHAnsi"/>
          <w:sz w:val="24"/>
          <w:szCs w:val="24"/>
        </w:rPr>
        <w:t xml:space="preserve"> </w:t>
      </w:r>
      <w:r w:rsidR="004E51D8" w:rsidRPr="00870D1E">
        <w:rPr>
          <w:rFonts w:cstheme="minorHAnsi"/>
          <w:sz w:val="24"/>
          <w:szCs w:val="24"/>
        </w:rPr>
        <w:t xml:space="preserve">in electronic form </w:t>
      </w:r>
      <w:r w:rsidR="00CA111B" w:rsidRPr="00870D1E">
        <w:rPr>
          <w:rFonts w:cstheme="minorHAnsi"/>
          <w:sz w:val="24"/>
          <w:szCs w:val="24"/>
        </w:rPr>
        <w:t>on E- Samudra Portal.</w:t>
      </w:r>
    </w:p>
    <w:p w14:paraId="58EAAC68" w14:textId="77777777" w:rsidR="00F0482A" w:rsidRPr="00870D1E" w:rsidRDefault="00F0482A" w:rsidP="00C322FC">
      <w:pPr>
        <w:spacing w:after="0" w:line="240" w:lineRule="auto"/>
        <w:jc w:val="both"/>
        <w:rPr>
          <w:rFonts w:cstheme="minorHAnsi"/>
          <w:b/>
          <w:bCs/>
          <w:sz w:val="24"/>
          <w:szCs w:val="24"/>
        </w:rPr>
      </w:pPr>
    </w:p>
    <w:p w14:paraId="210A9314" w14:textId="486F7E5F" w:rsidR="00441197" w:rsidRPr="00870D1E" w:rsidRDefault="00441197" w:rsidP="00316DAD">
      <w:pPr>
        <w:pStyle w:val="ListParagraph"/>
        <w:numPr>
          <w:ilvl w:val="0"/>
          <w:numId w:val="5"/>
        </w:numPr>
        <w:spacing w:after="0" w:line="240" w:lineRule="auto"/>
        <w:jc w:val="both"/>
        <w:rPr>
          <w:rFonts w:cstheme="minorHAnsi"/>
          <w:sz w:val="24"/>
          <w:szCs w:val="24"/>
        </w:rPr>
      </w:pPr>
      <w:r w:rsidRPr="00870D1E">
        <w:rPr>
          <w:rFonts w:cstheme="minorHAnsi"/>
          <w:sz w:val="24"/>
          <w:szCs w:val="24"/>
        </w:rPr>
        <w:t>Where, in exceptional circumstances, any application, form or document required to be filed, created, delivered, served or issued is unable to be filed on the e-Samudra portal, the same may be submitted by electronic mail.</w:t>
      </w:r>
    </w:p>
    <w:p w14:paraId="59357870" w14:textId="77777777" w:rsidR="00247952" w:rsidRPr="00870D1E" w:rsidRDefault="00247952" w:rsidP="00247952">
      <w:pPr>
        <w:pStyle w:val="ListParagraph"/>
        <w:rPr>
          <w:rFonts w:cstheme="minorHAnsi"/>
          <w:sz w:val="28"/>
          <w:szCs w:val="28"/>
        </w:rPr>
      </w:pPr>
    </w:p>
    <w:p w14:paraId="43C43516" w14:textId="14F6125E" w:rsidR="00247952" w:rsidRPr="00870D1E" w:rsidRDefault="00426C75" w:rsidP="00316DAD">
      <w:pPr>
        <w:pStyle w:val="ListParagraph"/>
        <w:numPr>
          <w:ilvl w:val="0"/>
          <w:numId w:val="5"/>
        </w:numPr>
        <w:spacing w:after="0" w:line="240" w:lineRule="auto"/>
        <w:jc w:val="both"/>
        <w:rPr>
          <w:rFonts w:cstheme="minorHAnsi"/>
          <w:sz w:val="28"/>
          <w:szCs w:val="28"/>
        </w:rPr>
      </w:pPr>
      <w:r w:rsidRPr="00870D1E">
        <w:rPr>
          <w:rFonts w:cstheme="minorHAnsi"/>
          <w:sz w:val="24"/>
          <w:szCs w:val="24"/>
        </w:rPr>
        <w:t xml:space="preserve">Any fee, charge or amount payable under the Act or the rules made thereunder for the purpose of payment for filing, creation or issue of any electronic form or document shall be paid electronically through the Bharatkosh portal </w:t>
      </w:r>
      <w:hyperlink r:id="rId5" w:history="1">
        <w:r w:rsidRPr="00870D1E">
          <w:rPr>
            <w:rStyle w:val="Hyperlink"/>
            <w:rFonts w:cstheme="minorHAnsi"/>
            <w:b/>
            <w:bCs/>
            <w:i/>
            <w:iCs/>
            <w:color w:val="auto"/>
            <w:sz w:val="24"/>
            <w:szCs w:val="24"/>
          </w:rPr>
          <w:t>www.bharatkosh.gov.in</w:t>
        </w:r>
      </w:hyperlink>
      <w:r w:rsidRPr="00870D1E">
        <w:rPr>
          <w:rFonts w:cstheme="minorHAnsi"/>
          <w:sz w:val="24"/>
          <w:szCs w:val="24"/>
        </w:rPr>
        <w:t xml:space="preserve"> or the payment gateway integrated with the electronic.</w:t>
      </w:r>
    </w:p>
    <w:p w14:paraId="6C1A0495" w14:textId="77777777" w:rsidR="00521D3C" w:rsidRPr="00870D1E" w:rsidRDefault="00521D3C" w:rsidP="00521D3C">
      <w:pPr>
        <w:pStyle w:val="ListParagraph"/>
        <w:rPr>
          <w:rFonts w:cstheme="minorHAnsi"/>
          <w:sz w:val="24"/>
          <w:szCs w:val="24"/>
        </w:rPr>
      </w:pPr>
    </w:p>
    <w:p w14:paraId="4D0D11FD" w14:textId="57A72AB3" w:rsidR="00521D3C" w:rsidRPr="00870D1E" w:rsidRDefault="00521D3C" w:rsidP="00521D3C">
      <w:pPr>
        <w:pStyle w:val="ListParagraph"/>
        <w:numPr>
          <w:ilvl w:val="0"/>
          <w:numId w:val="5"/>
        </w:numPr>
        <w:jc w:val="both"/>
        <w:rPr>
          <w:rFonts w:cstheme="minorHAnsi"/>
          <w:sz w:val="24"/>
          <w:szCs w:val="24"/>
        </w:rPr>
      </w:pPr>
      <w:r w:rsidRPr="00870D1E">
        <w:rPr>
          <w:rFonts w:cstheme="minorHAnsi"/>
          <w:sz w:val="24"/>
          <w:szCs w:val="24"/>
        </w:rPr>
        <w:t>An electronic receipt generated through E Samudra Portal shall constitute valid proof of payment of such fee or charge.</w:t>
      </w:r>
      <w:r w:rsidR="00213EF4" w:rsidRPr="00870D1E">
        <w:rPr>
          <w:rFonts w:cstheme="minorHAnsi"/>
          <w:sz w:val="24"/>
          <w:szCs w:val="24"/>
        </w:rPr>
        <w:t xml:space="preserve"> </w:t>
      </w:r>
    </w:p>
    <w:p w14:paraId="4313DD35" w14:textId="77777777" w:rsidR="00521D3C" w:rsidRPr="00870D1E" w:rsidRDefault="00521D3C" w:rsidP="00521D3C">
      <w:pPr>
        <w:pStyle w:val="ListParagraph"/>
        <w:spacing w:after="0" w:line="240" w:lineRule="auto"/>
        <w:jc w:val="both"/>
        <w:rPr>
          <w:rFonts w:cstheme="minorHAnsi"/>
          <w:sz w:val="24"/>
          <w:szCs w:val="24"/>
        </w:rPr>
      </w:pPr>
    </w:p>
    <w:p w14:paraId="0C4138BE" w14:textId="77777777" w:rsidR="008827E9" w:rsidRPr="00870D1E" w:rsidRDefault="008827E9" w:rsidP="00C322FC">
      <w:pPr>
        <w:spacing w:after="0" w:line="240" w:lineRule="auto"/>
        <w:jc w:val="both"/>
        <w:rPr>
          <w:rFonts w:cstheme="minorHAnsi"/>
          <w:b/>
          <w:bCs/>
          <w:sz w:val="24"/>
          <w:szCs w:val="24"/>
        </w:rPr>
      </w:pPr>
    </w:p>
    <w:p w14:paraId="225DDD5B" w14:textId="51F1FF0A" w:rsidR="008827E9" w:rsidRPr="00870D1E" w:rsidRDefault="008827E9" w:rsidP="00C322FC">
      <w:pPr>
        <w:spacing w:after="0" w:line="240" w:lineRule="auto"/>
        <w:jc w:val="both"/>
        <w:rPr>
          <w:rFonts w:cstheme="minorHAnsi"/>
          <w:b/>
          <w:bCs/>
          <w:sz w:val="24"/>
          <w:szCs w:val="24"/>
        </w:rPr>
      </w:pPr>
      <w:r w:rsidRPr="00870D1E">
        <w:rPr>
          <w:rFonts w:cstheme="minorHAnsi"/>
          <w:b/>
          <w:bCs/>
          <w:sz w:val="24"/>
          <w:szCs w:val="24"/>
        </w:rPr>
        <w:t>1</w:t>
      </w:r>
      <w:r w:rsidR="00981571" w:rsidRPr="00870D1E">
        <w:rPr>
          <w:rFonts w:cstheme="minorHAnsi"/>
          <w:b/>
          <w:bCs/>
          <w:sz w:val="24"/>
          <w:szCs w:val="24"/>
        </w:rPr>
        <w:t>4</w:t>
      </w:r>
      <w:r w:rsidRPr="00870D1E">
        <w:rPr>
          <w:rFonts w:cstheme="minorHAnsi"/>
          <w:b/>
          <w:bCs/>
          <w:sz w:val="24"/>
          <w:szCs w:val="24"/>
        </w:rPr>
        <w:t>. Protection of interest of Indian shipping.-</w:t>
      </w:r>
    </w:p>
    <w:p w14:paraId="14D83C9B" w14:textId="31092B58" w:rsidR="00453922" w:rsidRPr="00870D1E" w:rsidRDefault="00CB36CD" w:rsidP="00C322FC">
      <w:pPr>
        <w:spacing w:after="0" w:line="240" w:lineRule="auto"/>
        <w:jc w:val="both"/>
        <w:rPr>
          <w:rFonts w:cstheme="minorHAnsi"/>
          <w:sz w:val="24"/>
          <w:szCs w:val="24"/>
        </w:rPr>
      </w:pPr>
      <w:r w:rsidRPr="00870D1E">
        <w:rPr>
          <w:rFonts w:cstheme="minorHAnsi"/>
          <w:sz w:val="24"/>
          <w:szCs w:val="24"/>
        </w:rPr>
        <w:t>The person who is subjected to measures referred to under sub-section (1) of section 323 shall inform the Central Government in the following manner</w:t>
      </w:r>
      <w:r w:rsidR="00096187" w:rsidRPr="00870D1E">
        <w:rPr>
          <w:rFonts w:cstheme="minorHAnsi"/>
          <w:sz w:val="24"/>
          <w:szCs w:val="24"/>
        </w:rPr>
        <w:t>:</w:t>
      </w:r>
    </w:p>
    <w:p w14:paraId="428E423C" w14:textId="2B59B02B" w:rsidR="00CB36CD" w:rsidRPr="00870D1E" w:rsidRDefault="00CB36CD" w:rsidP="00CB36CD">
      <w:pPr>
        <w:pStyle w:val="ListParagraph"/>
        <w:numPr>
          <w:ilvl w:val="0"/>
          <w:numId w:val="2"/>
        </w:numPr>
        <w:spacing w:after="0" w:line="240" w:lineRule="auto"/>
        <w:jc w:val="both"/>
        <w:rPr>
          <w:rFonts w:cstheme="minorHAnsi"/>
          <w:sz w:val="24"/>
          <w:szCs w:val="24"/>
        </w:rPr>
      </w:pPr>
      <w:r w:rsidRPr="00870D1E">
        <w:rPr>
          <w:rFonts w:cstheme="minorHAnsi"/>
          <w:sz w:val="24"/>
          <w:szCs w:val="24"/>
        </w:rPr>
        <w:lastRenderedPageBreak/>
        <w:t>The information shall be submitted to the Director General</w:t>
      </w:r>
    </w:p>
    <w:p w14:paraId="6DFC4CA7" w14:textId="6B4CE362" w:rsidR="00CB36CD" w:rsidRPr="00870D1E" w:rsidRDefault="00CB36CD" w:rsidP="00CB36CD">
      <w:pPr>
        <w:pStyle w:val="ListParagraph"/>
        <w:numPr>
          <w:ilvl w:val="0"/>
          <w:numId w:val="2"/>
        </w:numPr>
        <w:spacing w:after="0" w:line="240" w:lineRule="auto"/>
        <w:jc w:val="both"/>
        <w:rPr>
          <w:rFonts w:cstheme="minorHAnsi"/>
          <w:sz w:val="24"/>
          <w:szCs w:val="24"/>
        </w:rPr>
      </w:pPr>
      <w:r w:rsidRPr="00870D1E">
        <w:rPr>
          <w:rFonts w:cstheme="minorHAnsi"/>
          <w:sz w:val="24"/>
          <w:szCs w:val="24"/>
        </w:rPr>
        <w:t>The information shall have the information as per FORM III.</w:t>
      </w:r>
    </w:p>
    <w:p w14:paraId="532FB001" w14:textId="77777777" w:rsidR="00016211" w:rsidRPr="00870D1E" w:rsidRDefault="00016211" w:rsidP="00016211">
      <w:pPr>
        <w:ind w:left="840"/>
        <w:jc w:val="center"/>
        <w:rPr>
          <w:rFonts w:cstheme="minorHAnsi"/>
          <w:b/>
          <w:bCs/>
          <w:sz w:val="24"/>
          <w:szCs w:val="24"/>
        </w:rPr>
      </w:pPr>
    </w:p>
    <w:p w14:paraId="480263C8" w14:textId="77777777" w:rsidR="009A0D01" w:rsidRPr="00870D1E" w:rsidRDefault="009A0D01">
      <w:pPr>
        <w:rPr>
          <w:rFonts w:cstheme="minorHAnsi"/>
          <w:b/>
          <w:sz w:val="24"/>
          <w:szCs w:val="24"/>
        </w:rPr>
      </w:pPr>
      <w:r w:rsidRPr="00870D1E">
        <w:rPr>
          <w:rFonts w:cstheme="minorHAnsi"/>
          <w:b/>
          <w:sz w:val="24"/>
          <w:szCs w:val="24"/>
        </w:rPr>
        <w:br w:type="page"/>
      </w:r>
    </w:p>
    <w:p w14:paraId="51758719" w14:textId="1F3ED1C6" w:rsidR="00132CA1" w:rsidRPr="00870D1E" w:rsidRDefault="00132CA1" w:rsidP="00BF281D">
      <w:pPr>
        <w:ind w:left="840"/>
        <w:jc w:val="center"/>
        <w:rPr>
          <w:rFonts w:cstheme="minorHAnsi"/>
          <w:b/>
          <w:sz w:val="24"/>
          <w:szCs w:val="24"/>
        </w:rPr>
      </w:pPr>
      <w:r w:rsidRPr="00870D1E">
        <w:rPr>
          <w:rFonts w:cstheme="minorHAnsi"/>
          <w:b/>
          <w:sz w:val="24"/>
          <w:szCs w:val="24"/>
        </w:rPr>
        <w:lastRenderedPageBreak/>
        <w:t>FORM</w:t>
      </w:r>
      <w:r w:rsidR="00D268BA" w:rsidRPr="00870D1E">
        <w:rPr>
          <w:rFonts w:cstheme="minorHAnsi"/>
          <w:b/>
          <w:sz w:val="24"/>
          <w:szCs w:val="24"/>
        </w:rPr>
        <w:t>-I</w:t>
      </w:r>
    </w:p>
    <w:p w14:paraId="5175871A" w14:textId="77777777" w:rsidR="00132CA1" w:rsidRPr="00870D1E" w:rsidRDefault="00132CA1" w:rsidP="00BF281D">
      <w:pPr>
        <w:ind w:left="840"/>
        <w:jc w:val="center"/>
        <w:rPr>
          <w:rFonts w:cstheme="minorHAnsi"/>
          <w:b/>
          <w:sz w:val="24"/>
          <w:szCs w:val="24"/>
        </w:rPr>
      </w:pPr>
      <w:r w:rsidRPr="00870D1E">
        <w:rPr>
          <w:rFonts w:cstheme="minorHAnsi"/>
          <w:b/>
          <w:sz w:val="24"/>
          <w:szCs w:val="24"/>
        </w:rPr>
        <w:t>APPLICATION TO THE APPELLATE AUTHORITY</w:t>
      </w:r>
    </w:p>
    <w:p w14:paraId="5175871B" w14:textId="77777777" w:rsidR="00132CA1" w:rsidRPr="00870D1E" w:rsidRDefault="00132CA1" w:rsidP="00BF281D">
      <w:pPr>
        <w:ind w:left="840"/>
        <w:jc w:val="center"/>
        <w:rPr>
          <w:rFonts w:cstheme="minorHAnsi"/>
          <w:sz w:val="24"/>
          <w:szCs w:val="24"/>
        </w:rPr>
      </w:pPr>
      <w:r w:rsidRPr="00870D1E">
        <w:rPr>
          <w:rFonts w:cstheme="minorHAnsi"/>
          <w:i/>
          <w:sz w:val="24"/>
          <w:szCs w:val="24"/>
        </w:rPr>
        <w:t>(See sub-rule (1) of rule 3)</w:t>
      </w:r>
    </w:p>
    <w:p w14:paraId="5175871C" w14:textId="77777777" w:rsidR="0057008F" w:rsidRPr="00870D1E" w:rsidRDefault="0057008F" w:rsidP="00065C85">
      <w:pPr>
        <w:ind w:left="840"/>
        <w:jc w:val="both"/>
        <w:rPr>
          <w:rFonts w:cstheme="minorHAnsi"/>
          <w:sz w:val="24"/>
          <w:szCs w:val="24"/>
        </w:rPr>
      </w:pPr>
      <w:r w:rsidRPr="00870D1E">
        <w:rPr>
          <w:rFonts w:cstheme="minorHAnsi"/>
          <w:sz w:val="24"/>
          <w:szCs w:val="24"/>
        </w:rPr>
        <w:t>1. Details of the Appellant:</w:t>
      </w:r>
    </w:p>
    <w:p w14:paraId="5175871D" w14:textId="77777777" w:rsidR="0057008F" w:rsidRPr="00870D1E" w:rsidRDefault="0057008F" w:rsidP="00065C85">
      <w:pPr>
        <w:ind w:left="840"/>
        <w:jc w:val="both"/>
        <w:rPr>
          <w:rFonts w:cstheme="minorHAnsi"/>
          <w:sz w:val="24"/>
          <w:szCs w:val="24"/>
        </w:rPr>
      </w:pPr>
      <w:r w:rsidRPr="00870D1E">
        <w:rPr>
          <w:rFonts w:cstheme="minorHAnsi"/>
          <w:sz w:val="24"/>
          <w:szCs w:val="24"/>
        </w:rPr>
        <w:t xml:space="preserve">     1.1. Name of the Appellant:</w:t>
      </w:r>
    </w:p>
    <w:p w14:paraId="5175871E" w14:textId="77777777" w:rsidR="0057008F" w:rsidRPr="00870D1E" w:rsidRDefault="0057008F" w:rsidP="00065C85">
      <w:pPr>
        <w:ind w:left="840"/>
        <w:jc w:val="both"/>
        <w:rPr>
          <w:rFonts w:cstheme="minorHAnsi"/>
          <w:sz w:val="24"/>
          <w:szCs w:val="24"/>
        </w:rPr>
      </w:pPr>
      <w:r w:rsidRPr="00870D1E">
        <w:rPr>
          <w:rFonts w:cstheme="minorHAnsi"/>
          <w:sz w:val="24"/>
          <w:szCs w:val="24"/>
        </w:rPr>
        <w:t xml:space="preserve">     1.2. Designation of the Appellant:</w:t>
      </w:r>
    </w:p>
    <w:p w14:paraId="5175871F" w14:textId="77777777" w:rsidR="0057008F" w:rsidRPr="00870D1E" w:rsidRDefault="0057008F" w:rsidP="00065C85">
      <w:pPr>
        <w:ind w:left="840"/>
        <w:jc w:val="both"/>
        <w:rPr>
          <w:rFonts w:cstheme="minorHAnsi"/>
          <w:sz w:val="24"/>
          <w:szCs w:val="24"/>
        </w:rPr>
      </w:pPr>
      <w:r w:rsidRPr="00870D1E">
        <w:rPr>
          <w:rFonts w:cstheme="minorHAnsi"/>
          <w:sz w:val="24"/>
          <w:szCs w:val="24"/>
        </w:rPr>
        <w:t xml:space="preserve">     1.3. Address of the Appellant:</w:t>
      </w:r>
    </w:p>
    <w:p w14:paraId="51758720" w14:textId="77777777" w:rsidR="0057008F" w:rsidRPr="00870D1E" w:rsidRDefault="0057008F" w:rsidP="00065C85">
      <w:pPr>
        <w:ind w:left="840"/>
        <w:jc w:val="both"/>
        <w:rPr>
          <w:rFonts w:cstheme="minorHAnsi"/>
          <w:sz w:val="24"/>
          <w:szCs w:val="24"/>
        </w:rPr>
      </w:pPr>
      <w:r w:rsidRPr="00870D1E">
        <w:rPr>
          <w:rFonts w:cstheme="minorHAnsi"/>
          <w:sz w:val="24"/>
          <w:szCs w:val="24"/>
        </w:rPr>
        <w:t xml:space="preserve">     1.4. Telephone/ Mobile No. of the Appellant:</w:t>
      </w:r>
    </w:p>
    <w:p w14:paraId="51758721" w14:textId="77777777" w:rsidR="0057008F" w:rsidRPr="00870D1E" w:rsidRDefault="0057008F" w:rsidP="00065C85">
      <w:pPr>
        <w:ind w:left="840"/>
        <w:jc w:val="both"/>
        <w:rPr>
          <w:rFonts w:cstheme="minorHAnsi"/>
          <w:sz w:val="24"/>
          <w:szCs w:val="24"/>
        </w:rPr>
      </w:pPr>
      <w:r w:rsidRPr="00870D1E">
        <w:rPr>
          <w:rFonts w:cstheme="minorHAnsi"/>
          <w:sz w:val="24"/>
          <w:szCs w:val="24"/>
        </w:rPr>
        <w:t xml:space="preserve">     1.5. Email Id. of the Appellant:</w:t>
      </w:r>
    </w:p>
    <w:p w14:paraId="51758722" w14:textId="77777777" w:rsidR="0057008F" w:rsidRPr="00870D1E" w:rsidRDefault="0057008F" w:rsidP="00065C85">
      <w:pPr>
        <w:ind w:left="840"/>
        <w:jc w:val="both"/>
        <w:rPr>
          <w:rFonts w:cstheme="minorHAnsi"/>
          <w:sz w:val="24"/>
          <w:szCs w:val="24"/>
        </w:rPr>
      </w:pPr>
      <w:r w:rsidRPr="00870D1E">
        <w:rPr>
          <w:rFonts w:cstheme="minorHAnsi"/>
          <w:sz w:val="24"/>
          <w:szCs w:val="24"/>
        </w:rPr>
        <w:t xml:space="preserve">     1.6. Name, Address, Telephone/Mobile No. and Email Id.</w:t>
      </w:r>
    </w:p>
    <w:p w14:paraId="51758723" w14:textId="567C2EBB" w:rsidR="006E6936" w:rsidRPr="00870D1E" w:rsidRDefault="0057008F" w:rsidP="00065C85">
      <w:pPr>
        <w:ind w:left="840"/>
        <w:jc w:val="both"/>
        <w:rPr>
          <w:rFonts w:cstheme="minorHAnsi"/>
          <w:sz w:val="24"/>
          <w:szCs w:val="24"/>
        </w:rPr>
      </w:pPr>
      <w:r w:rsidRPr="00870D1E">
        <w:rPr>
          <w:rFonts w:cstheme="minorHAnsi"/>
          <w:sz w:val="24"/>
          <w:szCs w:val="24"/>
        </w:rPr>
        <w:t xml:space="preserve">         of the Legal Representative of the Appellant</w:t>
      </w:r>
      <w:r w:rsidR="007F35DF" w:rsidRPr="00870D1E">
        <w:rPr>
          <w:rFonts w:cstheme="minorHAnsi"/>
          <w:sz w:val="24"/>
          <w:szCs w:val="24"/>
        </w:rPr>
        <w:t>, if any</w:t>
      </w:r>
      <w:r w:rsidRPr="00870D1E">
        <w:rPr>
          <w:rFonts w:cstheme="minorHAnsi"/>
          <w:sz w:val="24"/>
          <w:szCs w:val="24"/>
        </w:rPr>
        <w:t>:</w:t>
      </w:r>
    </w:p>
    <w:p w14:paraId="51758724" w14:textId="77777777" w:rsidR="00492CD6" w:rsidRPr="00870D1E" w:rsidRDefault="00492CD6" w:rsidP="00065C85">
      <w:pPr>
        <w:ind w:left="840"/>
        <w:jc w:val="both"/>
        <w:rPr>
          <w:rFonts w:cstheme="minorHAnsi"/>
          <w:sz w:val="24"/>
          <w:szCs w:val="24"/>
        </w:rPr>
      </w:pPr>
    </w:p>
    <w:p w14:paraId="51758725" w14:textId="71A77945" w:rsidR="00492CD6" w:rsidRPr="00870D1E" w:rsidRDefault="00492CD6" w:rsidP="00065C85">
      <w:pPr>
        <w:ind w:left="840"/>
        <w:jc w:val="both"/>
        <w:rPr>
          <w:rFonts w:cstheme="minorHAnsi"/>
          <w:sz w:val="24"/>
          <w:szCs w:val="24"/>
        </w:rPr>
      </w:pPr>
      <w:r w:rsidRPr="00870D1E">
        <w:rPr>
          <w:rFonts w:cstheme="minorHAnsi"/>
          <w:sz w:val="24"/>
          <w:szCs w:val="24"/>
        </w:rPr>
        <w:t>2. Details of the Order appealed against under sub-section (</w:t>
      </w:r>
      <w:r w:rsidR="007F35DF" w:rsidRPr="00870D1E">
        <w:rPr>
          <w:rFonts w:cstheme="minorHAnsi"/>
          <w:sz w:val="24"/>
          <w:szCs w:val="24"/>
        </w:rPr>
        <w:t>4</w:t>
      </w:r>
      <w:r w:rsidRPr="00870D1E">
        <w:rPr>
          <w:rFonts w:cstheme="minorHAnsi"/>
          <w:sz w:val="24"/>
          <w:szCs w:val="24"/>
        </w:rPr>
        <w:t xml:space="preserve">) of section </w:t>
      </w:r>
      <w:r w:rsidR="007F35DF" w:rsidRPr="00870D1E">
        <w:rPr>
          <w:rFonts w:cstheme="minorHAnsi"/>
          <w:sz w:val="24"/>
          <w:szCs w:val="24"/>
        </w:rPr>
        <w:t>282</w:t>
      </w:r>
      <w:r w:rsidRPr="00870D1E">
        <w:rPr>
          <w:rFonts w:cstheme="minorHAnsi"/>
          <w:sz w:val="24"/>
          <w:szCs w:val="24"/>
        </w:rPr>
        <w:t xml:space="preserve"> of the Merchant Shipping Act. </w:t>
      </w:r>
      <w:r w:rsidR="00A45E56" w:rsidRPr="00870D1E">
        <w:rPr>
          <w:rFonts w:cstheme="minorHAnsi"/>
          <w:sz w:val="24"/>
          <w:szCs w:val="24"/>
        </w:rPr>
        <w:t>2025</w:t>
      </w:r>
      <w:r w:rsidRPr="00870D1E">
        <w:rPr>
          <w:rFonts w:cstheme="minorHAnsi"/>
          <w:sz w:val="24"/>
          <w:szCs w:val="24"/>
        </w:rPr>
        <w:t>:</w:t>
      </w:r>
    </w:p>
    <w:p w14:paraId="51758726" w14:textId="77777777" w:rsidR="00492CD6" w:rsidRPr="00870D1E" w:rsidRDefault="00492CD6" w:rsidP="00065C85">
      <w:pPr>
        <w:ind w:left="840"/>
        <w:jc w:val="both"/>
        <w:rPr>
          <w:rFonts w:cstheme="minorHAnsi"/>
          <w:sz w:val="24"/>
          <w:szCs w:val="24"/>
        </w:rPr>
      </w:pPr>
      <w:r w:rsidRPr="00870D1E">
        <w:rPr>
          <w:rFonts w:cstheme="minorHAnsi"/>
          <w:sz w:val="24"/>
          <w:szCs w:val="24"/>
        </w:rPr>
        <w:t>2.1. Date:</w:t>
      </w:r>
    </w:p>
    <w:p w14:paraId="51758727" w14:textId="77777777" w:rsidR="00492CD6" w:rsidRPr="00870D1E" w:rsidRDefault="00492CD6" w:rsidP="00065C85">
      <w:pPr>
        <w:ind w:left="840"/>
        <w:jc w:val="both"/>
        <w:rPr>
          <w:rFonts w:cstheme="minorHAnsi"/>
          <w:sz w:val="24"/>
          <w:szCs w:val="24"/>
        </w:rPr>
      </w:pPr>
      <w:r w:rsidRPr="00870D1E">
        <w:rPr>
          <w:rFonts w:cstheme="minorHAnsi"/>
          <w:sz w:val="24"/>
          <w:szCs w:val="24"/>
        </w:rPr>
        <w:t>2.2. Number:</w:t>
      </w:r>
    </w:p>
    <w:p w14:paraId="51758728" w14:textId="77777777" w:rsidR="00492CD6" w:rsidRPr="00870D1E" w:rsidRDefault="00492CD6" w:rsidP="00065C85">
      <w:pPr>
        <w:ind w:left="840"/>
        <w:jc w:val="both"/>
        <w:rPr>
          <w:rFonts w:cstheme="minorHAnsi"/>
          <w:sz w:val="24"/>
          <w:szCs w:val="24"/>
        </w:rPr>
      </w:pPr>
      <w:r w:rsidRPr="00870D1E">
        <w:rPr>
          <w:rFonts w:cstheme="minorHAnsi"/>
          <w:sz w:val="24"/>
          <w:szCs w:val="24"/>
        </w:rPr>
        <w:t xml:space="preserve">2.3. Name of Principal </w:t>
      </w:r>
      <w:r w:rsidR="00172716" w:rsidRPr="00870D1E">
        <w:rPr>
          <w:rFonts w:cstheme="minorHAnsi"/>
          <w:sz w:val="24"/>
          <w:szCs w:val="24"/>
        </w:rPr>
        <w:t>Officer</w:t>
      </w:r>
      <w:r w:rsidRPr="00870D1E">
        <w:rPr>
          <w:rFonts w:cstheme="minorHAnsi"/>
          <w:sz w:val="24"/>
          <w:szCs w:val="24"/>
        </w:rPr>
        <w:t>:</w:t>
      </w:r>
    </w:p>
    <w:p w14:paraId="51758729" w14:textId="77777777" w:rsidR="00492CD6" w:rsidRPr="00870D1E" w:rsidRDefault="00492CD6" w:rsidP="00065C85">
      <w:pPr>
        <w:ind w:left="840"/>
        <w:jc w:val="both"/>
        <w:rPr>
          <w:rFonts w:cstheme="minorHAnsi"/>
          <w:sz w:val="24"/>
          <w:szCs w:val="24"/>
        </w:rPr>
      </w:pPr>
      <w:r w:rsidRPr="00870D1E">
        <w:rPr>
          <w:rFonts w:cstheme="minorHAnsi"/>
          <w:sz w:val="24"/>
          <w:szCs w:val="24"/>
        </w:rPr>
        <w:t>2.4. Address of the Mercantile Marine Department:</w:t>
      </w:r>
    </w:p>
    <w:p w14:paraId="5175872A" w14:textId="77E95AC3" w:rsidR="00492CD6" w:rsidRPr="00870D1E" w:rsidRDefault="00492CD6" w:rsidP="00065C85">
      <w:pPr>
        <w:ind w:left="840"/>
        <w:jc w:val="both"/>
        <w:rPr>
          <w:rFonts w:cstheme="minorHAnsi"/>
          <w:sz w:val="24"/>
          <w:szCs w:val="24"/>
        </w:rPr>
      </w:pPr>
      <w:r w:rsidRPr="00870D1E">
        <w:rPr>
          <w:rFonts w:cstheme="minorHAnsi"/>
          <w:sz w:val="24"/>
          <w:szCs w:val="24"/>
        </w:rPr>
        <w:t xml:space="preserve">2.5. Section of the Merchant Shipping Act, </w:t>
      </w:r>
      <w:r w:rsidR="00AF479A" w:rsidRPr="00870D1E">
        <w:rPr>
          <w:rFonts w:cstheme="minorHAnsi"/>
          <w:sz w:val="24"/>
          <w:szCs w:val="24"/>
        </w:rPr>
        <w:t>2025</w:t>
      </w:r>
      <w:r w:rsidRPr="00870D1E">
        <w:rPr>
          <w:rFonts w:cstheme="minorHAnsi"/>
          <w:sz w:val="24"/>
          <w:szCs w:val="24"/>
        </w:rPr>
        <w:t xml:space="preserve"> to which the </w:t>
      </w:r>
      <w:r w:rsidR="00AF479A" w:rsidRPr="00870D1E">
        <w:rPr>
          <w:rFonts w:cstheme="minorHAnsi"/>
          <w:sz w:val="24"/>
          <w:szCs w:val="24"/>
        </w:rPr>
        <w:t xml:space="preserve">contravention </w:t>
      </w:r>
      <w:r w:rsidRPr="00870D1E">
        <w:rPr>
          <w:rFonts w:cstheme="minorHAnsi"/>
          <w:sz w:val="24"/>
          <w:szCs w:val="24"/>
        </w:rPr>
        <w:t>has reference:</w:t>
      </w:r>
    </w:p>
    <w:p w14:paraId="5175872B" w14:textId="77777777" w:rsidR="00492CD6" w:rsidRPr="00870D1E" w:rsidRDefault="00492CD6" w:rsidP="00065C85">
      <w:pPr>
        <w:ind w:left="840"/>
        <w:jc w:val="both"/>
        <w:rPr>
          <w:rFonts w:cstheme="minorHAnsi"/>
          <w:sz w:val="24"/>
          <w:szCs w:val="24"/>
        </w:rPr>
      </w:pPr>
      <w:r w:rsidRPr="00870D1E">
        <w:rPr>
          <w:rFonts w:cstheme="minorHAnsi"/>
          <w:sz w:val="24"/>
          <w:szCs w:val="24"/>
        </w:rPr>
        <w:t>2.6. Penalty imposed by the principal officer:</w:t>
      </w:r>
    </w:p>
    <w:p w14:paraId="5175872C" w14:textId="77777777" w:rsidR="00492CD6" w:rsidRPr="00870D1E" w:rsidRDefault="00492CD6" w:rsidP="00065C85">
      <w:pPr>
        <w:ind w:left="840"/>
        <w:jc w:val="both"/>
        <w:rPr>
          <w:rFonts w:cstheme="minorHAnsi"/>
          <w:sz w:val="24"/>
          <w:szCs w:val="24"/>
        </w:rPr>
      </w:pPr>
      <w:r w:rsidRPr="00870D1E">
        <w:rPr>
          <w:rFonts w:cstheme="minorHAnsi"/>
          <w:sz w:val="24"/>
          <w:szCs w:val="24"/>
        </w:rPr>
        <w:t>3. Details of Appeal:</w:t>
      </w:r>
    </w:p>
    <w:p w14:paraId="5175872D" w14:textId="77777777" w:rsidR="00492CD6" w:rsidRPr="00870D1E" w:rsidRDefault="00492CD6" w:rsidP="00065C85">
      <w:pPr>
        <w:ind w:left="840"/>
        <w:jc w:val="both"/>
        <w:rPr>
          <w:rFonts w:cstheme="minorHAnsi"/>
          <w:sz w:val="24"/>
          <w:szCs w:val="24"/>
        </w:rPr>
      </w:pPr>
      <w:r w:rsidRPr="00870D1E">
        <w:rPr>
          <w:rFonts w:cstheme="minorHAnsi"/>
          <w:b/>
          <w:sz w:val="24"/>
          <w:szCs w:val="24"/>
        </w:rPr>
        <w:t>3.1</w:t>
      </w:r>
      <w:r w:rsidR="00FA79A5" w:rsidRPr="00870D1E">
        <w:rPr>
          <w:rFonts w:cstheme="minorHAnsi"/>
          <w:b/>
          <w:sz w:val="24"/>
          <w:szCs w:val="24"/>
        </w:rPr>
        <w:t>. Statement</w:t>
      </w:r>
      <w:r w:rsidRPr="00870D1E">
        <w:rPr>
          <w:rFonts w:cstheme="minorHAnsi"/>
          <w:b/>
          <w:sz w:val="24"/>
          <w:szCs w:val="24"/>
        </w:rPr>
        <w:t xml:space="preserve"> of </w:t>
      </w:r>
      <w:r w:rsidR="00FA79A5" w:rsidRPr="00870D1E">
        <w:rPr>
          <w:rFonts w:cstheme="minorHAnsi"/>
          <w:b/>
          <w:sz w:val="24"/>
          <w:szCs w:val="24"/>
        </w:rPr>
        <w:t>Facts :</w:t>
      </w:r>
      <w:r w:rsidR="00FA79A5" w:rsidRPr="00870D1E">
        <w:rPr>
          <w:rFonts w:cstheme="minorHAnsi"/>
          <w:sz w:val="24"/>
          <w:szCs w:val="24"/>
        </w:rPr>
        <w:t xml:space="preserve">( </w:t>
      </w:r>
      <w:r w:rsidR="00FA79A5" w:rsidRPr="00870D1E">
        <w:rPr>
          <w:rFonts w:cstheme="minorHAnsi"/>
          <w:i/>
          <w:sz w:val="24"/>
          <w:szCs w:val="24"/>
        </w:rPr>
        <w:t>Provide</w:t>
      </w:r>
      <w:r w:rsidRPr="00870D1E">
        <w:rPr>
          <w:rFonts w:cstheme="minorHAnsi"/>
          <w:i/>
          <w:sz w:val="24"/>
          <w:szCs w:val="24"/>
        </w:rPr>
        <w:t xml:space="preserve"> a concise statement of facts in a chronological order</w:t>
      </w:r>
      <w:r w:rsidR="00DE6CA3" w:rsidRPr="00870D1E">
        <w:rPr>
          <w:rFonts w:cstheme="minorHAnsi"/>
          <w:i/>
          <w:sz w:val="24"/>
          <w:szCs w:val="24"/>
        </w:rPr>
        <w:t xml:space="preserve"> </w:t>
      </w:r>
      <w:r w:rsidRPr="00870D1E">
        <w:rPr>
          <w:rFonts w:cstheme="minorHAnsi"/>
          <w:i/>
          <w:sz w:val="24"/>
          <w:szCs w:val="24"/>
        </w:rPr>
        <w:t>and with paragraph numbers containing an elaboration of issues, including the questions of the law arising</w:t>
      </w:r>
      <w:r w:rsidR="00DE6CA3" w:rsidRPr="00870D1E">
        <w:rPr>
          <w:rFonts w:cstheme="minorHAnsi"/>
          <w:i/>
          <w:sz w:val="24"/>
          <w:szCs w:val="24"/>
        </w:rPr>
        <w:t xml:space="preserve"> </w:t>
      </w:r>
      <w:r w:rsidRPr="00870D1E">
        <w:rPr>
          <w:rFonts w:cstheme="minorHAnsi"/>
          <w:i/>
          <w:sz w:val="24"/>
          <w:szCs w:val="24"/>
        </w:rPr>
        <w:t>in the appeal, each paragraph should deal with as far as possible a separate issue</w:t>
      </w:r>
      <w:r w:rsidRPr="00870D1E">
        <w:rPr>
          <w:rFonts w:cstheme="minorHAnsi"/>
          <w:sz w:val="24"/>
          <w:szCs w:val="24"/>
        </w:rPr>
        <w:t>).</w:t>
      </w:r>
    </w:p>
    <w:p w14:paraId="5175872E" w14:textId="668C3542" w:rsidR="00492CD6" w:rsidRPr="00870D1E" w:rsidRDefault="00492CD6" w:rsidP="00065C85">
      <w:pPr>
        <w:ind w:left="840"/>
        <w:jc w:val="both"/>
        <w:rPr>
          <w:rFonts w:cstheme="minorHAnsi"/>
          <w:sz w:val="24"/>
          <w:szCs w:val="24"/>
        </w:rPr>
      </w:pPr>
      <w:r w:rsidRPr="00870D1E">
        <w:rPr>
          <w:rFonts w:cstheme="minorHAnsi"/>
          <w:b/>
          <w:sz w:val="24"/>
          <w:szCs w:val="24"/>
        </w:rPr>
        <w:t>3.2. Description of Grievance</w:t>
      </w:r>
      <w:r w:rsidRPr="00870D1E">
        <w:rPr>
          <w:rFonts w:cstheme="minorHAnsi"/>
          <w:sz w:val="24"/>
          <w:szCs w:val="24"/>
        </w:rPr>
        <w:t>: (</w:t>
      </w:r>
      <w:r w:rsidRPr="00870D1E">
        <w:rPr>
          <w:rFonts w:cstheme="minorHAnsi"/>
          <w:i/>
          <w:sz w:val="24"/>
          <w:szCs w:val="24"/>
        </w:rPr>
        <w:t>Provide a concise description of grievance elaborating issues with the</w:t>
      </w:r>
      <w:r w:rsidR="00C63B21" w:rsidRPr="00870D1E">
        <w:rPr>
          <w:rFonts w:cstheme="minorHAnsi"/>
          <w:i/>
          <w:sz w:val="24"/>
          <w:szCs w:val="24"/>
        </w:rPr>
        <w:t xml:space="preserve"> </w:t>
      </w:r>
      <w:r w:rsidRPr="00870D1E">
        <w:rPr>
          <w:rFonts w:cstheme="minorHAnsi"/>
          <w:i/>
          <w:sz w:val="24"/>
          <w:szCs w:val="24"/>
        </w:rPr>
        <w:t>order of the principal officer under sub-section (</w:t>
      </w:r>
      <w:r w:rsidR="00AF35F3" w:rsidRPr="00870D1E">
        <w:rPr>
          <w:rFonts w:cstheme="minorHAnsi"/>
          <w:i/>
          <w:sz w:val="24"/>
          <w:szCs w:val="24"/>
        </w:rPr>
        <w:t>4</w:t>
      </w:r>
      <w:r w:rsidRPr="00870D1E">
        <w:rPr>
          <w:rFonts w:cstheme="minorHAnsi"/>
          <w:i/>
          <w:sz w:val="24"/>
          <w:szCs w:val="24"/>
        </w:rPr>
        <w:t xml:space="preserve">) of section </w:t>
      </w:r>
      <w:r w:rsidR="00AF35F3" w:rsidRPr="00870D1E">
        <w:rPr>
          <w:rFonts w:cstheme="minorHAnsi"/>
          <w:i/>
          <w:sz w:val="24"/>
          <w:szCs w:val="24"/>
        </w:rPr>
        <w:t>282</w:t>
      </w:r>
      <w:r w:rsidRPr="00870D1E">
        <w:rPr>
          <w:rFonts w:cstheme="minorHAnsi"/>
          <w:i/>
          <w:sz w:val="24"/>
          <w:szCs w:val="24"/>
        </w:rPr>
        <w:t xml:space="preserve"> of the Merchant Shipping Act, </w:t>
      </w:r>
      <w:r w:rsidR="00AF35F3" w:rsidRPr="00870D1E">
        <w:rPr>
          <w:rFonts w:cstheme="minorHAnsi"/>
          <w:i/>
          <w:sz w:val="24"/>
          <w:szCs w:val="24"/>
        </w:rPr>
        <w:t>2025</w:t>
      </w:r>
      <w:r w:rsidRPr="00870D1E">
        <w:rPr>
          <w:rFonts w:cstheme="minorHAnsi"/>
          <w:sz w:val="24"/>
          <w:szCs w:val="24"/>
        </w:rPr>
        <w:t>).</w:t>
      </w:r>
    </w:p>
    <w:p w14:paraId="5175872F" w14:textId="77777777" w:rsidR="00492CD6" w:rsidRPr="00870D1E" w:rsidRDefault="00492CD6" w:rsidP="00065C85">
      <w:pPr>
        <w:ind w:left="840"/>
        <w:jc w:val="both"/>
        <w:rPr>
          <w:rFonts w:cstheme="minorHAnsi"/>
          <w:sz w:val="24"/>
          <w:szCs w:val="24"/>
        </w:rPr>
      </w:pPr>
      <w:r w:rsidRPr="00870D1E">
        <w:rPr>
          <w:rFonts w:cstheme="minorHAnsi"/>
          <w:b/>
          <w:sz w:val="24"/>
          <w:szCs w:val="24"/>
        </w:rPr>
        <w:lastRenderedPageBreak/>
        <w:t>3.3. Grounds of Appeal:</w:t>
      </w:r>
      <w:r w:rsidRPr="00870D1E">
        <w:rPr>
          <w:rFonts w:cstheme="minorHAnsi"/>
          <w:sz w:val="24"/>
          <w:szCs w:val="24"/>
        </w:rPr>
        <w:t xml:space="preserve"> (</w:t>
      </w:r>
      <w:r w:rsidRPr="00870D1E">
        <w:rPr>
          <w:rFonts w:cstheme="minorHAnsi"/>
          <w:i/>
          <w:sz w:val="24"/>
          <w:szCs w:val="24"/>
        </w:rPr>
        <w:t>Provide clear grounds of the appeal and concise description of the appeal and</w:t>
      </w:r>
      <w:r w:rsidR="00D52F09" w:rsidRPr="00870D1E">
        <w:rPr>
          <w:rFonts w:cstheme="minorHAnsi"/>
          <w:i/>
          <w:sz w:val="24"/>
          <w:szCs w:val="24"/>
        </w:rPr>
        <w:t xml:space="preserve"> </w:t>
      </w:r>
      <w:r w:rsidRPr="00870D1E">
        <w:rPr>
          <w:rFonts w:cstheme="minorHAnsi"/>
          <w:i/>
          <w:sz w:val="24"/>
          <w:szCs w:val="24"/>
        </w:rPr>
        <w:t>the relevant legal provisions, if any, relied upon. See sub-rule (3</w:t>
      </w:r>
      <w:r w:rsidR="001F2A63" w:rsidRPr="00870D1E">
        <w:rPr>
          <w:rFonts w:cstheme="minorHAnsi"/>
          <w:i/>
          <w:sz w:val="24"/>
          <w:szCs w:val="24"/>
        </w:rPr>
        <w:t>) of</w:t>
      </w:r>
      <w:r w:rsidRPr="00870D1E">
        <w:rPr>
          <w:rFonts w:cstheme="minorHAnsi"/>
          <w:i/>
          <w:sz w:val="24"/>
          <w:szCs w:val="24"/>
        </w:rPr>
        <w:t xml:space="preserve"> rule 3</w:t>
      </w:r>
      <w:r w:rsidRPr="00870D1E">
        <w:rPr>
          <w:rFonts w:cstheme="minorHAnsi"/>
          <w:sz w:val="24"/>
          <w:szCs w:val="24"/>
        </w:rPr>
        <w:t>).</w:t>
      </w:r>
    </w:p>
    <w:p w14:paraId="51758730" w14:textId="77777777" w:rsidR="00492CD6" w:rsidRPr="00870D1E" w:rsidRDefault="00492CD6" w:rsidP="00065C85">
      <w:pPr>
        <w:ind w:left="840"/>
        <w:jc w:val="both"/>
        <w:rPr>
          <w:rFonts w:cstheme="minorHAnsi"/>
          <w:sz w:val="24"/>
          <w:szCs w:val="24"/>
        </w:rPr>
      </w:pPr>
      <w:r w:rsidRPr="00870D1E">
        <w:rPr>
          <w:rFonts w:cstheme="minorHAnsi"/>
          <w:b/>
          <w:sz w:val="24"/>
          <w:szCs w:val="24"/>
        </w:rPr>
        <w:t>3.4. Evidence:</w:t>
      </w:r>
      <w:r w:rsidRPr="00870D1E">
        <w:rPr>
          <w:rFonts w:cstheme="minorHAnsi"/>
          <w:sz w:val="24"/>
          <w:szCs w:val="24"/>
        </w:rPr>
        <w:t xml:space="preserve"> (</w:t>
      </w:r>
      <w:r w:rsidRPr="00870D1E">
        <w:rPr>
          <w:rFonts w:cstheme="minorHAnsi"/>
          <w:i/>
          <w:sz w:val="24"/>
          <w:szCs w:val="24"/>
        </w:rPr>
        <w:t>Provide evidence for the justification/ grounds for appeal and in case of more than one</w:t>
      </w:r>
      <w:r w:rsidR="008166E1" w:rsidRPr="00870D1E">
        <w:rPr>
          <w:rFonts w:cstheme="minorHAnsi"/>
          <w:i/>
          <w:sz w:val="24"/>
          <w:szCs w:val="24"/>
        </w:rPr>
        <w:t xml:space="preserve"> </w:t>
      </w:r>
      <w:r w:rsidRPr="00870D1E">
        <w:rPr>
          <w:rFonts w:cstheme="minorHAnsi"/>
          <w:i/>
          <w:sz w:val="24"/>
          <w:szCs w:val="24"/>
        </w:rPr>
        <w:t>evidence, an indexed chronological list thereof</w:t>
      </w:r>
      <w:r w:rsidRPr="00870D1E">
        <w:rPr>
          <w:rFonts w:cstheme="minorHAnsi"/>
          <w:sz w:val="24"/>
          <w:szCs w:val="24"/>
        </w:rPr>
        <w:t>).</w:t>
      </w:r>
    </w:p>
    <w:p w14:paraId="51758731" w14:textId="77777777" w:rsidR="00492CD6" w:rsidRPr="00870D1E" w:rsidRDefault="00492CD6" w:rsidP="00065C85">
      <w:pPr>
        <w:ind w:left="840"/>
        <w:jc w:val="both"/>
        <w:rPr>
          <w:rFonts w:cstheme="minorHAnsi"/>
          <w:sz w:val="24"/>
          <w:szCs w:val="24"/>
        </w:rPr>
      </w:pPr>
      <w:r w:rsidRPr="00870D1E">
        <w:rPr>
          <w:rFonts w:cstheme="minorHAnsi"/>
          <w:b/>
          <w:sz w:val="24"/>
          <w:szCs w:val="24"/>
        </w:rPr>
        <w:t>3.5. Prayer:</w:t>
      </w:r>
      <w:r w:rsidRPr="00870D1E">
        <w:rPr>
          <w:rFonts w:cstheme="minorHAnsi"/>
          <w:sz w:val="24"/>
          <w:szCs w:val="24"/>
        </w:rPr>
        <w:t xml:space="preserve"> (</w:t>
      </w:r>
      <w:r w:rsidRPr="00870D1E">
        <w:rPr>
          <w:rFonts w:cstheme="minorHAnsi"/>
          <w:i/>
          <w:sz w:val="24"/>
          <w:szCs w:val="24"/>
        </w:rPr>
        <w:t>Clearly stipulate the reliefs sought</w:t>
      </w:r>
      <w:r w:rsidRPr="00870D1E">
        <w:rPr>
          <w:rFonts w:cstheme="minorHAnsi"/>
          <w:sz w:val="24"/>
          <w:szCs w:val="24"/>
        </w:rPr>
        <w:t>).</w:t>
      </w:r>
    </w:p>
    <w:p w14:paraId="51758732" w14:textId="77777777" w:rsidR="00492CD6" w:rsidRPr="00870D1E" w:rsidRDefault="00492CD6" w:rsidP="00065C85">
      <w:pPr>
        <w:ind w:left="840"/>
        <w:jc w:val="both"/>
        <w:rPr>
          <w:rFonts w:cstheme="minorHAnsi"/>
          <w:b/>
          <w:sz w:val="24"/>
          <w:szCs w:val="24"/>
        </w:rPr>
      </w:pPr>
      <w:r w:rsidRPr="00870D1E">
        <w:rPr>
          <w:rFonts w:cstheme="minorHAnsi"/>
          <w:b/>
          <w:sz w:val="24"/>
          <w:szCs w:val="24"/>
        </w:rPr>
        <w:t>Place:</w:t>
      </w:r>
    </w:p>
    <w:p w14:paraId="51758733" w14:textId="77777777" w:rsidR="00492CD6" w:rsidRPr="00870D1E" w:rsidRDefault="00492CD6" w:rsidP="00065C85">
      <w:pPr>
        <w:ind w:left="840"/>
        <w:jc w:val="both"/>
        <w:rPr>
          <w:rFonts w:cstheme="minorHAnsi"/>
          <w:b/>
          <w:sz w:val="24"/>
          <w:szCs w:val="24"/>
        </w:rPr>
      </w:pPr>
      <w:r w:rsidRPr="00870D1E">
        <w:rPr>
          <w:rFonts w:cstheme="minorHAnsi"/>
          <w:b/>
          <w:sz w:val="24"/>
          <w:szCs w:val="24"/>
        </w:rPr>
        <w:t>Date:</w:t>
      </w:r>
    </w:p>
    <w:p w14:paraId="51758734" w14:textId="77777777" w:rsidR="00492CD6" w:rsidRPr="00870D1E" w:rsidRDefault="00492CD6" w:rsidP="00065C85">
      <w:pPr>
        <w:ind w:left="840"/>
        <w:jc w:val="right"/>
        <w:rPr>
          <w:rFonts w:cstheme="minorHAnsi"/>
          <w:sz w:val="24"/>
          <w:szCs w:val="24"/>
        </w:rPr>
      </w:pPr>
      <w:r w:rsidRPr="00870D1E">
        <w:rPr>
          <w:rFonts w:cstheme="minorHAnsi"/>
          <w:sz w:val="24"/>
          <w:szCs w:val="24"/>
        </w:rPr>
        <w:t>(Signature of Appellant)</w:t>
      </w:r>
    </w:p>
    <w:p w14:paraId="0E9633B1" w14:textId="77777777" w:rsidR="00541DF4" w:rsidRPr="00870D1E" w:rsidRDefault="00541DF4" w:rsidP="00065C85">
      <w:pPr>
        <w:ind w:left="840"/>
        <w:jc w:val="right"/>
        <w:rPr>
          <w:rFonts w:cstheme="minorHAnsi"/>
          <w:sz w:val="24"/>
          <w:szCs w:val="24"/>
        </w:rPr>
      </w:pPr>
    </w:p>
    <w:p w14:paraId="30E2738B" w14:textId="77777777" w:rsidR="00541DF4" w:rsidRPr="00870D1E" w:rsidRDefault="00541DF4" w:rsidP="00065C85">
      <w:pPr>
        <w:ind w:left="840"/>
        <w:jc w:val="right"/>
        <w:rPr>
          <w:rFonts w:cstheme="minorHAnsi"/>
          <w:sz w:val="24"/>
          <w:szCs w:val="24"/>
        </w:rPr>
      </w:pPr>
    </w:p>
    <w:p w14:paraId="501A413D" w14:textId="77777777" w:rsidR="00541DF4" w:rsidRPr="00870D1E" w:rsidRDefault="00541DF4" w:rsidP="00065C85">
      <w:pPr>
        <w:ind w:left="840"/>
        <w:jc w:val="right"/>
        <w:rPr>
          <w:rFonts w:cstheme="minorHAnsi"/>
          <w:sz w:val="24"/>
          <w:szCs w:val="24"/>
        </w:rPr>
      </w:pPr>
    </w:p>
    <w:p w14:paraId="7B35A238" w14:textId="77777777" w:rsidR="00541DF4" w:rsidRPr="00870D1E" w:rsidRDefault="00541DF4" w:rsidP="00065C85">
      <w:pPr>
        <w:ind w:left="840"/>
        <w:jc w:val="right"/>
        <w:rPr>
          <w:rFonts w:cstheme="minorHAnsi"/>
          <w:sz w:val="24"/>
          <w:szCs w:val="24"/>
        </w:rPr>
      </w:pPr>
    </w:p>
    <w:p w14:paraId="252719E2" w14:textId="77777777" w:rsidR="00EF4D3F" w:rsidRPr="00870D1E" w:rsidRDefault="00EF4D3F" w:rsidP="00065C85">
      <w:pPr>
        <w:ind w:left="840"/>
        <w:jc w:val="right"/>
        <w:rPr>
          <w:rFonts w:cstheme="minorHAnsi"/>
          <w:sz w:val="24"/>
          <w:szCs w:val="24"/>
        </w:rPr>
      </w:pPr>
    </w:p>
    <w:p w14:paraId="193639D7" w14:textId="77777777" w:rsidR="00EF4D3F" w:rsidRPr="00870D1E" w:rsidRDefault="00EF4D3F" w:rsidP="00065C85">
      <w:pPr>
        <w:ind w:left="840"/>
        <w:jc w:val="right"/>
        <w:rPr>
          <w:rFonts w:cstheme="minorHAnsi"/>
          <w:sz w:val="24"/>
          <w:szCs w:val="24"/>
        </w:rPr>
      </w:pPr>
    </w:p>
    <w:p w14:paraId="00B91D66" w14:textId="77777777" w:rsidR="00EF4D3F" w:rsidRPr="00870D1E" w:rsidRDefault="00EF4D3F" w:rsidP="00065C85">
      <w:pPr>
        <w:ind w:left="840"/>
        <w:jc w:val="right"/>
        <w:rPr>
          <w:rFonts w:cstheme="minorHAnsi"/>
          <w:sz w:val="24"/>
          <w:szCs w:val="24"/>
        </w:rPr>
      </w:pPr>
    </w:p>
    <w:p w14:paraId="7A7D23B0" w14:textId="77777777" w:rsidR="00EF4D3F" w:rsidRPr="00870D1E" w:rsidRDefault="00EF4D3F" w:rsidP="00065C85">
      <w:pPr>
        <w:ind w:left="840"/>
        <w:jc w:val="right"/>
        <w:rPr>
          <w:rFonts w:cstheme="minorHAnsi"/>
          <w:sz w:val="24"/>
          <w:szCs w:val="24"/>
        </w:rPr>
      </w:pPr>
    </w:p>
    <w:p w14:paraId="7C83D426" w14:textId="77777777" w:rsidR="00EF4D3F" w:rsidRPr="00870D1E" w:rsidRDefault="00EF4D3F" w:rsidP="00065C85">
      <w:pPr>
        <w:ind w:left="840"/>
        <w:jc w:val="right"/>
        <w:rPr>
          <w:rFonts w:cstheme="minorHAnsi"/>
          <w:sz w:val="24"/>
          <w:szCs w:val="24"/>
        </w:rPr>
      </w:pPr>
    </w:p>
    <w:p w14:paraId="7AE1958A" w14:textId="77777777" w:rsidR="00EF4D3F" w:rsidRPr="00870D1E" w:rsidRDefault="00EF4D3F" w:rsidP="00065C85">
      <w:pPr>
        <w:ind w:left="840"/>
        <w:jc w:val="right"/>
        <w:rPr>
          <w:rFonts w:cstheme="minorHAnsi"/>
          <w:sz w:val="24"/>
          <w:szCs w:val="24"/>
        </w:rPr>
      </w:pPr>
    </w:p>
    <w:p w14:paraId="28FAF48A" w14:textId="77777777" w:rsidR="00EF4D3F" w:rsidRPr="00870D1E" w:rsidRDefault="00EF4D3F" w:rsidP="00065C85">
      <w:pPr>
        <w:ind w:left="840"/>
        <w:jc w:val="right"/>
        <w:rPr>
          <w:rFonts w:cstheme="minorHAnsi"/>
          <w:sz w:val="24"/>
          <w:szCs w:val="24"/>
        </w:rPr>
      </w:pPr>
    </w:p>
    <w:p w14:paraId="6A989AAD" w14:textId="77777777" w:rsidR="00EF4D3F" w:rsidRPr="00870D1E" w:rsidRDefault="00EF4D3F" w:rsidP="00065C85">
      <w:pPr>
        <w:ind w:left="840"/>
        <w:jc w:val="right"/>
        <w:rPr>
          <w:rFonts w:cstheme="minorHAnsi"/>
          <w:sz w:val="24"/>
          <w:szCs w:val="24"/>
        </w:rPr>
      </w:pPr>
    </w:p>
    <w:p w14:paraId="7FB0353B" w14:textId="77777777" w:rsidR="00EF4D3F" w:rsidRPr="00870D1E" w:rsidRDefault="00EF4D3F" w:rsidP="00065C85">
      <w:pPr>
        <w:ind w:left="840"/>
        <w:jc w:val="right"/>
        <w:rPr>
          <w:rFonts w:cstheme="minorHAnsi"/>
          <w:sz w:val="24"/>
          <w:szCs w:val="24"/>
        </w:rPr>
      </w:pPr>
    </w:p>
    <w:p w14:paraId="1082191B" w14:textId="77777777" w:rsidR="00EF4D3F" w:rsidRPr="00870D1E" w:rsidRDefault="00EF4D3F" w:rsidP="00065C85">
      <w:pPr>
        <w:ind w:left="840"/>
        <w:jc w:val="right"/>
        <w:rPr>
          <w:rFonts w:cstheme="minorHAnsi"/>
          <w:sz w:val="24"/>
          <w:szCs w:val="24"/>
        </w:rPr>
      </w:pPr>
    </w:p>
    <w:p w14:paraId="192CC326" w14:textId="77777777" w:rsidR="00EF4D3F" w:rsidRPr="00870D1E" w:rsidRDefault="00EF4D3F" w:rsidP="00065C85">
      <w:pPr>
        <w:ind w:left="840"/>
        <w:jc w:val="right"/>
        <w:rPr>
          <w:rFonts w:cstheme="minorHAnsi"/>
          <w:sz w:val="24"/>
          <w:szCs w:val="24"/>
        </w:rPr>
      </w:pPr>
    </w:p>
    <w:p w14:paraId="782B4FF9" w14:textId="77777777" w:rsidR="00EF4D3F" w:rsidRPr="00870D1E" w:rsidRDefault="00EF4D3F" w:rsidP="00065C85">
      <w:pPr>
        <w:ind w:left="840"/>
        <w:jc w:val="right"/>
        <w:rPr>
          <w:rFonts w:cstheme="minorHAnsi"/>
          <w:sz w:val="24"/>
          <w:szCs w:val="24"/>
        </w:rPr>
      </w:pPr>
    </w:p>
    <w:p w14:paraId="3739EC62" w14:textId="77777777" w:rsidR="00EF4D3F" w:rsidRPr="00870D1E" w:rsidRDefault="00EF4D3F" w:rsidP="00065C85">
      <w:pPr>
        <w:ind w:left="840"/>
        <w:jc w:val="right"/>
        <w:rPr>
          <w:rFonts w:cstheme="minorHAnsi"/>
          <w:sz w:val="24"/>
          <w:szCs w:val="24"/>
        </w:rPr>
      </w:pPr>
    </w:p>
    <w:p w14:paraId="6609BEA2" w14:textId="77777777" w:rsidR="007D2A64" w:rsidRPr="00870D1E" w:rsidRDefault="007D2A64" w:rsidP="00065C85">
      <w:pPr>
        <w:ind w:left="840"/>
        <w:jc w:val="right"/>
        <w:rPr>
          <w:rFonts w:cstheme="minorHAnsi"/>
          <w:sz w:val="24"/>
          <w:szCs w:val="24"/>
        </w:rPr>
      </w:pPr>
    </w:p>
    <w:p w14:paraId="24FDA124" w14:textId="0AEBDAFD" w:rsidR="00541DF4" w:rsidRPr="00870D1E" w:rsidRDefault="00541DF4" w:rsidP="00541DF4">
      <w:pPr>
        <w:ind w:left="840"/>
        <w:jc w:val="center"/>
        <w:rPr>
          <w:rFonts w:cstheme="minorHAnsi"/>
          <w:b/>
          <w:sz w:val="24"/>
          <w:szCs w:val="24"/>
        </w:rPr>
      </w:pPr>
      <w:r w:rsidRPr="00870D1E">
        <w:rPr>
          <w:rFonts w:cstheme="minorHAnsi"/>
          <w:b/>
          <w:sz w:val="24"/>
          <w:szCs w:val="24"/>
        </w:rPr>
        <w:lastRenderedPageBreak/>
        <w:t>FORM-II</w:t>
      </w:r>
    </w:p>
    <w:p w14:paraId="311BBB05" w14:textId="77777777" w:rsidR="00541DF4" w:rsidRPr="00870D1E" w:rsidRDefault="00541DF4" w:rsidP="00541DF4">
      <w:pPr>
        <w:ind w:left="840"/>
        <w:jc w:val="center"/>
        <w:rPr>
          <w:rFonts w:cstheme="minorHAnsi"/>
          <w:b/>
          <w:sz w:val="24"/>
          <w:szCs w:val="24"/>
        </w:rPr>
      </w:pPr>
      <w:r w:rsidRPr="00870D1E">
        <w:rPr>
          <w:rFonts w:cstheme="minorHAnsi"/>
          <w:b/>
          <w:sz w:val="24"/>
          <w:szCs w:val="24"/>
        </w:rPr>
        <w:t>APPLICATION TO THE APPELLATE AUTHORITY</w:t>
      </w:r>
    </w:p>
    <w:p w14:paraId="0FE27999" w14:textId="3CE60056" w:rsidR="00541DF4" w:rsidRPr="00870D1E" w:rsidRDefault="00541DF4" w:rsidP="00541DF4">
      <w:pPr>
        <w:ind w:left="840"/>
        <w:jc w:val="center"/>
        <w:rPr>
          <w:rFonts w:cstheme="minorHAnsi"/>
          <w:sz w:val="24"/>
          <w:szCs w:val="24"/>
        </w:rPr>
      </w:pPr>
      <w:r w:rsidRPr="00870D1E">
        <w:rPr>
          <w:rFonts w:cstheme="minorHAnsi"/>
          <w:i/>
          <w:sz w:val="24"/>
          <w:szCs w:val="24"/>
        </w:rPr>
        <w:t xml:space="preserve">(See sub-rule (1) of rule </w:t>
      </w:r>
      <w:r w:rsidR="00EF4D3F" w:rsidRPr="00870D1E">
        <w:rPr>
          <w:rFonts w:cstheme="minorHAnsi"/>
          <w:i/>
          <w:sz w:val="24"/>
          <w:szCs w:val="24"/>
        </w:rPr>
        <w:t>7</w:t>
      </w:r>
      <w:r w:rsidRPr="00870D1E">
        <w:rPr>
          <w:rFonts w:cstheme="minorHAnsi"/>
          <w:i/>
          <w:sz w:val="24"/>
          <w:szCs w:val="24"/>
        </w:rPr>
        <w:t>)</w:t>
      </w:r>
    </w:p>
    <w:p w14:paraId="7E5FA0B2" w14:textId="77777777" w:rsidR="00541DF4" w:rsidRPr="00870D1E" w:rsidRDefault="00541DF4" w:rsidP="00541DF4">
      <w:pPr>
        <w:ind w:left="840"/>
        <w:jc w:val="both"/>
        <w:rPr>
          <w:rFonts w:cstheme="minorHAnsi"/>
          <w:sz w:val="24"/>
          <w:szCs w:val="24"/>
        </w:rPr>
      </w:pPr>
      <w:r w:rsidRPr="00870D1E">
        <w:rPr>
          <w:rFonts w:cstheme="minorHAnsi"/>
          <w:sz w:val="24"/>
          <w:szCs w:val="24"/>
        </w:rPr>
        <w:t>1. Details of the Appellant:</w:t>
      </w:r>
    </w:p>
    <w:p w14:paraId="35A4BCC2" w14:textId="77777777" w:rsidR="00541DF4" w:rsidRPr="00870D1E" w:rsidRDefault="00541DF4" w:rsidP="00541DF4">
      <w:pPr>
        <w:ind w:left="840"/>
        <w:jc w:val="both"/>
        <w:rPr>
          <w:rFonts w:cstheme="minorHAnsi"/>
          <w:sz w:val="24"/>
          <w:szCs w:val="24"/>
        </w:rPr>
      </w:pPr>
      <w:r w:rsidRPr="00870D1E">
        <w:rPr>
          <w:rFonts w:cstheme="minorHAnsi"/>
          <w:sz w:val="24"/>
          <w:szCs w:val="24"/>
        </w:rPr>
        <w:t xml:space="preserve">     1.1. Name of the Appellant:</w:t>
      </w:r>
    </w:p>
    <w:p w14:paraId="0BEA2E21" w14:textId="77777777" w:rsidR="00541DF4" w:rsidRPr="00870D1E" w:rsidRDefault="00541DF4" w:rsidP="00541DF4">
      <w:pPr>
        <w:ind w:left="840"/>
        <w:jc w:val="both"/>
        <w:rPr>
          <w:rFonts w:cstheme="minorHAnsi"/>
          <w:sz w:val="24"/>
          <w:szCs w:val="24"/>
        </w:rPr>
      </w:pPr>
      <w:r w:rsidRPr="00870D1E">
        <w:rPr>
          <w:rFonts w:cstheme="minorHAnsi"/>
          <w:sz w:val="24"/>
          <w:szCs w:val="24"/>
        </w:rPr>
        <w:t xml:space="preserve">     1.2. Designation of the Appellant:</w:t>
      </w:r>
    </w:p>
    <w:p w14:paraId="31F85EB0" w14:textId="77777777" w:rsidR="00541DF4" w:rsidRPr="00870D1E" w:rsidRDefault="00541DF4" w:rsidP="00541DF4">
      <w:pPr>
        <w:ind w:left="840"/>
        <w:jc w:val="both"/>
        <w:rPr>
          <w:rFonts w:cstheme="minorHAnsi"/>
          <w:sz w:val="24"/>
          <w:szCs w:val="24"/>
        </w:rPr>
      </w:pPr>
      <w:r w:rsidRPr="00870D1E">
        <w:rPr>
          <w:rFonts w:cstheme="minorHAnsi"/>
          <w:sz w:val="24"/>
          <w:szCs w:val="24"/>
        </w:rPr>
        <w:t xml:space="preserve">     1.3. Address of the Appellant:</w:t>
      </w:r>
    </w:p>
    <w:p w14:paraId="20555058" w14:textId="77777777" w:rsidR="00541DF4" w:rsidRPr="00870D1E" w:rsidRDefault="00541DF4" w:rsidP="00541DF4">
      <w:pPr>
        <w:ind w:left="840"/>
        <w:jc w:val="both"/>
        <w:rPr>
          <w:rFonts w:cstheme="minorHAnsi"/>
          <w:sz w:val="24"/>
          <w:szCs w:val="24"/>
        </w:rPr>
      </w:pPr>
      <w:r w:rsidRPr="00870D1E">
        <w:rPr>
          <w:rFonts w:cstheme="minorHAnsi"/>
          <w:sz w:val="24"/>
          <w:szCs w:val="24"/>
        </w:rPr>
        <w:t xml:space="preserve">     1.4. Telephone/ Mobile No. of the Appellant:</w:t>
      </w:r>
    </w:p>
    <w:p w14:paraId="03F8019C" w14:textId="77777777" w:rsidR="00541DF4" w:rsidRPr="00870D1E" w:rsidRDefault="00541DF4" w:rsidP="00541DF4">
      <w:pPr>
        <w:ind w:left="840"/>
        <w:jc w:val="both"/>
        <w:rPr>
          <w:rFonts w:cstheme="minorHAnsi"/>
          <w:sz w:val="24"/>
          <w:szCs w:val="24"/>
        </w:rPr>
      </w:pPr>
      <w:r w:rsidRPr="00870D1E">
        <w:rPr>
          <w:rFonts w:cstheme="minorHAnsi"/>
          <w:sz w:val="24"/>
          <w:szCs w:val="24"/>
        </w:rPr>
        <w:t xml:space="preserve">     1.5. Email Id. of the Appellant:</w:t>
      </w:r>
    </w:p>
    <w:p w14:paraId="5C6275A4" w14:textId="77777777" w:rsidR="00541DF4" w:rsidRPr="00870D1E" w:rsidRDefault="00541DF4" w:rsidP="00541DF4">
      <w:pPr>
        <w:ind w:left="840"/>
        <w:jc w:val="both"/>
        <w:rPr>
          <w:rFonts w:cstheme="minorHAnsi"/>
          <w:sz w:val="24"/>
          <w:szCs w:val="24"/>
        </w:rPr>
      </w:pPr>
      <w:r w:rsidRPr="00870D1E">
        <w:rPr>
          <w:rFonts w:cstheme="minorHAnsi"/>
          <w:sz w:val="24"/>
          <w:szCs w:val="24"/>
        </w:rPr>
        <w:t xml:space="preserve">     1.6. Name, Address, Telephone/Mobile No. and Email Id.</w:t>
      </w:r>
    </w:p>
    <w:p w14:paraId="484808B7" w14:textId="77777777" w:rsidR="00541DF4" w:rsidRPr="00870D1E" w:rsidRDefault="00541DF4" w:rsidP="00541DF4">
      <w:pPr>
        <w:ind w:left="840"/>
        <w:jc w:val="both"/>
        <w:rPr>
          <w:rFonts w:cstheme="minorHAnsi"/>
          <w:sz w:val="24"/>
          <w:szCs w:val="24"/>
        </w:rPr>
      </w:pPr>
      <w:r w:rsidRPr="00870D1E">
        <w:rPr>
          <w:rFonts w:cstheme="minorHAnsi"/>
          <w:sz w:val="24"/>
          <w:szCs w:val="24"/>
        </w:rPr>
        <w:t xml:space="preserve">         of the Legal Representative of the Appellant, if any:</w:t>
      </w:r>
    </w:p>
    <w:p w14:paraId="0E834327" w14:textId="77777777" w:rsidR="00541DF4" w:rsidRPr="00870D1E" w:rsidRDefault="00541DF4" w:rsidP="00541DF4">
      <w:pPr>
        <w:ind w:left="840"/>
        <w:jc w:val="both"/>
        <w:rPr>
          <w:rFonts w:cstheme="minorHAnsi"/>
          <w:sz w:val="24"/>
          <w:szCs w:val="24"/>
        </w:rPr>
      </w:pPr>
    </w:p>
    <w:p w14:paraId="5CB3ED82" w14:textId="4F60F218" w:rsidR="00541DF4" w:rsidRPr="00870D1E" w:rsidRDefault="00541DF4" w:rsidP="00541DF4">
      <w:pPr>
        <w:ind w:left="840"/>
        <w:jc w:val="both"/>
        <w:rPr>
          <w:rFonts w:cstheme="minorHAnsi"/>
          <w:sz w:val="24"/>
          <w:szCs w:val="24"/>
        </w:rPr>
      </w:pPr>
      <w:r w:rsidRPr="00870D1E">
        <w:rPr>
          <w:rFonts w:cstheme="minorHAnsi"/>
          <w:sz w:val="24"/>
          <w:szCs w:val="24"/>
        </w:rPr>
        <w:t>2. Details of the Order appealed against under sub-section (</w:t>
      </w:r>
      <w:r w:rsidR="00495AD2" w:rsidRPr="00870D1E">
        <w:rPr>
          <w:rFonts w:cstheme="minorHAnsi"/>
          <w:sz w:val="24"/>
          <w:szCs w:val="24"/>
        </w:rPr>
        <w:t>3</w:t>
      </w:r>
      <w:r w:rsidRPr="00870D1E">
        <w:rPr>
          <w:rFonts w:cstheme="minorHAnsi"/>
          <w:sz w:val="24"/>
          <w:szCs w:val="24"/>
        </w:rPr>
        <w:t xml:space="preserve">) of section </w:t>
      </w:r>
      <w:r w:rsidR="00495AD2" w:rsidRPr="00870D1E">
        <w:rPr>
          <w:rFonts w:cstheme="minorHAnsi"/>
          <w:sz w:val="24"/>
          <w:szCs w:val="24"/>
        </w:rPr>
        <w:t>317</w:t>
      </w:r>
      <w:r w:rsidRPr="00870D1E">
        <w:rPr>
          <w:rFonts w:cstheme="minorHAnsi"/>
          <w:sz w:val="24"/>
          <w:szCs w:val="24"/>
        </w:rPr>
        <w:t xml:space="preserve"> of the Merchant Shipping Act. </w:t>
      </w:r>
      <w:r w:rsidR="00495AD2" w:rsidRPr="00870D1E">
        <w:rPr>
          <w:rFonts w:cstheme="minorHAnsi"/>
          <w:sz w:val="24"/>
          <w:szCs w:val="24"/>
        </w:rPr>
        <w:t>2025</w:t>
      </w:r>
      <w:r w:rsidRPr="00870D1E">
        <w:rPr>
          <w:rFonts w:cstheme="minorHAnsi"/>
          <w:sz w:val="24"/>
          <w:szCs w:val="24"/>
        </w:rPr>
        <w:t>:</w:t>
      </w:r>
    </w:p>
    <w:p w14:paraId="7DAB72DC" w14:textId="77777777" w:rsidR="00541DF4" w:rsidRPr="00870D1E" w:rsidRDefault="00541DF4" w:rsidP="00541DF4">
      <w:pPr>
        <w:ind w:left="840"/>
        <w:jc w:val="both"/>
        <w:rPr>
          <w:rFonts w:cstheme="minorHAnsi"/>
          <w:sz w:val="24"/>
          <w:szCs w:val="24"/>
        </w:rPr>
      </w:pPr>
      <w:r w:rsidRPr="00870D1E">
        <w:rPr>
          <w:rFonts w:cstheme="minorHAnsi"/>
          <w:sz w:val="24"/>
          <w:szCs w:val="24"/>
        </w:rPr>
        <w:t>2.1. Date:</w:t>
      </w:r>
    </w:p>
    <w:p w14:paraId="35624B92" w14:textId="77777777" w:rsidR="00541DF4" w:rsidRPr="00870D1E" w:rsidRDefault="00541DF4" w:rsidP="00541DF4">
      <w:pPr>
        <w:ind w:left="840"/>
        <w:jc w:val="both"/>
        <w:rPr>
          <w:rFonts w:cstheme="minorHAnsi"/>
          <w:sz w:val="24"/>
          <w:szCs w:val="24"/>
        </w:rPr>
      </w:pPr>
      <w:r w:rsidRPr="00870D1E">
        <w:rPr>
          <w:rFonts w:cstheme="minorHAnsi"/>
          <w:sz w:val="24"/>
          <w:szCs w:val="24"/>
        </w:rPr>
        <w:t>2.2. Number:</w:t>
      </w:r>
    </w:p>
    <w:p w14:paraId="16F9FE60" w14:textId="70672AC4" w:rsidR="00541DF4" w:rsidRPr="00870D1E" w:rsidRDefault="00541DF4" w:rsidP="00541DF4">
      <w:pPr>
        <w:ind w:left="840"/>
        <w:jc w:val="both"/>
        <w:rPr>
          <w:rFonts w:cstheme="minorHAnsi"/>
          <w:sz w:val="24"/>
          <w:szCs w:val="24"/>
        </w:rPr>
      </w:pPr>
      <w:r w:rsidRPr="00870D1E">
        <w:rPr>
          <w:rFonts w:cstheme="minorHAnsi"/>
          <w:sz w:val="24"/>
          <w:szCs w:val="24"/>
        </w:rPr>
        <w:t xml:space="preserve">2.3. Name of </w:t>
      </w:r>
      <w:r w:rsidR="002C3BC7" w:rsidRPr="00870D1E">
        <w:rPr>
          <w:rFonts w:cstheme="minorHAnsi"/>
          <w:sz w:val="24"/>
          <w:szCs w:val="24"/>
        </w:rPr>
        <w:t>officer notified under sub-section (3) of section 317</w:t>
      </w:r>
      <w:r w:rsidRPr="00870D1E">
        <w:rPr>
          <w:rFonts w:cstheme="minorHAnsi"/>
          <w:sz w:val="24"/>
          <w:szCs w:val="24"/>
        </w:rPr>
        <w:t>:</w:t>
      </w:r>
    </w:p>
    <w:p w14:paraId="0FA076A7" w14:textId="26A3A6A1" w:rsidR="00541DF4" w:rsidRPr="00870D1E" w:rsidRDefault="00541DF4" w:rsidP="00541DF4">
      <w:pPr>
        <w:ind w:left="840"/>
        <w:jc w:val="both"/>
        <w:rPr>
          <w:rFonts w:cstheme="minorHAnsi"/>
          <w:sz w:val="24"/>
          <w:szCs w:val="24"/>
        </w:rPr>
      </w:pPr>
      <w:r w:rsidRPr="00870D1E">
        <w:rPr>
          <w:rFonts w:cstheme="minorHAnsi"/>
          <w:sz w:val="24"/>
          <w:szCs w:val="24"/>
        </w:rPr>
        <w:t xml:space="preserve">2.4. Address of the </w:t>
      </w:r>
      <w:r w:rsidR="002C3BC7" w:rsidRPr="00870D1E">
        <w:rPr>
          <w:rFonts w:cstheme="minorHAnsi"/>
          <w:sz w:val="24"/>
          <w:szCs w:val="24"/>
        </w:rPr>
        <w:t>officer notified under sub-section (3) of section 317</w:t>
      </w:r>
      <w:r w:rsidRPr="00870D1E">
        <w:rPr>
          <w:rFonts w:cstheme="minorHAnsi"/>
          <w:sz w:val="24"/>
          <w:szCs w:val="24"/>
        </w:rPr>
        <w:t>:</w:t>
      </w:r>
    </w:p>
    <w:p w14:paraId="19F4ACFA" w14:textId="2F07570D" w:rsidR="00541DF4" w:rsidRPr="00870D1E" w:rsidRDefault="00541DF4" w:rsidP="00541DF4">
      <w:pPr>
        <w:ind w:left="840"/>
        <w:jc w:val="both"/>
        <w:rPr>
          <w:rFonts w:cstheme="minorHAnsi"/>
          <w:sz w:val="24"/>
          <w:szCs w:val="24"/>
        </w:rPr>
      </w:pPr>
      <w:r w:rsidRPr="00870D1E">
        <w:rPr>
          <w:rFonts w:cstheme="minorHAnsi"/>
          <w:sz w:val="24"/>
          <w:szCs w:val="24"/>
        </w:rPr>
        <w:t>2.5. Section of the Merchant Shipping Act, 2025 to which the contravention has reference:</w:t>
      </w:r>
      <w:r w:rsidR="002C3BC7" w:rsidRPr="00870D1E">
        <w:rPr>
          <w:rFonts w:cstheme="minorHAnsi"/>
          <w:sz w:val="24"/>
          <w:szCs w:val="24"/>
        </w:rPr>
        <w:t xml:space="preserve"> 317</w:t>
      </w:r>
    </w:p>
    <w:p w14:paraId="5A9CB129" w14:textId="34ADFC5D" w:rsidR="00541DF4" w:rsidRPr="00870D1E" w:rsidRDefault="00541DF4" w:rsidP="00541DF4">
      <w:pPr>
        <w:ind w:left="840"/>
        <w:jc w:val="both"/>
        <w:rPr>
          <w:rFonts w:cstheme="minorHAnsi"/>
          <w:sz w:val="24"/>
          <w:szCs w:val="24"/>
        </w:rPr>
      </w:pPr>
      <w:r w:rsidRPr="00870D1E">
        <w:rPr>
          <w:rFonts w:cstheme="minorHAnsi"/>
          <w:sz w:val="24"/>
          <w:szCs w:val="24"/>
        </w:rPr>
        <w:t xml:space="preserve">2.6. Penalty imposed by the </w:t>
      </w:r>
      <w:r w:rsidR="002C3BC7" w:rsidRPr="00870D1E">
        <w:rPr>
          <w:rFonts w:cstheme="minorHAnsi"/>
          <w:sz w:val="24"/>
          <w:szCs w:val="24"/>
        </w:rPr>
        <w:t>officer notified under sub-section (3) of section 317</w:t>
      </w:r>
      <w:r w:rsidRPr="00870D1E">
        <w:rPr>
          <w:rFonts w:cstheme="minorHAnsi"/>
          <w:sz w:val="24"/>
          <w:szCs w:val="24"/>
        </w:rPr>
        <w:t>:</w:t>
      </w:r>
    </w:p>
    <w:p w14:paraId="48455087" w14:textId="77777777" w:rsidR="00541DF4" w:rsidRPr="00870D1E" w:rsidRDefault="00541DF4" w:rsidP="00541DF4">
      <w:pPr>
        <w:ind w:left="840"/>
        <w:jc w:val="both"/>
        <w:rPr>
          <w:rFonts w:cstheme="minorHAnsi"/>
          <w:sz w:val="24"/>
          <w:szCs w:val="24"/>
        </w:rPr>
      </w:pPr>
      <w:r w:rsidRPr="00870D1E">
        <w:rPr>
          <w:rFonts w:cstheme="minorHAnsi"/>
          <w:sz w:val="24"/>
          <w:szCs w:val="24"/>
        </w:rPr>
        <w:t>3. Details of Appeal:</w:t>
      </w:r>
    </w:p>
    <w:p w14:paraId="262F34B2" w14:textId="77777777" w:rsidR="00541DF4" w:rsidRPr="00870D1E" w:rsidRDefault="00541DF4" w:rsidP="00541DF4">
      <w:pPr>
        <w:ind w:left="840"/>
        <w:jc w:val="both"/>
        <w:rPr>
          <w:rFonts w:cstheme="minorHAnsi"/>
          <w:sz w:val="24"/>
          <w:szCs w:val="24"/>
        </w:rPr>
      </w:pPr>
      <w:r w:rsidRPr="00870D1E">
        <w:rPr>
          <w:rFonts w:cstheme="minorHAnsi"/>
          <w:b/>
          <w:sz w:val="24"/>
          <w:szCs w:val="24"/>
        </w:rPr>
        <w:t>3.1. Statement of Facts :</w:t>
      </w:r>
      <w:r w:rsidRPr="00870D1E">
        <w:rPr>
          <w:rFonts w:cstheme="minorHAnsi"/>
          <w:sz w:val="24"/>
          <w:szCs w:val="24"/>
        </w:rPr>
        <w:t xml:space="preserve">( </w:t>
      </w:r>
      <w:r w:rsidRPr="00870D1E">
        <w:rPr>
          <w:rFonts w:cstheme="minorHAnsi"/>
          <w:i/>
          <w:sz w:val="24"/>
          <w:szCs w:val="24"/>
        </w:rPr>
        <w:t>Provide a concise statement of facts in a chronological order and with paragraph numbers containing an elaboration of issues, including the questions of the law arising in the appeal, each paragraph should deal with as far as possible a separate issue</w:t>
      </w:r>
      <w:r w:rsidRPr="00870D1E">
        <w:rPr>
          <w:rFonts w:cstheme="minorHAnsi"/>
          <w:sz w:val="24"/>
          <w:szCs w:val="24"/>
        </w:rPr>
        <w:t>).</w:t>
      </w:r>
    </w:p>
    <w:p w14:paraId="7C05487B" w14:textId="660869E8" w:rsidR="00541DF4" w:rsidRPr="00870D1E" w:rsidRDefault="00541DF4" w:rsidP="00541DF4">
      <w:pPr>
        <w:ind w:left="840"/>
        <w:jc w:val="both"/>
        <w:rPr>
          <w:rFonts w:cstheme="minorHAnsi"/>
          <w:sz w:val="24"/>
          <w:szCs w:val="24"/>
        </w:rPr>
      </w:pPr>
      <w:r w:rsidRPr="00870D1E">
        <w:rPr>
          <w:rFonts w:cstheme="minorHAnsi"/>
          <w:b/>
          <w:sz w:val="24"/>
          <w:szCs w:val="24"/>
        </w:rPr>
        <w:t>3.2. Description of Grievance</w:t>
      </w:r>
      <w:r w:rsidRPr="00870D1E">
        <w:rPr>
          <w:rFonts w:cstheme="minorHAnsi"/>
          <w:sz w:val="24"/>
          <w:szCs w:val="24"/>
        </w:rPr>
        <w:t>: (</w:t>
      </w:r>
      <w:r w:rsidRPr="00870D1E">
        <w:rPr>
          <w:rFonts w:cstheme="minorHAnsi"/>
          <w:i/>
          <w:sz w:val="24"/>
          <w:szCs w:val="24"/>
        </w:rPr>
        <w:t xml:space="preserve">Provide a concise description of grievance elaborating issues with the order of the </w:t>
      </w:r>
      <w:r w:rsidR="002C3BC7" w:rsidRPr="00870D1E">
        <w:rPr>
          <w:rFonts w:cstheme="minorHAnsi"/>
          <w:sz w:val="24"/>
          <w:szCs w:val="24"/>
        </w:rPr>
        <w:t>officer notified under sub-section (3) of section 317</w:t>
      </w:r>
      <w:r w:rsidRPr="00870D1E">
        <w:rPr>
          <w:rFonts w:cstheme="minorHAnsi"/>
          <w:i/>
          <w:sz w:val="24"/>
          <w:szCs w:val="24"/>
        </w:rPr>
        <w:t xml:space="preserve"> of the Merchant Shipping Act, 2025</w:t>
      </w:r>
      <w:r w:rsidRPr="00870D1E">
        <w:rPr>
          <w:rFonts w:cstheme="minorHAnsi"/>
          <w:sz w:val="24"/>
          <w:szCs w:val="24"/>
        </w:rPr>
        <w:t>).</w:t>
      </w:r>
    </w:p>
    <w:p w14:paraId="71BAA33F" w14:textId="39C2A1F7" w:rsidR="00541DF4" w:rsidRPr="00870D1E" w:rsidRDefault="00541DF4" w:rsidP="00541DF4">
      <w:pPr>
        <w:ind w:left="840"/>
        <w:jc w:val="both"/>
        <w:rPr>
          <w:rFonts w:cstheme="minorHAnsi"/>
          <w:sz w:val="24"/>
          <w:szCs w:val="24"/>
        </w:rPr>
      </w:pPr>
      <w:r w:rsidRPr="00870D1E">
        <w:rPr>
          <w:rFonts w:cstheme="minorHAnsi"/>
          <w:b/>
          <w:sz w:val="24"/>
          <w:szCs w:val="24"/>
        </w:rPr>
        <w:lastRenderedPageBreak/>
        <w:t>3.3. Grounds of Appeal:</w:t>
      </w:r>
      <w:r w:rsidRPr="00870D1E">
        <w:rPr>
          <w:rFonts w:cstheme="minorHAnsi"/>
          <w:sz w:val="24"/>
          <w:szCs w:val="24"/>
        </w:rPr>
        <w:t xml:space="preserve"> (</w:t>
      </w:r>
      <w:r w:rsidRPr="00870D1E">
        <w:rPr>
          <w:rFonts w:cstheme="minorHAnsi"/>
          <w:i/>
          <w:sz w:val="24"/>
          <w:szCs w:val="24"/>
        </w:rPr>
        <w:t xml:space="preserve">Provide clear grounds of the appeal and concise description of the appeal and the relevant legal provisions, if any, relied upon. See sub-rule (3) of rule </w:t>
      </w:r>
      <w:r w:rsidR="002C3BC7" w:rsidRPr="00870D1E">
        <w:rPr>
          <w:rFonts w:cstheme="minorHAnsi"/>
          <w:i/>
          <w:sz w:val="24"/>
          <w:szCs w:val="24"/>
        </w:rPr>
        <w:t>7</w:t>
      </w:r>
      <w:r w:rsidRPr="00870D1E">
        <w:rPr>
          <w:rFonts w:cstheme="minorHAnsi"/>
          <w:sz w:val="24"/>
          <w:szCs w:val="24"/>
        </w:rPr>
        <w:t>).</w:t>
      </w:r>
    </w:p>
    <w:p w14:paraId="20159ECD" w14:textId="77777777" w:rsidR="00541DF4" w:rsidRPr="00870D1E" w:rsidRDefault="00541DF4" w:rsidP="00541DF4">
      <w:pPr>
        <w:ind w:left="840"/>
        <w:jc w:val="both"/>
        <w:rPr>
          <w:rFonts w:cstheme="minorHAnsi"/>
          <w:sz w:val="24"/>
          <w:szCs w:val="24"/>
        </w:rPr>
      </w:pPr>
      <w:r w:rsidRPr="00870D1E">
        <w:rPr>
          <w:rFonts w:cstheme="minorHAnsi"/>
          <w:b/>
          <w:sz w:val="24"/>
          <w:szCs w:val="24"/>
        </w:rPr>
        <w:t>3.4. Evidence:</w:t>
      </w:r>
      <w:r w:rsidRPr="00870D1E">
        <w:rPr>
          <w:rFonts w:cstheme="minorHAnsi"/>
          <w:sz w:val="24"/>
          <w:szCs w:val="24"/>
        </w:rPr>
        <w:t xml:space="preserve"> (</w:t>
      </w:r>
      <w:r w:rsidRPr="00870D1E">
        <w:rPr>
          <w:rFonts w:cstheme="minorHAnsi"/>
          <w:i/>
          <w:sz w:val="24"/>
          <w:szCs w:val="24"/>
        </w:rPr>
        <w:t>Provide evidence for the justification/ grounds for appeal and in case of more than one evidence, an indexed chronological list thereof</w:t>
      </w:r>
      <w:r w:rsidRPr="00870D1E">
        <w:rPr>
          <w:rFonts w:cstheme="minorHAnsi"/>
          <w:sz w:val="24"/>
          <w:szCs w:val="24"/>
        </w:rPr>
        <w:t>).</w:t>
      </w:r>
    </w:p>
    <w:p w14:paraId="7879DC23" w14:textId="77777777" w:rsidR="00541DF4" w:rsidRPr="00870D1E" w:rsidRDefault="00541DF4" w:rsidP="00541DF4">
      <w:pPr>
        <w:ind w:left="840"/>
        <w:jc w:val="both"/>
        <w:rPr>
          <w:rFonts w:cstheme="minorHAnsi"/>
          <w:sz w:val="24"/>
          <w:szCs w:val="24"/>
        </w:rPr>
      </w:pPr>
      <w:r w:rsidRPr="00870D1E">
        <w:rPr>
          <w:rFonts w:cstheme="minorHAnsi"/>
          <w:b/>
          <w:sz w:val="24"/>
          <w:szCs w:val="24"/>
        </w:rPr>
        <w:t>3.5. Prayer:</w:t>
      </w:r>
      <w:r w:rsidRPr="00870D1E">
        <w:rPr>
          <w:rFonts w:cstheme="minorHAnsi"/>
          <w:sz w:val="24"/>
          <w:szCs w:val="24"/>
        </w:rPr>
        <w:t xml:space="preserve"> (</w:t>
      </w:r>
      <w:r w:rsidRPr="00870D1E">
        <w:rPr>
          <w:rFonts w:cstheme="minorHAnsi"/>
          <w:i/>
          <w:sz w:val="24"/>
          <w:szCs w:val="24"/>
        </w:rPr>
        <w:t>Clearly stipulate the reliefs sought</w:t>
      </w:r>
      <w:r w:rsidRPr="00870D1E">
        <w:rPr>
          <w:rFonts w:cstheme="minorHAnsi"/>
          <w:sz w:val="24"/>
          <w:szCs w:val="24"/>
        </w:rPr>
        <w:t>).</w:t>
      </w:r>
    </w:p>
    <w:p w14:paraId="75FF175C" w14:textId="77777777" w:rsidR="00541DF4" w:rsidRPr="00870D1E" w:rsidRDefault="00541DF4" w:rsidP="00541DF4">
      <w:pPr>
        <w:ind w:left="840"/>
        <w:jc w:val="both"/>
        <w:rPr>
          <w:rFonts w:cstheme="minorHAnsi"/>
          <w:b/>
          <w:sz w:val="24"/>
          <w:szCs w:val="24"/>
        </w:rPr>
      </w:pPr>
      <w:r w:rsidRPr="00870D1E">
        <w:rPr>
          <w:rFonts w:cstheme="minorHAnsi"/>
          <w:b/>
          <w:sz w:val="24"/>
          <w:szCs w:val="24"/>
        </w:rPr>
        <w:t>Place:</w:t>
      </w:r>
    </w:p>
    <w:p w14:paraId="56300CF2" w14:textId="77777777" w:rsidR="00541DF4" w:rsidRPr="00870D1E" w:rsidRDefault="00541DF4" w:rsidP="00541DF4">
      <w:pPr>
        <w:ind w:left="840"/>
        <w:jc w:val="both"/>
        <w:rPr>
          <w:rFonts w:cstheme="minorHAnsi"/>
          <w:b/>
          <w:sz w:val="24"/>
          <w:szCs w:val="24"/>
        </w:rPr>
      </w:pPr>
      <w:r w:rsidRPr="00870D1E">
        <w:rPr>
          <w:rFonts w:cstheme="minorHAnsi"/>
          <w:b/>
          <w:sz w:val="24"/>
          <w:szCs w:val="24"/>
        </w:rPr>
        <w:t>Date:</w:t>
      </w:r>
    </w:p>
    <w:p w14:paraId="49CBF8A2" w14:textId="77777777" w:rsidR="00CB36CD" w:rsidRPr="00870D1E" w:rsidRDefault="00CB36CD" w:rsidP="00541DF4">
      <w:pPr>
        <w:ind w:left="840"/>
        <w:jc w:val="both"/>
        <w:rPr>
          <w:rFonts w:cstheme="minorHAnsi"/>
          <w:b/>
          <w:sz w:val="24"/>
          <w:szCs w:val="24"/>
        </w:rPr>
      </w:pPr>
    </w:p>
    <w:p w14:paraId="0ADB01E1" w14:textId="77777777" w:rsidR="00CB36CD" w:rsidRPr="00870D1E" w:rsidRDefault="00CB36CD" w:rsidP="00541DF4">
      <w:pPr>
        <w:ind w:left="840"/>
        <w:jc w:val="both"/>
        <w:rPr>
          <w:rFonts w:cstheme="minorHAnsi"/>
          <w:b/>
          <w:sz w:val="24"/>
          <w:szCs w:val="24"/>
        </w:rPr>
      </w:pPr>
    </w:p>
    <w:p w14:paraId="551FC528" w14:textId="77777777" w:rsidR="00CB36CD" w:rsidRPr="00870D1E" w:rsidRDefault="00CB36CD" w:rsidP="00541DF4">
      <w:pPr>
        <w:ind w:left="840"/>
        <w:jc w:val="both"/>
        <w:rPr>
          <w:rFonts w:cstheme="minorHAnsi"/>
          <w:b/>
          <w:sz w:val="24"/>
          <w:szCs w:val="24"/>
        </w:rPr>
      </w:pPr>
    </w:p>
    <w:p w14:paraId="0600E9AC" w14:textId="77777777" w:rsidR="00CB36CD" w:rsidRPr="00870D1E" w:rsidRDefault="00CB36CD" w:rsidP="00541DF4">
      <w:pPr>
        <w:ind w:left="840"/>
        <w:jc w:val="both"/>
        <w:rPr>
          <w:rFonts w:cstheme="minorHAnsi"/>
          <w:b/>
          <w:sz w:val="24"/>
          <w:szCs w:val="24"/>
        </w:rPr>
      </w:pPr>
    </w:p>
    <w:p w14:paraId="6AC6138B" w14:textId="77777777" w:rsidR="00CB36CD" w:rsidRPr="00870D1E" w:rsidRDefault="00CB36CD" w:rsidP="00541DF4">
      <w:pPr>
        <w:ind w:left="840"/>
        <w:jc w:val="both"/>
        <w:rPr>
          <w:rFonts w:cstheme="minorHAnsi"/>
          <w:b/>
          <w:sz w:val="24"/>
          <w:szCs w:val="24"/>
        </w:rPr>
      </w:pPr>
    </w:p>
    <w:p w14:paraId="35AD0ADE" w14:textId="77777777" w:rsidR="00CB36CD" w:rsidRPr="00870D1E" w:rsidRDefault="00CB36CD" w:rsidP="00541DF4">
      <w:pPr>
        <w:ind w:left="840"/>
        <w:jc w:val="both"/>
        <w:rPr>
          <w:rFonts w:cstheme="minorHAnsi"/>
          <w:b/>
          <w:sz w:val="24"/>
          <w:szCs w:val="24"/>
        </w:rPr>
      </w:pPr>
    </w:p>
    <w:p w14:paraId="2E2EB19C" w14:textId="77777777" w:rsidR="00CB36CD" w:rsidRPr="00870D1E" w:rsidRDefault="00CB36CD" w:rsidP="00541DF4">
      <w:pPr>
        <w:ind w:left="840"/>
        <w:jc w:val="both"/>
        <w:rPr>
          <w:rFonts w:cstheme="minorHAnsi"/>
          <w:b/>
          <w:sz w:val="24"/>
          <w:szCs w:val="24"/>
        </w:rPr>
      </w:pPr>
    </w:p>
    <w:p w14:paraId="20C8AEF2" w14:textId="77777777" w:rsidR="00CB36CD" w:rsidRPr="00870D1E" w:rsidRDefault="00CB36CD" w:rsidP="00541DF4">
      <w:pPr>
        <w:ind w:left="840"/>
        <w:jc w:val="both"/>
        <w:rPr>
          <w:rFonts w:cstheme="minorHAnsi"/>
          <w:b/>
          <w:sz w:val="24"/>
          <w:szCs w:val="24"/>
        </w:rPr>
      </w:pPr>
    </w:p>
    <w:p w14:paraId="7D72CF00" w14:textId="77777777" w:rsidR="00CB36CD" w:rsidRPr="00870D1E" w:rsidRDefault="00CB36CD" w:rsidP="00541DF4">
      <w:pPr>
        <w:ind w:left="840"/>
        <w:jc w:val="both"/>
        <w:rPr>
          <w:rFonts w:cstheme="minorHAnsi"/>
          <w:b/>
          <w:sz w:val="24"/>
          <w:szCs w:val="24"/>
        </w:rPr>
      </w:pPr>
    </w:p>
    <w:p w14:paraId="0CBFE681" w14:textId="77777777" w:rsidR="00CB36CD" w:rsidRPr="00870D1E" w:rsidRDefault="00CB36CD" w:rsidP="00541DF4">
      <w:pPr>
        <w:ind w:left="840"/>
        <w:jc w:val="both"/>
        <w:rPr>
          <w:rFonts w:cstheme="minorHAnsi"/>
          <w:b/>
          <w:sz w:val="24"/>
          <w:szCs w:val="24"/>
        </w:rPr>
      </w:pPr>
    </w:p>
    <w:p w14:paraId="01D368DB" w14:textId="77777777" w:rsidR="00CB36CD" w:rsidRPr="00870D1E" w:rsidRDefault="00CB36CD" w:rsidP="00541DF4">
      <w:pPr>
        <w:ind w:left="840"/>
        <w:jc w:val="both"/>
        <w:rPr>
          <w:rFonts w:cstheme="minorHAnsi"/>
          <w:b/>
          <w:sz w:val="24"/>
          <w:szCs w:val="24"/>
        </w:rPr>
      </w:pPr>
    </w:p>
    <w:p w14:paraId="5916ED0D" w14:textId="77777777" w:rsidR="00CB36CD" w:rsidRPr="00870D1E" w:rsidRDefault="00CB36CD" w:rsidP="00541DF4">
      <w:pPr>
        <w:ind w:left="840"/>
        <w:jc w:val="both"/>
        <w:rPr>
          <w:rFonts w:cstheme="minorHAnsi"/>
          <w:b/>
          <w:sz w:val="24"/>
          <w:szCs w:val="24"/>
        </w:rPr>
      </w:pPr>
    </w:p>
    <w:p w14:paraId="5810B0F6" w14:textId="77777777" w:rsidR="00CB36CD" w:rsidRPr="00870D1E" w:rsidRDefault="00CB36CD" w:rsidP="00541DF4">
      <w:pPr>
        <w:ind w:left="840"/>
        <w:jc w:val="both"/>
        <w:rPr>
          <w:rFonts w:cstheme="minorHAnsi"/>
          <w:b/>
          <w:sz w:val="24"/>
          <w:szCs w:val="24"/>
        </w:rPr>
      </w:pPr>
    </w:p>
    <w:p w14:paraId="26AE5307" w14:textId="77777777" w:rsidR="00CB36CD" w:rsidRPr="00870D1E" w:rsidRDefault="00CB36CD" w:rsidP="00541DF4">
      <w:pPr>
        <w:ind w:left="840"/>
        <w:jc w:val="both"/>
        <w:rPr>
          <w:rFonts w:cstheme="minorHAnsi"/>
          <w:b/>
          <w:sz w:val="24"/>
          <w:szCs w:val="24"/>
        </w:rPr>
      </w:pPr>
    </w:p>
    <w:p w14:paraId="7C6711CF" w14:textId="77777777" w:rsidR="00CB36CD" w:rsidRPr="00870D1E" w:rsidRDefault="00CB36CD" w:rsidP="00541DF4">
      <w:pPr>
        <w:ind w:left="840"/>
        <w:jc w:val="both"/>
        <w:rPr>
          <w:rFonts w:cstheme="minorHAnsi"/>
          <w:b/>
          <w:sz w:val="24"/>
          <w:szCs w:val="24"/>
        </w:rPr>
      </w:pPr>
    </w:p>
    <w:p w14:paraId="73AB09AF" w14:textId="77777777" w:rsidR="00CB36CD" w:rsidRPr="00870D1E" w:rsidRDefault="00CB36CD" w:rsidP="00541DF4">
      <w:pPr>
        <w:ind w:left="840"/>
        <w:jc w:val="both"/>
        <w:rPr>
          <w:rFonts w:cstheme="minorHAnsi"/>
          <w:b/>
          <w:sz w:val="24"/>
          <w:szCs w:val="24"/>
        </w:rPr>
      </w:pPr>
    </w:p>
    <w:p w14:paraId="160F29CD" w14:textId="77777777" w:rsidR="00CB36CD" w:rsidRPr="00870D1E" w:rsidRDefault="00CB36CD" w:rsidP="00541DF4">
      <w:pPr>
        <w:ind w:left="840"/>
        <w:jc w:val="both"/>
        <w:rPr>
          <w:rFonts w:cstheme="minorHAnsi"/>
          <w:b/>
          <w:sz w:val="24"/>
          <w:szCs w:val="24"/>
        </w:rPr>
      </w:pPr>
    </w:p>
    <w:p w14:paraId="09DF3F98" w14:textId="77777777" w:rsidR="00CB36CD" w:rsidRPr="00870D1E" w:rsidRDefault="00CB36CD" w:rsidP="00541DF4">
      <w:pPr>
        <w:ind w:left="840"/>
        <w:jc w:val="both"/>
        <w:rPr>
          <w:rFonts w:cstheme="minorHAnsi"/>
          <w:b/>
          <w:sz w:val="24"/>
          <w:szCs w:val="24"/>
        </w:rPr>
      </w:pPr>
    </w:p>
    <w:p w14:paraId="4EC41DE5" w14:textId="77777777" w:rsidR="00CB36CD" w:rsidRPr="00870D1E" w:rsidRDefault="00CB36CD" w:rsidP="00541DF4">
      <w:pPr>
        <w:ind w:left="840"/>
        <w:jc w:val="both"/>
        <w:rPr>
          <w:rFonts w:cstheme="minorHAnsi"/>
          <w:b/>
          <w:sz w:val="24"/>
          <w:szCs w:val="24"/>
        </w:rPr>
      </w:pPr>
    </w:p>
    <w:p w14:paraId="5C717EF6" w14:textId="71971C8A" w:rsidR="00CB36CD" w:rsidRPr="00870D1E" w:rsidRDefault="00CB36CD" w:rsidP="00CB36CD">
      <w:pPr>
        <w:ind w:left="840"/>
        <w:jc w:val="center"/>
        <w:rPr>
          <w:rFonts w:cstheme="minorHAnsi"/>
          <w:b/>
          <w:sz w:val="24"/>
          <w:szCs w:val="24"/>
        </w:rPr>
      </w:pPr>
      <w:r w:rsidRPr="00870D1E">
        <w:rPr>
          <w:rFonts w:cstheme="minorHAnsi"/>
          <w:b/>
          <w:sz w:val="24"/>
          <w:szCs w:val="24"/>
        </w:rPr>
        <w:lastRenderedPageBreak/>
        <w:t>FORM III</w:t>
      </w:r>
    </w:p>
    <w:p w14:paraId="2E2E63D8" w14:textId="4CC7BB5B" w:rsidR="00CB36CD" w:rsidRPr="00870D1E" w:rsidRDefault="00CB36CD" w:rsidP="00CB36CD">
      <w:pPr>
        <w:ind w:left="840"/>
        <w:jc w:val="center"/>
        <w:rPr>
          <w:rFonts w:cstheme="minorHAnsi"/>
          <w:b/>
          <w:sz w:val="24"/>
          <w:szCs w:val="24"/>
        </w:rPr>
      </w:pPr>
      <w:r w:rsidRPr="00870D1E">
        <w:rPr>
          <w:rFonts w:cstheme="minorHAnsi"/>
          <w:b/>
          <w:sz w:val="24"/>
          <w:szCs w:val="24"/>
        </w:rPr>
        <w:t>(see rule 1</w:t>
      </w:r>
      <w:r w:rsidR="006D0872" w:rsidRPr="00870D1E">
        <w:rPr>
          <w:rFonts w:cstheme="minorHAnsi"/>
          <w:b/>
          <w:sz w:val="24"/>
          <w:szCs w:val="24"/>
        </w:rPr>
        <w:t>4</w:t>
      </w:r>
      <w:r w:rsidRPr="00870D1E">
        <w:rPr>
          <w:rFonts w:cstheme="minorHAnsi"/>
          <w:b/>
          <w:sz w:val="24"/>
          <w:szCs w:val="24"/>
        </w:rPr>
        <w:t>)</w:t>
      </w:r>
    </w:p>
    <w:p w14:paraId="15153627" w14:textId="77777777" w:rsidR="0093391A" w:rsidRPr="00870D1E" w:rsidRDefault="0093391A" w:rsidP="00541DF4">
      <w:pPr>
        <w:ind w:left="840"/>
        <w:jc w:val="both"/>
        <w:rPr>
          <w:rFonts w:cstheme="minorHAnsi"/>
          <w:b/>
          <w:sz w:val="24"/>
          <w:szCs w:val="24"/>
        </w:rPr>
      </w:pPr>
    </w:p>
    <w:p w14:paraId="1A0AAC10" w14:textId="0DAE71AD" w:rsidR="00CB36CD" w:rsidRPr="00870D1E" w:rsidRDefault="001154D9" w:rsidP="00541DF4">
      <w:pPr>
        <w:ind w:left="840"/>
        <w:jc w:val="both"/>
        <w:rPr>
          <w:rFonts w:cstheme="minorHAnsi"/>
          <w:bCs/>
          <w:sz w:val="24"/>
          <w:szCs w:val="24"/>
        </w:rPr>
      </w:pPr>
      <w:r w:rsidRPr="00870D1E">
        <w:rPr>
          <w:rFonts w:cstheme="minorHAnsi"/>
          <w:bCs/>
          <w:sz w:val="24"/>
          <w:szCs w:val="24"/>
        </w:rPr>
        <w:t>1.</w:t>
      </w:r>
      <w:r w:rsidR="00CB36CD" w:rsidRPr="00870D1E">
        <w:rPr>
          <w:rFonts w:cstheme="minorHAnsi"/>
          <w:bCs/>
          <w:sz w:val="24"/>
          <w:szCs w:val="24"/>
        </w:rPr>
        <w:t>Name of Person/company/etc_________</w:t>
      </w:r>
    </w:p>
    <w:p w14:paraId="5470E1AB" w14:textId="08E0AADD" w:rsidR="00CB36CD" w:rsidRPr="00870D1E" w:rsidRDefault="001154D9" w:rsidP="00541DF4">
      <w:pPr>
        <w:ind w:left="840"/>
        <w:jc w:val="both"/>
        <w:rPr>
          <w:rFonts w:cstheme="minorHAnsi"/>
          <w:bCs/>
          <w:sz w:val="24"/>
          <w:szCs w:val="24"/>
        </w:rPr>
      </w:pPr>
      <w:r w:rsidRPr="00870D1E">
        <w:rPr>
          <w:rFonts w:cstheme="minorHAnsi"/>
          <w:bCs/>
          <w:sz w:val="24"/>
          <w:szCs w:val="24"/>
        </w:rPr>
        <w:t>2.</w:t>
      </w:r>
      <w:r w:rsidR="00CB36CD" w:rsidRPr="00870D1E">
        <w:rPr>
          <w:rFonts w:cstheme="minorHAnsi"/>
          <w:bCs/>
          <w:sz w:val="24"/>
          <w:szCs w:val="24"/>
        </w:rPr>
        <w:t>Address_________________</w:t>
      </w:r>
    </w:p>
    <w:p w14:paraId="35F7835A" w14:textId="75885CD1" w:rsidR="0093391A" w:rsidRPr="00870D1E" w:rsidRDefault="001154D9" w:rsidP="00541DF4">
      <w:pPr>
        <w:ind w:left="840"/>
        <w:jc w:val="both"/>
        <w:rPr>
          <w:rFonts w:cstheme="minorHAnsi"/>
          <w:bCs/>
          <w:sz w:val="24"/>
          <w:szCs w:val="24"/>
        </w:rPr>
      </w:pPr>
      <w:r w:rsidRPr="00870D1E">
        <w:rPr>
          <w:rFonts w:cstheme="minorHAnsi"/>
          <w:bCs/>
          <w:sz w:val="24"/>
          <w:szCs w:val="24"/>
        </w:rPr>
        <w:t>3.</w:t>
      </w:r>
      <w:r w:rsidR="0093391A" w:rsidRPr="00870D1E">
        <w:rPr>
          <w:rFonts w:cstheme="minorHAnsi"/>
          <w:bCs/>
          <w:sz w:val="24"/>
          <w:szCs w:val="24"/>
        </w:rPr>
        <w:t xml:space="preserve">Name of country which undertook the measures: </w:t>
      </w:r>
    </w:p>
    <w:p w14:paraId="051A5246" w14:textId="3416F655" w:rsidR="0093391A" w:rsidRPr="00870D1E" w:rsidRDefault="001154D9" w:rsidP="00541DF4">
      <w:pPr>
        <w:ind w:left="840"/>
        <w:jc w:val="both"/>
        <w:rPr>
          <w:rFonts w:cstheme="minorHAnsi"/>
          <w:bCs/>
          <w:sz w:val="24"/>
          <w:szCs w:val="24"/>
        </w:rPr>
      </w:pPr>
      <w:r w:rsidRPr="00870D1E">
        <w:rPr>
          <w:rFonts w:cstheme="minorHAnsi"/>
          <w:bCs/>
          <w:sz w:val="24"/>
          <w:szCs w:val="24"/>
        </w:rPr>
        <w:t>4.</w:t>
      </w:r>
      <w:r w:rsidR="0093391A" w:rsidRPr="00870D1E">
        <w:rPr>
          <w:rFonts w:cstheme="minorHAnsi"/>
          <w:bCs/>
          <w:sz w:val="24"/>
          <w:szCs w:val="24"/>
        </w:rPr>
        <w:t>Details of Measures</w:t>
      </w:r>
      <w:r w:rsidRPr="00870D1E">
        <w:rPr>
          <w:rFonts w:cstheme="minorHAnsi"/>
          <w:bCs/>
          <w:sz w:val="24"/>
          <w:szCs w:val="24"/>
        </w:rPr>
        <w:t xml:space="preserve"> taken by other country</w:t>
      </w:r>
      <w:r w:rsidR="0093391A" w:rsidRPr="00870D1E">
        <w:rPr>
          <w:rFonts w:cstheme="minorHAnsi"/>
          <w:bCs/>
          <w:sz w:val="24"/>
          <w:szCs w:val="24"/>
        </w:rPr>
        <w:t>:</w:t>
      </w:r>
    </w:p>
    <w:p w14:paraId="666BDB31" w14:textId="2A9D2F74" w:rsidR="0093391A" w:rsidRPr="00870D1E" w:rsidRDefault="001154D9" w:rsidP="00541DF4">
      <w:pPr>
        <w:ind w:left="840"/>
        <w:jc w:val="both"/>
        <w:rPr>
          <w:rFonts w:cstheme="minorHAnsi"/>
          <w:bCs/>
          <w:sz w:val="24"/>
          <w:szCs w:val="24"/>
        </w:rPr>
      </w:pPr>
      <w:r w:rsidRPr="00870D1E">
        <w:rPr>
          <w:rFonts w:cstheme="minorHAnsi"/>
          <w:bCs/>
          <w:sz w:val="24"/>
          <w:szCs w:val="24"/>
        </w:rPr>
        <w:t>5.</w:t>
      </w:r>
      <w:r w:rsidR="0093391A" w:rsidRPr="00870D1E">
        <w:rPr>
          <w:rFonts w:cstheme="minorHAnsi"/>
          <w:bCs/>
          <w:sz w:val="24"/>
          <w:szCs w:val="24"/>
        </w:rPr>
        <w:t>Copy of order of that country:</w:t>
      </w:r>
    </w:p>
    <w:p w14:paraId="3C597A94" w14:textId="3F111625" w:rsidR="001154D9" w:rsidRPr="00870D1E" w:rsidRDefault="001154D9" w:rsidP="00541DF4">
      <w:pPr>
        <w:ind w:left="840"/>
        <w:jc w:val="both"/>
        <w:rPr>
          <w:rFonts w:cstheme="minorHAnsi"/>
          <w:bCs/>
          <w:sz w:val="24"/>
          <w:szCs w:val="24"/>
        </w:rPr>
      </w:pPr>
      <w:r w:rsidRPr="00870D1E">
        <w:rPr>
          <w:rFonts w:cstheme="minorHAnsi"/>
          <w:bCs/>
          <w:sz w:val="24"/>
          <w:szCs w:val="24"/>
        </w:rPr>
        <w:t>6.Inputs on intervention needed by Central Govt.</w:t>
      </w:r>
    </w:p>
    <w:p w14:paraId="01830DB8" w14:textId="22A5AEFC" w:rsidR="001154D9" w:rsidRPr="00870D1E" w:rsidRDefault="001154D9" w:rsidP="00541DF4">
      <w:pPr>
        <w:ind w:left="840"/>
        <w:jc w:val="both"/>
        <w:rPr>
          <w:rFonts w:cstheme="minorHAnsi"/>
          <w:bCs/>
          <w:sz w:val="24"/>
          <w:szCs w:val="24"/>
        </w:rPr>
      </w:pPr>
      <w:r w:rsidRPr="00870D1E">
        <w:rPr>
          <w:rFonts w:cstheme="minorHAnsi"/>
          <w:bCs/>
          <w:sz w:val="24"/>
          <w:szCs w:val="24"/>
        </w:rPr>
        <w:t>7.Any other suggestion/inputs.</w:t>
      </w:r>
    </w:p>
    <w:p w14:paraId="56F759D9" w14:textId="77777777" w:rsidR="0093391A" w:rsidRPr="00870D1E" w:rsidRDefault="0093391A" w:rsidP="00541DF4">
      <w:pPr>
        <w:ind w:left="840"/>
        <w:jc w:val="both"/>
        <w:rPr>
          <w:rFonts w:cstheme="minorHAnsi"/>
          <w:bCs/>
          <w:sz w:val="24"/>
          <w:szCs w:val="24"/>
        </w:rPr>
      </w:pPr>
    </w:p>
    <w:p w14:paraId="42DCC679" w14:textId="77777777" w:rsidR="00F66896" w:rsidRPr="00870D1E" w:rsidRDefault="00F66896" w:rsidP="00F66896">
      <w:pPr>
        <w:ind w:left="840"/>
        <w:jc w:val="both"/>
        <w:rPr>
          <w:rFonts w:cstheme="minorHAnsi"/>
          <w:bCs/>
          <w:sz w:val="24"/>
          <w:szCs w:val="24"/>
        </w:rPr>
      </w:pPr>
      <w:r w:rsidRPr="00870D1E">
        <w:rPr>
          <w:rFonts w:cstheme="minorHAnsi"/>
          <w:bCs/>
          <w:sz w:val="24"/>
          <w:szCs w:val="24"/>
        </w:rPr>
        <w:t>Place:</w:t>
      </w:r>
    </w:p>
    <w:p w14:paraId="2AB6E7ED" w14:textId="77777777" w:rsidR="00F66896" w:rsidRPr="00870D1E" w:rsidRDefault="00F66896" w:rsidP="00F66896">
      <w:pPr>
        <w:ind w:left="840"/>
        <w:jc w:val="both"/>
        <w:rPr>
          <w:rFonts w:cstheme="minorHAnsi"/>
          <w:bCs/>
          <w:sz w:val="24"/>
          <w:szCs w:val="24"/>
        </w:rPr>
      </w:pPr>
      <w:r w:rsidRPr="00870D1E">
        <w:rPr>
          <w:rFonts w:cstheme="minorHAnsi"/>
          <w:bCs/>
          <w:sz w:val="24"/>
          <w:szCs w:val="24"/>
        </w:rPr>
        <w:t>Date:</w:t>
      </w:r>
    </w:p>
    <w:p w14:paraId="59167678" w14:textId="77777777" w:rsidR="00CB36CD" w:rsidRPr="00870D1E" w:rsidRDefault="00CB36CD" w:rsidP="00541DF4">
      <w:pPr>
        <w:ind w:left="840"/>
        <w:jc w:val="both"/>
        <w:rPr>
          <w:rFonts w:cstheme="minorHAnsi"/>
          <w:b/>
          <w:sz w:val="24"/>
          <w:szCs w:val="24"/>
        </w:rPr>
      </w:pPr>
    </w:p>
    <w:p w14:paraId="42BD1A65" w14:textId="77777777" w:rsidR="00CB36CD" w:rsidRPr="00870D1E" w:rsidRDefault="00CB36CD" w:rsidP="00541DF4">
      <w:pPr>
        <w:ind w:left="840"/>
        <w:jc w:val="both"/>
        <w:rPr>
          <w:rFonts w:cstheme="minorHAnsi"/>
          <w:b/>
          <w:sz w:val="24"/>
          <w:szCs w:val="24"/>
        </w:rPr>
      </w:pPr>
    </w:p>
    <w:p w14:paraId="0C6D88BE" w14:textId="6DFAB9C2" w:rsidR="00541DF4" w:rsidRPr="00870D1E" w:rsidRDefault="00541DF4" w:rsidP="00541DF4">
      <w:pPr>
        <w:ind w:left="840"/>
        <w:jc w:val="right"/>
        <w:rPr>
          <w:rFonts w:cstheme="minorHAnsi"/>
          <w:sz w:val="24"/>
          <w:szCs w:val="24"/>
        </w:rPr>
      </w:pPr>
      <w:r w:rsidRPr="00870D1E">
        <w:rPr>
          <w:rFonts w:cstheme="minorHAnsi"/>
          <w:sz w:val="24"/>
          <w:szCs w:val="24"/>
        </w:rPr>
        <w:t xml:space="preserve">(Signature of </w:t>
      </w:r>
      <w:r w:rsidR="0018648D" w:rsidRPr="00870D1E">
        <w:rPr>
          <w:rFonts w:cstheme="minorHAnsi"/>
          <w:sz w:val="24"/>
          <w:szCs w:val="24"/>
        </w:rPr>
        <w:t>person submitting information</w:t>
      </w:r>
      <w:r w:rsidRPr="00870D1E">
        <w:rPr>
          <w:rFonts w:cstheme="minorHAnsi"/>
          <w:sz w:val="24"/>
          <w:szCs w:val="24"/>
        </w:rPr>
        <w:t>)</w:t>
      </w:r>
    </w:p>
    <w:p w14:paraId="612398EB" w14:textId="77777777" w:rsidR="00541DF4" w:rsidRPr="00870D1E" w:rsidRDefault="00541DF4" w:rsidP="00541DF4">
      <w:pPr>
        <w:ind w:left="840"/>
        <w:jc w:val="right"/>
        <w:rPr>
          <w:rFonts w:cstheme="minorHAnsi"/>
          <w:sz w:val="24"/>
          <w:szCs w:val="24"/>
        </w:rPr>
      </w:pPr>
    </w:p>
    <w:sectPr w:rsidR="00541DF4" w:rsidRPr="00870D1E" w:rsidSect="00DD04F7">
      <w:pgSz w:w="11906" w:h="16838"/>
      <w:pgMar w:top="1440" w:right="144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2E63"/>
    <w:multiLevelType w:val="hybridMultilevel"/>
    <w:tmpl w:val="E3AAB258"/>
    <w:lvl w:ilvl="0" w:tplc="36A2662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6404568"/>
    <w:multiLevelType w:val="hybridMultilevel"/>
    <w:tmpl w:val="B456E470"/>
    <w:lvl w:ilvl="0" w:tplc="30324322">
      <w:start w:val="1"/>
      <w:numFmt w:val="decimal"/>
      <w:lvlText w:val="(%1)"/>
      <w:lvlJc w:val="left"/>
      <w:pPr>
        <w:ind w:left="720" w:hanging="360"/>
      </w:pPr>
      <w:rPr>
        <w:rFonts w:cstheme="minorBidi" w:hint="default"/>
        <w:b w:val="0"/>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2AE000D"/>
    <w:multiLevelType w:val="hybridMultilevel"/>
    <w:tmpl w:val="F6DABD26"/>
    <w:lvl w:ilvl="0" w:tplc="4E64D30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44B691F"/>
    <w:multiLevelType w:val="hybridMultilevel"/>
    <w:tmpl w:val="F6D4EC60"/>
    <w:lvl w:ilvl="0" w:tplc="8034B32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F3104B"/>
    <w:multiLevelType w:val="hybridMultilevel"/>
    <w:tmpl w:val="FF5C25D2"/>
    <w:lvl w:ilvl="0" w:tplc="511058FC">
      <w:start w:val="1"/>
      <w:numFmt w:val="bullet"/>
      <w:pStyle w:val="Bulleta"/>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095202143">
    <w:abstractNumId w:val="0"/>
  </w:num>
  <w:num w:numId="2" w16cid:durableId="1130712790">
    <w:abstractNumId w:val="2"/>
  </w:num>
  <w:num w:numId="3" w16cid:durableId="1157189947">
    <w:abstractNumId w:val="4"/>
  </w:num>
  <w:num w:numId="4" w16cid:durableId="1605578796">
    <w:abstractNumId w:val="3"/>
  </w:num>
  <w:num w:numId="5" w16cid:durableId="139739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1A"/>
    <w:rsid w:val="00007695"/>
    <w:rsid w:val="00016211"/>
    <w:rsid w:val="00043815"/>
    <w:rsid w:val="00045D27"/>
    <w:rsid w:val="00046A8F"/>
    <w:rsid w:val="00057A4C"/>
    <w:rsid w:val="00065C85"/>
    <w:rsid w:val="0006724A"/>
    <w:rsid w:val="000672F0"/>
    <w:rsid w:val="0007221F"/>
    <w:rsid w:val="00090566"/>
    <w:rsid w:val="00091818"/>
    <w:rsid w:val="00096187"/>
    <w:rsid w:val="000B7B2A"/>
    <w:rsid w:val="000D0411"/>
    <w:rsid w:val="000D0627"/>
    <w:rsid w:val="000E04ED"/>
    <w:rsid w:val="000E5F7E"/>
    <w:rsid w:val="000F0C63"/>
    <w:rsid w:val="000F4997"/>
    <w:rsid w:val="001154D9"/>
    <w:rsid w:val="001271E5"/>
    <w:rsid w:val="0012759A"/>
    <w:rsid w:val="001309A9"/>
    <w:rsid w:val="00132716"/>
    <w:rsid w:val="00132CA1"/>
    <w:rsid w:val="00135C41"/>
    <w:rsid w:val="00172716"/>
    <w:rsid w:val="00181F96"/>
    <w:rsid w:val="0018648D"/>
    <w:rsid w:val="00195F0E"/>
    <w:rsid w:val="00196694"/>
    <w:rsid w:val="001D7DCC"/>
    <w:rsid w:val="001F2A63"/>
    <w:rsid w:val="001F38DA"/>
    <w:rsid w:val="00213EF4"/>
    <w:rsid w:val="00246836"/>
    <w:rsid w:val="00247952"/>
    <w:rsid w:val="002539DE"/>
    <w:rsid w:val="002547C8"/>
    <w:rsid w:val="002549C1"/>
    <w:rsid w:val="002566C0"/>
    <w:rsid w:val="002567B3"/>
    <w:rsid w:val="00286FAD"/>
    <w:rsid w:val="00291CD9"/>
    <w:rsid w:val="002B136B"/>
    <w:rsid w:val="002C054D"/>
    <w:rsid w:val="002C3BC7"/>
    <w:rsid w:val="002E36FF"/>
    <w:rsid w:val="002F30F5"/>
    <w:rsid w:val="00307211"/>
    <w:rsid w:val="00316DAD"/>
    <w:rsid w:val="00326548"/>
    <w:rsid w:val="003310F3"/>
    <w:rsid w:val="0033433C"/>
    <w:rsid w:val="00335E00"/>
    <w:rsid w:val="00343152"/>
    <w:rsid w:val="00356BAF"/>
    <w:rsid w:val="00360AC2"/>
    <w:rsid w:val="003664CA"/>
    <w:rsid w:val="00393197"/>
    <w:rsid w:val="003B2730"/>
    <w:rsid w:val="003E75D3"/>
    <w:rsid w:val="003F2B75"/>
    <w:rsid w:val="004003E5"/>
    <w:rsid w:val="00407358"/>
    <w:rsid w:val="00426C75"/>
    <w:rsid w:val="0043149E"/>
    <w:rsid w:val="00441197"/>
    <w:rsid w:val="00453922"/>
    <w:rsid w:val="00455E68"/>
    <w:rsid w:val="00483465"/>
    <w:rsid w:val="00490FD3"/>
    <w:rsid w:val="00491809"/>
    <w:rsid w:val="00492CD6"/>
    <w:rsid w:val="00494113"/>
    <w:rsid w:val="00495AD2"/>
    <w:rsid w:val="004B0B2A"/>
    <w:rsid w:val="004B63B5"/>
    <w:rsid w:val="004C6826"/>
    <w:rsid w:val="004E51D8"/>
    <w:rsid w:val="004E6D10"/>
    <w:rsid w:val="004F542C"/>
    <w:rsid w:val="005019BC"/>
    <w:rsid w:val="00521D3C"/>
    <w:rsid w:val="00524BD8"/>
    <w:rsid w:val="00531FD1"/>
    <w:rsid w:val="00540DF7"/>
    <w:rsid w:val="00541DF4"/>
    <w:rsid w:val="00545E67"/>
    <w:rsid w:val="0055652B"/>
    <w:rsid w:val="0057008F"/>
    <w:rsid w:val="00570799"/>
    <w:rsid w:val="005769D0"/>
    <w:rsid w:val="00580259"/>
    <w:rsid w:val="0058394B"/>
    <w:rsid w:val="00593D2D"/>
    <w:rsid w:val="005A30CB"/>
    <w:rsid w:val="005A3ECD"/>
    <w:rsid w:val="005A3F28"/>
    <w:rsid w:val="005A43E3"/>
    <w:rsid w:val="005D5841"/>
    <w:rsid w:val="005E1469"/>
    <w:rsid w:val="005E3287"/>
    <w:rsid w:val="005F1571"/>
    <w:rsid w:val="006062A6"/>
    <w:rsid w:val="006127AB"/>
    <w:rsid w:val="0064262D"/>
    <w:rsid w:val="00644DF2"/>
    <w:rsid w:val="00662B92"/>
    <w:rsid w:val="006656F5"/>
    <w:rsid w:val="00681F1F"/>
    <w:rsid w:val="006B0A68"/>
    <w:rsid w:val="006B7231"/>
    <w:rsid w:val="006D0872"/>
    <w:rsid w:val="006E2699"/>
    <w:rsid w:val="006E6936"/>
    <w:rsid w:val="006E7040"/>
    <w:rsid w:val="006F4271"/>
    <w:rsid w:val="00702FF3"/>
    <w:rsid w:val="007050C6"/>
    <w:rsid w:val="007156A3"/>
    <w:rsid w:val="00717FA1"/>
    <w:rsid w:val="007420FE"/>
    <w:rsid w:val="0075706A"/>
    <w:rsid w:val="00783671"/>
    <w:rsid w:val="00796768"/>
    <w:rsid w:val="007969AD"/>
    <w:rsid w:val="0079753E"/>
    <w:rsid w:val="007C3477"/>
    <w:rsid w:val="007C76C5"/>
    <w:rsid w:val="007D2A64"/>
    <w:rsid w:val="007D37E5"/>
    <w:rsid w:val="007E09FE"/>
    <w:rsid w:val="007E26CD"/>
    <w:rsid w:val="007F35DF"/>
    <w:rsid w:val="0080620D"/>
    <w:rsid w:val="008166E1"/>
    <w:rsid w:val="00821314"/>
    <w:rsid w:val="00830187"/>
    <w:rsid w:val="00835F14"/>
    <w:rsid w:val="00841F63"/>
    <w:rsid w:val="00851868"/>
    <w:rsid w:val="00856E89"/>
    <w:rsid w:val="00870D1E"/>
    <w:rsid w:val="008827E9"/>
    <w:rsid w:val="008830F3"/>
    <w:rsid w:val="008A58E6"/>
    <w:rsid w:val="008B1623"/>
    <w:rsid w:val="008B6E7C"/>
    <w:rsid w:val="008C1DBE"/>
    <w:rsid w:val="008F0F6E"/>
    <w:rsid w:val="0091348C"/>
    <w:rsid w:val="009141DF"/>
    <w:rsid w:val="0093391A"/>
    <w:rsid w:val="009351E2"/>
    <w:rsid w:val="009430C7"/>
    <w:rsid w:val="009520D8"/>
    <w:rsid w:val="009631E0"/>
    <w:rsid w:val="00964C40"/>
    <w:rsid w:val="00971B74"/>
    <w:rsid w:val="00981571"/>
    <w:rsid w:val="009817BB"/>
    <w:rsid w:val="009A0D01"/>
    <w:rsid w:val="009A5C3E"/>
    <w:rsid w:val="009C14A1"/>
    <w:rsid w:val="009D75DA"/>
    <w:rsid w:val="009E58A1"/>
    <w:rsid w:val="009E76B8"/>
    <w:rsid w:val="009E76F5"/>
    <w:rsid w:val="009E7812"/>
    <w:rsid w:val="009F74DE"/>
    <w:rsid w:val="00A1429B"/>
    <w:rsid w:val="00A23B1D"/>
    <w:rsid w:val="00A30EBE"/>
    <w:rsid w:val="00A338DB"/>
    <w:rsid w:val="00A45E56"/>
    <w:rsid w:val="00A47EC3"/>
    <w:rsid w:val="00A5079E"/>
    <w:rsid w:val="00A51D87"/>
    <w:rsid w:val="00A606D1"/>
    <w:rsid w:val="00A616C5"/>
    <w:rsid w:val="00A62E36"/>
    <w:rsid w:val="00A712DD"/>
    <w:rsid w:val="00A800AE"/>
    <w:rsid w:val="00A845C8"/>
    <w:rsid w:val="00A95CA7"/>
    <w:rsid w:val="00AA0E5D"/>
    <w:rsid w:val="00AA2A1A"/>
    <w:rsid w:val="00AB58F4"/>
    <w:rsid w:val="00AD2166"/>
    <w:rsid w:val="00AF35F3"/>
    <w:rsid w:val="00AF479A"/>
    <w:rsid w:val="00B01FE7"/>
    <w:rsid w:val="00B02A59"/>
    <w:rsid w:val="00B1654F"/>
    <w:rsid w:val="00B25AA1"/>
    <w:rsid w:val="00B32529"/>
    <w:rsid w:val="00B32CD3"/>
    <w:rsid w:val="00B42868"/>
    <w:rsid w:val="00B94614"/>
    <w:rsid w:val="00BB5EDC"/>
    <w:rsid w:val="00BD00C4"/>
    <w:rsid w:val="00BF281D"/>
    <w:rsid w:val="00BF4692"/>
    <w:rsid w:val="00C2036A"/>
    <w:rsid w:val="00C23982"/>
    <w:rsid w:val="00C322FC"/>
    <w:rsid w:val="00C33585"/>
    <w:rsid w:val="00C358AE"/>
    <w:rsid w:val="00C45ADB"/>
    <w:rsid w:val="00C47BBF"/>
    <w:rsid w:val="00C50366"/>
    <w:rsid w:val="00C52D05"/>
    <w:rsid w:val="00C63B21"/>
    <w:rsid w:val="00CA111B"/>
    <w:rsid w:val="00CB0B0F"/>
    <w:rsid w:val="00CB2679"/>
    <w:rsid w:val="00CB2BDB"/>
    <w:rsid w:val="00CB36CD"/>
    <w:rsid w:val="00CD4D03"/>
    <w:rsid w:val="00CE510C"/>
    <w:rsid w:val="00CF6F6B"/>
    <w:rsid w:val="00D045FF"/>
    <w:rsid w:val="00D04BCD"/>
    <w:rsid w:val="00D0658C"/>
    <w:rsid w:val="00D06AF3"/>
    <w:rsid w:val="00D11C1B"/>
    <w:rsid w:val="00D200A0"/>
    <w:rsid w:val="00D238C1"/>
    <w:rsid w:val="00D268BA"/>
    <w:rsid w:val="00D44EA7"/>
    <w:rsid w:val="00D52F09"/>
    <w:rsid w:val="00D6445D"/>
    <w:rsid w:val="00D65791"/>
    <w:rsid w:val="00D756A4"/>
    <w:rsid w:val="00D80F3A"/>
    <w:rsid w:val="00D83468"/>
    <w:rsid w:val="00D86E30"/>
    <w:rsid w:val="00D935E2"/>
    <w:rsid w:val="00DA09E9"/>
    <w:rsid w:val="00DA40E2"/>
    <w:rsid w:val="00DA5968"/>
    <w:rsid w:val="00DB444A"/>
    <w:rsid w:val="00DB4F6C"/>
    <w:rsid w:val="00DC6B5D"/>
    <w:rsid w:val="00DD04F7"/>
    <w:rsid w:val="00DE03B6"/>
    <w:rsid w:val="00DE0C05"/>
    <w:rsid w:val="00DE6CA3"/>
    <w:rsid w:val="00E001AF"/>
    <w:rsid w:val="00E06F6F"/>
    <w:rsid w:val="00E251A4"/>
    <w:rsid w:val="00E35674"/>
    <w:rsid w:val="00E51BE3"/>
    <w:rsid w:val="00E622FD"/>
    <w:rsid w:val="00E750E8"/>
    <w:rsid w:val="00E8783C"/>
    <w:rsid w:val="00E971AC"/>
    <w:rsid w:val="00EB5F53"/>
    <w:rsid w:val="00EC54E2"/>
    <w:rsid w:val="00ED5FA1"/>
    <w:rsid w:val="00EE3351"/>
    <w:rsid w:val="00EF4D3F"/>
    <w:rsid w:val="00F0482A"/>
    <w:rsid w:val="00F3799D"/>
    <w:rsid w:val="00F6196E"/>
    <w:rsid w:val="00F66896"/>
    <w:rsid w:val="00F67C0F"/>
    <w:rsid w:val="00FA2AD6"/>
    <w:rsid w:val="00FA79A5"/>
    <w:rsid w:val="00FB309C"/>
    <w:rsid w:val="00FB7B92"/>
    <w:rsid w:val="00FE06E1"/>
    <w:rsid w:val="00FE657C"/>
    <w:rsid w:val="00FF4DFB"/>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86F2"/>
  <w15:docId w15:val="{9CAB5997-74E8-4F80-AFD8-0522FFF4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5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4D03"/>
    <w:pPr>
      <w:spacing w:after="0" w:line="240" w:lineRule="auto"/>
    </w:pPr>
  </w:style>
  <w:style w:type="paragraph" w:styleId="ListParagraph">
    <w:name w:val="List Paragraph"/>
    <w:basedOn w:val="Normal"/>
    <w:uiPriority w:val="34"/>
    <w:qFormat/>
    <w:rsid w:val="00A800AE"/>
    <w:pPr>
      <w:ind w:left="720"/>
      <w:contextualSpacing/>
    </w:pPr>
  </w:style>
  <w:style w:type="character" w:styleId="Hyperlink">
    <w:name w:val="Hyperlink"/>
    <w:basedOn w:val="DefaultParagraphFont"/>
    <w:rsid w:val="0055652B"/>
    <w:rPr>
      <w:color w:val="0000FF"/>
      <w:u w:val="single"/>
    </w:rPr>
  </w:style>
  <w:style w:type="table" w:styleId="TableGrid">
    <w:name w:val="Table Grid"/>
    <w:basedOn w:val="TableNormal"/>
    <w:uiPriority w:val="39"/>
    <w:rsid w:val="004B0B2A"/>
    <w:pPr>
      <w:spacing w:after="0" w:line="240" w:lineRule="auto"/>
    </w:pPr>
    <w:rPr>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
    <w:name w:val="Bulleta"/>
    <w:basedOn w:val="ListParagraph"/>
    <w:link w:val="BulletaChar"/>
    <w:qFormat/>
    <w:rsid w:val="004E6D10"/>
    <w:pPr>
      <w:numPr>
        <w:numId w:val="3"/>
      </w:numPr>
      <w:spacing w:after="160" w:line="278" w:lineRule="auto"/>
      <w:ind w:right="-472"/>
      <w:jc w:val="both"/>
    </w:pPr>
    <w:rPr>
      <w:rFonts w:ascii="Palatino Linotype" w:hAnsi="Palatino Linotype" w:cs="Times New Roman"/>
      <w:kern w:val="2"/>
      <w:sz w:val="24"/>
      <w:szCs w:val="24"/>
      <w:lang w:val="en-IN"/>
      <w14:ligatures w14:val="standardContextual"/>
    </w:rPr>
  </w:style>
  <w:style w:type="character" w:customStyle="1" w:styleId="BulletaChar">
    <w:name w:val="Bulleta Char"/>
    <w:basedOn w:val="DefaultParagraphFont"/>
    <w:link w:val="Bulleta"/>
    <w:rsid w:val="004E6D10"/>
    <w:rPr>
      <w:rFonts w:ascii="Palatino Linotype" w:hAnsi="Palatino Linotype" w:cs="Times New Roman"/>
      <w:kern w:val="2"/>
      <w:sz w:val="24"/>
      <w:szCs w:val="24"/>
      <w:lang w:val="en-IN"/>
      <w14:ligatures w14:val="standardContextual"/>
    </w:rPr>
  </w:style>
  <w:style w:type="character" w:styleId="CommentReference">
    <w:name w:val="annotation reference"/>
    <w:basedOn w:val="DefaultParagraphFont"/>
    <w:uiPriority w:val="99"/>
    <w:semiHidden/>
    <w:unhideWhenUsed/>
    <w:rsid w:val="002547C8"/>
    <w:rPr>
      <w:sz w:val="16"/>
      <w:szCs w:val="16"/>
    </w:rPr>
  </w:style>
  <w:style w:type="paragraph" w:styleId="CommentText">
    <w:name w:val="annotation text"/>
    <w:basedOn w:val="Normal"/>
    <w:link w:val="CommentTextChar"/>
    <w:uiPriority w:val="99"/>
    <w:semiHidden/>
    <w:unhideWhenUsed/>
    <w:rsid w:val="002547C8"/>
    <w:pPr>
      <w:spacing w:after="160" w:line="240" w:lineRule="auto"/>
    </w:pPr>
    <w:rPr>
      <w:rFonts w:ascii="Palatino Linotype" w:hAnsi="Palatino Linotype"/>
      <w:kern w:val="2"/>
      <w:sz w:val="20"/>
      <w:szCs w:val="20"/>
      <w:lang w:val="en-IN"/>
      <w14:ligatures w14:val="standardContextual"/>
    </w:rPr>
  </w:style>
  <w:style w:type="character" w:customStyle="1" w:styleId="CommentTextChar">
    <w:name w:val="Comment Text Char"/>
    <w:basedOn w:val="DefaultParagraphFont"/>
    <w:link w:val="CommentText"/>
    <w:uiPriority w:val="99"/>
    <w:semiHidden/>
    <w:rsid w:val="002547C8"/>
    <w:rPr>
      <w:rFonts w:ascii="Palatino Linotype" w:hAnsi="Palatino Linotype"/>
      <w:kern w:val="2"/>
      <w:sz w:val="20"/>
      <w:szCs w:val="20"/>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haratkosh.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2518</Words>
  <Characters>14354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Ash  Mohomad</cp:lastModifiedBy>
  <cp:revision>3</cp:revision>
  <dcterms:created xsi:type="dcterms:W3CDTF">2025-12-12T07:53:00Z</dcterms:created>
  <dcterms:modified xsi:type="dcterms:W3CDTF">2025-12-12T07:53:00Z</dcterms:modified>
</cp:coreProperties>
</file>