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71AC" w14:textId="77777777" w:rsidR="00EC0047" w:rsidRDefault="00EC0047" w:rsidP="00470EA5">
      <w:pPr>
        <w:pStyle w:val="BodyTextIndent"/>
        <w:jc w:val="center"/>
        <w:rPr>
          <w:rStyle w:val="Heading2Char"/>
          <w:rFonts w:eastAsia="Calibri"/>
          <w:color w:val="000000" w:themeColor="text1"/>
        </w:rPr>
      </w:pPr>
    </w:p>
    <w:p w14:paraId="4901B0EB" w14:textId="34CC657A" w:rsidR="00547F66" w:rsidRDefault="000B4F53" w:rsidP="00470EA5">
      <w:pPr>
        <w:pStyle w:val="BodyTextIndent"/>
        <w:jc w:val="center"/>
        <w:rPr>
          <w:rStyle w:val="Heading2Char"/>
          <w:rFonts w:eastAsia="Calibri"/>
          <w:color w:val="000000" w:themeColor="text1"/>
        </w:rPr>
      </w:pPr>
      <w:r>
        <w:rPr>
          <w:rStyle w:val="Heading2Char"/>
          <w:rFonts w:eastAsia="Calibri"/>
          <w:color w:val="000000" w:themeColor="text1"/>
        </w:rPr>
        <w:t xml:space="preserve">Draft </w:t>
      </w:r>
      <w:bookmarkStart w:id="0" w:name="_Hlk213142763"/>
      <w:r w:rsidR="00013100">
        <w:rPr>
          <w:rStyle w:val="Heading2Char"/>
          <w:rFonts w:eastAsia="Calibri"/>
          <w:color w:val="000000" w:themeColor="text1"/>
        </w:rPr>
        <w:t>Coastal</w:t>
      </w:r>
      <w:r w:rsidR="00930616" w:rsidRPr="00856C3E">
        <w:rPr>
          <w:rStyle w:val="Heading2Char"/>
          <w:rFonts w:eastAsia="Calibri"/>
          <w:color w:val="000000" w:themeColor="text1"/>
        </w:rPr>
        <w:t xml:space="preserve"> </w:t>
      </w:r>
      <w:r w:rsidR="00547F66" w:rsidRPr="00856C3E">
        <w:rPr>
          <w:rStyle w:val="Heading2Char"/>
          <w:rFonts w:eastAsia="Calibri"/>
          <w:color w:val="000000" w:themeColor="text1"/>
        </w:rPr>
        <w:t>S</w:t>
      </w:r>
      <w:r w:rsidR="00930616" w:rsidRPr="00856C3E">
        <w:rPr>
          <w:rStyle w:val="Heading2Char"/>
          <w:rFonts w:eastAsia="Calibri"/>
          <w:color w:val="000000" w:themeColor="text1"/>
        </w:rPr>
        <w:t xml:space="preserve">hipping </w:t>
      </w:r>
      <w:r w:rsidR="009D6E5B" w:rsidRPr="00856C3E">
        <w:rPr>
          <w:rStyle w:val="Heading2Char"/>
          <w:rFonts w:eastAsia="Calibri"/>
          <w:color w:val="000000" w:themeColor="text1"/>
        </w:rPr>
        <w:t>(</w:t>
      </w:r>
      <w:r w:rsidR="00013100">
        <w:rPr>
          <w:rFonts w:cs="Arial"/>
          <w:color w:val="000000" w:themeColor="text1"/>
        </w:rPr>
        <w:t>Licencing of Chartered Foreign Vessel</w:t>
      </w:r>
      <w:r w:rsidR="009D6E5B" w:rsidRPr="00856C3E">
        <w:rPr>
          <w:rStyle w:val="Heading2Char"/>
          <w:rFonts w:eastAsia="Calibri"/>
          <w:color w:val="000000" w:themeColor="text1"/>
        </w:rPr>
        <w:t>)</w:t>
      </w:r>
      <w:r w:rsidR="00547F66" w:rsidRPr="00856C3E">
        <w:rPr>
          <w:rStyle w:val="Heading2Char"/>
          <w:rFonts w:eastAsia="Calibri"/>
          <w:color w:val="000000" w:themeColor="text1"/>
        </w:rPr>
        <w:t xml:space="preserve"> Rules</w:t>
      </w:r>
      <w:r w:rsidR="00930616" w:rsidRPr="00856C3E">
        <w:rPr>
          <w:rStyle w:val="Heading2Char"/>
          <w:rFonts w:eastAsia="Calibri"/>
          <w:color w:val="000000" w:themeColor="text1"/>
        </w:rPr>
        <w:t xml:space="preserve">, </w:t>
      </w:r>
      <w:r w:rsidR="003F3C6A" w:rsidRPr="00856C3E">
        <w:rPr>
          <w:rStyle w:val="Heading2Char"/>
          <w:rFonts w:eastAsia="Calibri"/>
          <w:color w:val="000000" w:themeColor="text1"/>
        </w:rPr>
        <w:t>20</w:t>
      </w:r>
      <w:r w:rsidR="00013100">
        <w:rPr>
          <w:rStyle w:val="Heading2Char"/>
          <w:rFonts w:eastAsia="Calibri"/>
          <w:color w:val="000000" w:themeColor="text1"/>
        </w:rPr>
        <w:t>26</w:t>
      </w:r>
      <w:bookmarkEnd w:id="0"/>
    </w:p>
    <w:p w14:paraId="60ED149D" w14:textId="177FC761" w:rsidR="00EC0047" w:rsidRDefault="009C7742" w:rsidP="00470EA5">
      <w:pPr>
        <w:pStyle w:val="BodyTextIndent"/>
        <w:jc w:val="center"/>
        <w:rPr>
          <w:rStyle w:val="Heading2Char"/>
          <w:rFonts w:eastAsia="Calibri"/>
          <w:color w:val="000000" w:themeColor="text1"/>
        </w:rPr>
      </w:pPr>
      <w:r>
        <w:rPr>
          <w:rStyle w:val="Heading2Char"/>
          <w:rFonts w:eastAsia="Calibri"/>
          <w:color w:val="000000" w:themeColor="text1"/>
        </w:rPr>
        <w:t>(</w:t>
      </w:r>
      <w:r w:rsidR="00013100">
        <w:rPr>
          <w:rStyle w:val="Heading2Char"/>
          <w:rFonts w:eastAsia="Calibri"/>
          <w:color w:val="000000" w:themeColor="text1"/>
        </w:rPr>
        <w:t>date</w:t>
      </w:r>
      <w:r>
        <w:rPr>
          <w:rStyle w:val="Heading2Char"/>
          <w:rFonts w:eastAsia="Calibri"/>
          <w:color w:val="000000" w:themeColor="text1"/>
        </w:rPr>
        <w:t>)</w:t>
      </w:r>
    </w:p>
    <w:p w14:paraId="4D3E7687" w14:textId="37C17C1E" w:rsidR="005A02C2" w:rsidRPr="005A02C2" w:rsidRDefault="001A79F7" w:rsidP="005A02C2">
      <w:pPr>
        <w:spacing w:after="120"/>
        <w:ind w:left="283"/>
        <w:rPr>
          <w:rFonts w:cs="Arial"/>
          <w:color w:val="000000" w:themeColor="text1"/>
        </w:rPr>
      </w:pPr>
      <w:r w:rsidRPr="001A79F7">
        <w:rPr>
          <w:color w:val="000000" w:themeColor="text1"/>
        </w:rPr>
        <w:t>G.S.R. ……</w:t>
      </w:r>
      <w:r w:rsidRPr="001A79F7">
        <w:rPr>
          <w:rFonts w:cs="Arial"/>
          <w:color w:val="000000" w:themeColor="text1"/>
        </w:rPr>
        <w:t xml:space="preserve"> </w:t>
      </w:r>
      <w:r w:rsidR="005A02C2" w:rsidRPr="005A02C2">
        <w:rPr>
          <w:rFonts w:cs="Arial"/>
          <w:color w:val="000000" w:themeColor="text1"/>
        </w:rPr>
        <w:t>whereas, draft of the Coastal Shipping (Licencing of Chartered Foreign Vessel) Rules, 2026</w:t>
      </w:r>
      <w:r w:rsidR="005A02C2">
        <w:rPr>
          <w:rFonts w:cs="Arial"/>
          <w:color w:val="000000" w:themeColor="text1"/>
        </w:rPr>
        <w:t xml:space="preserve"> </w:t>
      </w:r>
      <w:r w:rsidR="005A02C2" w:rsidRPr="005A02C2">
        <w:rPr>
          <w:rFonts w:cs="Arial"/>
          <w:color w:val="000000" w:themeColor="text1"/>
        </w:rPr>
        <w:t xml:space="preserve">were published, as required by section </w:t>
      </w:r>
      <w:r w:rsidR="005A02C2">
        <w:rPr>
          <w:rFonts w:cs="Arial"/>
          <w:color w:val="000000" w:themeColor="text1"/>
        </w:rPr>
        <w:t>39</w:t>
      </w:r>
      <w:r w:rsidR="005A02C2" w:rsidRPr="005A02C2">
        <w:rPr>
          <w:rFonts w:cs="Arial"/>
          <w:color w:val="000000" w:themeColor="text1"/>
        </w:rPr>
        <w:t xml:space="preserve">  of the </w:t>
      </w:r>
      <w:r w:rsidR="005A02C2">
        <w:rPr>
          <w:rFonts w:cs="Arial"/>
          <w:color w:val="000000" w:themeColor="text1"/>
        </w:rPr>
        <w:t>Coastal</w:t>
      </w:r>
      <w:r w:rsidR="005A02C2" w:rsidRPr="005A02C2">
        <w:rPr>
          <w:rFonts w:cs="Arial"/>
          <w:color w:val="000000" w:themeColor="text1"/>
        </w:rPr>
        <w:t xml:space="preserve"> Shipping Act, 2025 (2</w:t>
      </w:r>
      <w:r w:rsidR="005A02C2">
        <w:rPr>
          <w:rFonts w:cs="Arial"/>
          <w:color w:val="000000" w:themeColor="text1"/>
        </w:rPr>
        <w:t>0</w:t>
      </w:r>
      <w:r w:rsidR="005A02C2" w:rsidRPr="005A02C2">
        <w:rPr>
          <w:rFonts w:cs="Arial"/>
          <w:color w:val="000000" w:themeColor="text1"/>
        </w:rPr>
        <w:t xml:space="preserve"> of 2025) vide G.S.R. _____ dated _____, inviting objections and suggestions from all persons likely to be affected thereby till the expiry of thirty days from the date of publication of the said notification in the Official Gazette;</w:t>
      </w:r>
    </w:p>
    <w:p w14:paraId="7055F6ED" w14:textId="77777777" w:rsidR="005A02C2" w:rsidRPr="005A02C2" w:rsidRDefault="005A02C2" w:rsidP="005A02C2">
      <w:pPr>
        <w:spacing w:after="120"/>
        <w:ind w:left="283"/>
        <w:rPr>
          <w:rFonts w:cs="Arial"/>
          <w:color w:val="000000" w:themeColor="text1"/>
        </w:rPr>
      </w:pPr>
      <w:r w:rsidRPr="005A02C2">
        <w:rPr>
          <w:rFonts w:cs="Arial"/>
          <w:color w:val="000000" w:themeColor="text1"/>
        </w:rPr>
        <w:t>And, whereas the copies of the said Gazette were made available to the public on the ______</w:t>
      </w:r>
    </w:p>
    <w:p w14:paraId="2CEED2CB" w14:textId="77777777" w:rsidR="005A02C2" w:rsidRPr="005A02C2" w:rsidRDefault="005A02C2" w:rsidP="005A02C2">
      <w:pPr>
        <w:spacing w:after="120"/>
        <w:ind w:left="283"/>
        <w:rPr>
          <w:rFonts w:cs="Arial"/>
          <w:color w:val="000000" w:themeColor="text1"/>
        </w:rPr>
      </w:pPr>
      <w:r w:rsidRPr="005A02C2">
        <w:rPr>
          <w:rFonts w:cs="Arial"/>
          <w:color w:val="000000" w:themeColor="text1"/>
        </w:rPr>
        <w:t>And whereas ____ objection or suggestion has been received and considered on the said draft;</w:t>
      </w:r>
    </w:p>
    <w:p w14:paraId="7145E50F" w14:textId="6119706A" w:rsidR="001A79F7" w:rsidRPr="001A79F7" w:rsidRDefault="005A02C2" w:rsidP="005A02C2">
      <w:pPr>
        <w:spacing w:after="120"/>
        <w:ind w:left="283"/>
        <w:rPr>
          <w:rFonts w:cs="Arial"/>
          <w:color w:val="000000" w:themeColor="text1"/>
        </w:rPr>
      </w:pPr>
      <w:r w:rsidRPr="005A02C2">
        <w:rPr>
          <w:rFonts w:cs="Arial"/>
          <w:color w:val="000000" w:themeColor="text1"/>
        </w:rPr>
        <w:t xml:space="preserve">Now, therefore, </w:t>
      </w:r>
      <w:r w:rsidR="001A79F7" w:rsidRPr="001A79F7">
        <w:rPr>
          <w:rFonts w:cs="Arial"/>
          <w:color w:val="000000" w:themeColor="text1"/>
        </w:rPr>
        <w:t xml:space="preserve">in exercise of the powers conferred by section </w:t>
      </w:r>
      <w:r w:rsidR="00482D33">
        <w:rPr>
          <w:rFonts w:cs="Arial"/>
          <w:color w:val="000000" w:themeColor="text1"/>
        </w:rPr>
        <w:t>39</w:t>
      </w:r>
      <w:r w:rsidR="001A79F7" w:rsidRPr="001A79F7">
        <w:rPr>
          <w:rFonts w:cs="Arial"/>
          <w:color w:val="000000" w:themeColor="text1"/>
        </w:rPr>
        <w:t xml:space="preserve"> of the </w:t>
      </w:r>
      <w:r w:rsidR="00482D33">
        <w:rPr>
          <w:rFonts w:cs="Arial"/>
          <w:color w:val="000000" w:themeColor="text1"/>
        </w:rPr>
        <w:t>Coastal</w:t>
      </w:r>
      <w:r w:rsidR="001A79F7" w:rsidRPr="001A79F7">
        <w:rPr>
          <w:rFonts w:cs="Arial"/>
          <w:color w:val="000000" w:themeColor="text1"/>
        </w:rPr>
        <w:t xml:space="preserve"> Shipping Act, </w:t>
      </w:r>
      <w:r w:rsidR="00482D33">
        <w:rPr>
          <w:rFonts w:cs="Arial"/>
          <w:color w:val="000000" w:themeColor="text1"/>
        </w:rPr>
        <w:t>2025</w:t>
      </w:r>
      <w:r w:rsidR="001A79F7" w:rsidRPr="001A79F7">
        <w:rPr>
          <w:rFonts w:cs="Arial"/>
          <w:color w:val="000000" w:themeColor="text1"/>
        </w:rPr>
        <w:t xml:space="preserve"> (</w:t>
      </w:r>
      <w:r w:rsidR="00482D33">
        <w:rPr>
          <w:rFonts w:cs="Arial"/>
          <w:color w:val="000000" w:themeColor="text1"/>
        </w:rPr>
        <w:t>20</w:t>
      </w:r>
      <w:r w:rsidR="001A79F7" w:rsidRPr="001A79F7">
        <w:rPr>
          <w:rFonts w:cs="Arial"/>
          <w:color w:val="000000" w:themeColor="text1"/>
        </w:rPr>
        <w:t xml:space="preserve"> of </w:t>
      </w:r>
      <w:r w:rsidR="00482D33">
        <w:rPr>
          <w:rFonts w:cs="Arial"/>
          <w:color w:val="000000" w:themeColor="text1"/>
        </w:rPr>
        <w:t>2025</w:t>
      </w:r>
      <w:r w:rsidR="001A79F7" w:rsidRPr="001A79F7">
        <w:rPr>
          <w:rFonts w:cs="Arial"/>
          <w:color w:val="000000" w:themeColor="text1"/>
        </w:rPr>
        <w:t>), the Central Government her</w:t>
      </w:r>
      <w:r w:rsidR="001A3892">
        <w:rPr>
          <w:rFonts w:cs="Arial"/>
          <w:color w:val="000000" w:themeColor="text1"/>
        </w:rPr>
        <w:t>e</w:t>
      </w:r>
      <w:r w:rsidR="001A79F7" w:rsidRPr="001A79F7">
        <w:rPr>
          <w:rFonts w:cs="Arial"/>
          <w:color w:val="000000" w:themeColor="text1"/>
        </w:rPr>
        <w:t xml:space="preserve">by makes the following rules, namely:- </w:t>
      </w:r>
    </w:p>
    <w:p w14:paraId="21716AF6" w14:textId="77777777" w:rsidR="00470EA5" w:rsidRPr="00856C3E" w:rsidRDefault="00470EA5" w:rsidP="00AB3448">
      <w:pPr>
        <w:pStyle w:val="BodyTextIndent"/>
        <w:rPr>
          <w:rFonts w:cs="Arial"/>
          <w:color w:val="000000" w:themeColor="text1"/>
        </w:rPr>
      </w:pPr>
    </w:p>
    <w:p w14:paraId="1721123F" w14:textId="77777777" w:rsidR="00351855" w:rsidRPr="00856C3E" w:rsidRDefault="00340B6C" w:rsidP="005975D7">
      <w:pPr>
        <w:pStyle w:val="Heading1"/>
        <w:rPr>
          <w:rFonts w:eastAsia="Calibri"/>
          <w:color w:val="000000" w:themeColor="text1"/>
        </w:rPr>
      </w:pPr>
      <w:r w:rsidRPr="00856C3E">
        <w:rPr>
          <w:rFonts w:eastAsia="Calibri"/>
          <w:color w:val="000000" w:themeColor="text1"/>
        </w:rPr>
        <w:t xml:space="preserve">Short Title, Commencement and </w:t>
      </w:r>
      <w:r w:rsidR="00547F66" w:rsidRPr="00856C3E">
        <w:rPr>
          <w:rFonts w:eastAsia="Calibri"/>
          <w:color w:val="000000" w:themeColor="text1"/>
        </w:rPr>
        <w:t>Application</w:t>
      </w:r>
    </w:p>
    <w:p w14:paraId="6AC5BB2C" w14:textId="7F55EC65" w:rsidR="00557B92" w:rsidRPr="00856C3E" w:rsidRDefault="00557B92" w:rsidP="00190E7F">
      <w:pPr>
        <w:pStyle w:val="Heading2"/>
      </w:pPr>
      <w:r w:rsidRPr="00856C3E">
        <w:t xml:space="preserve">These rules may be called the </w:t>
      </w:r>
      <w:r w:rsidR="00482D33">
        <w:rPr>
          <w:rStyle w:val="Heading2Char"/>
          <w:rFonts w:eastAsia="Calibri"/>
          <w:color w:val="000000" w:themeColor="text1"/>
        </w:rPr>
        <w:t>Coastal</w:t>
      </w:r>
      <w:r w:rsidR="00482D33" w:rsidRPr="00856C3E">
        <w:rPr>
          <w:rStyle w:val="Heading2Char"/>
          <w:rFonts w:eastAsia="Calibri"/>
          <w:color w:val="000000" w:themeColor="text1"/>
        </w:rPr>
        <w:t xml:space="preserve"> Shipping (</w:t>
      </w:r>
      <w:r w:rsidR="00482D33">
        <w:rPr>
          <w:rFonts w:cs="Arial"/>
          <w:color w:val="000000" w:themeColor="text1"/>
        </w:rPr>
        <w:t>Licencing of Chartered Foreign Vessel</w:t>
      </w:r>
      <w:r w:rsidR="00482D33" w:rsidRPr="00856C3E">
        <w:rPr>
          <w:rStyle w:val="Heading2Char"/>
          <w:rFonts w:eastAsia="Calibri"/>
          <w:color w:val="000000" w:themeColor="text1"/>
        </w:rPr>
        <w:t>) Rules</w:t>
      </w:r>
      <w:r w:rsidRPr="00856C3E">
        <w:t>, </w:t>
      </w:r>
      <w:r w:rsidR="004719E9" w:rsidRPr="00856C3E">
        <w:t>20</w:t>
      </w:r>
      <w:r w:rsidR="00482D33">
        <w:t>26</w:t>
      </w:r>
      <w:r w:rsidRPr="00856C3E">
        <w:t>.</w:t>
      </w:r>
    </w:p>
    <w:p w14:paraId="3EAA8158" w14:textId="77777777" w:rsidR="00557B92" w:rsidRPr="00856C3E" w:rsidRDefault="00557B92" w:rsidP="00190E7F">
      <w:pPr>
        <w:pStyle w:val="Heading2"/>
      </w:pPr>
      <w:r w:rsidRPr="00856C3E">
        <w:t xml:space="preserve">They shall come into force on the date of their publication in the Official Gazette. </w:t>
      </w:r>
    </w:p>
    <w:p w14:paraId="2E30D846" w14:textId="77777777" w:rsidR="00C678F3" w:rsidRPr="00856C3E" w:rsidRDefault="00557B92" w:rsidP="00190E7F">
      <w:pPr>
        <w:pStyle w:val="Heading2"/>
      </w:pPr>
      <w:r w:rsidRPr="00856C3E">
        <w:t>Unless otherwise stated elsewhere in these rules, they shall apply to</w:t>
      </w:r>
      <w:r w:rsidR="0075614A" w:rsidRPr="00856C3E">
        <w:t xml:space="preserve"> </w:t>
      </w:r>
    </w:p>
    <w:p w14:paraId="52E67880" w14:textId="4D7D86BA" w:rsidR="00CE5DA7" w:rsidRDefault="00482D33" w:rsidP="00CE5DA7">
      <w:pPr>
        <w:pStyle w:val="Heading3"/>
      </w:pPr>
      <w:r>
        <w:t>every vessel, other than an Indian vessel, engag</w:t>
      </w:r>
      <w:r w:rsidR="00CE5DA7">
        <w:t>ed</w:t>
      </w:r>
      <w:r>
        <w:t xml:space="preserve"> in coast</w:t>
      </w:r>
      <w:r w:rsidR="00C71DA3">
        <w:t xml:space="preserve">al </w:t>
      </w:r>
      <w:r>
        <w:t>trade</w:t>
      </w:r>
      <w:r w:rsidR="00CE5DA7">
        <w:t>, and</w:t>
      </w:r>
    </w:p>
    <w:p w14:paraId="623BAE4E" w14:textId="7ABE5863" w:rsidR="00D44115" w:rsidRPr="00856C3E" w:rsidRDefault="00CE5DA7" w:rsidP="005D52EA">
      <w:pPr>
        <w:pStyle w:val="Heading3"/>
      </w:pPr>
      <w:r w:rsidRPr="001E15F4">
        <w:t>all sea going vessels chartered by a citizen of</w:t>
      </w:r>
      <w:r>
        <w:t xml:space="preserve"> </w:t>
      </w:r>
      <w:r w:rsidRPr="001E15F4">
        <w:t>India or a non-resident Indian or an overseas citizen of India, or a company or a co-operative society or a limited liability partnership or any other entity as the Central Government may, by notification, specify in this behalf, proceeding to sea from a port or plac</w:t>
      </w:r>
      <w:r>
        <w:t xml:space="preserve">e </w:t>
      </w:r>
      <w:r w:rsidRPr="001E15F4">
        <w:t>in India, to a port or place outside India; or</w:t>
      </w:r>
      <w:r w:rsidR="001E15F4" w:rsidRPr="001E15F4">
        <w:t xml:space="preserve"> proceeding to sea from a port or plac</w:t>
      </w:r>
      <w:r w:rsidR="001E15F4">
        <w:t>e</w:t>
      </w:r>
      <w:r w:rsidRPr="001E15F4">
        <w:t xml:space="preserve"> outside India, to a port or place in India or outside India</w:t>
      </w:r>
      <w:r w:rsidR="001E15F4">
        <w:t>.</w:t>
      </w:r>
      <w:r w:rsidRPr="001E15F4">
        <w:t xml:space="preserve"> </w:t>
      </w:r>
    </w:p>
    <w:p w14:paraId="569B2C42" w14:textId="5E34D88F" w:rsidR="009D32C3" w:rsidRPr="009D32C3" w:rsidRDefault="009D32C3" w:rsidP="009D32C3">
      <w:pPr>
        <w:pStyle w:val="Heading2"/>
        <w:numPr>
          <w:ilvl w:val="0"/>
          <w:numId w:val="0"/>
        </w:numPr>
        <w:ind w:left="720"/>
        <w:rPr>
          <w:color w:val="EE0000"/>
        </w:rPr>
      </w:pPr>
      <w:r w:rsidRPr="009D32C3">
        <w:rPr>
          <w:color w:val="EE0000"/>
        </w:rPr>
        <w:t>Any person engages to undertake coasting trade shall ensure that</w:t>
      </w:r>
      <w:r w:rsidR="00DE73BC">
        <w:rPr>
          <w:color w:val="EE0000"/>
        </w:rPr>
        <w:t xml:space="preserve"> </w:t>
      </w:r>
      <w:r w:rsidRPr="009D32C3">
        <w:rPr>
          <w:color w:val="EE0000"/>
        </w:rPr>
        <w:t>such person does not violate the provisions</w:t>
      </w:r>
      <w:r w:rsidR="00DE73BC">
        <w:rPr>
          <w:color w:val="EE0000"/>
        </w:rPr>
        <w:t xml:space="preserve"> of the rules</w:t>
      </w:r>
    </w:p>
    <w:p w14:paraId="1C54F2CB" w14:textId="0FA8B7AD" w:rsidR="0045686C" w:rsidRPr="009D32C3" w:rsidRDefault="001E15F4" w:rsidP="001E15F4">
      <w:pPr>
        <w:pStyle w:val="Heading2"/>
        <w:numPr>
          <w:ilvl w:val="0"/>
          <w:numId w:val="0"/>
        </w:numPr>
        <w:ind w:left="720"/>
        <w:rPr>
          <w:color w:val="EE0000"/>
        </w:rPr>
      </w:pPr>
      <w:r w:rsidRPr="009D32C3">
        <w:rPr>
          <w:color w:val="EE0000"/>
        </w:rPr>
        <w:t xml:space="preserve">Provided that no vessel which is chartered by an overseas citizen of India shall be required to obtain licence, if such vessel is chartered exclusively for operation outside India. </w:t>
      </w:r>
    </w:p>
    <w:p w14:paraId="01F32480" w14:textId="77777777" w:rsidR="00557B92" w:rsidRPr="00856C3E" w:rsidRDefault="00557B92" w:rsidP="005975D7">
      <w:pPr>
        <w:pStyle w:val="Heading1"/>
        <w:rPr>
          <w:color w:val="000000" w:themeColor="text1"/>
        </w:rPr>
      </w:pPr>
      <w:r w:rsidRPr="00856C3E">
        <w:rPr>
          <w:color w:val="000000" w:themeColor="text1"/>
        </w:rPr>
        <w:t xml:space="preserve">Definitions </w:t>
      </w:r>
    </w:p>
    <w:p w14:paraId="67CBF24D" w14:textId="5AFA2149" w:rsidR="00557B92" w:rsidRPr="00856C3E" w:rsidRDefault="00557B92" w:rsidP="00190E7F">
      <w:pPr>
        <w:pStyle w:val="Heading2"/>
      </w:pPr>
      <w:r w:rsidRPr="00856C3E">
        <w:t xml:space="preserve"> In these rules, unless the context otherwise</w:t>
      </w:r>
      <w:r w:rsidR="003A4D8B" w:rsidRPr="00856C3E">
        <w:t> </w:t>
      </w:r>
      <w:r w:rsidR="00BF75B2" w:rsidRPr="00856C3E">
        <w:t>requires:</w:t>
      </w:r>
      <w:r w:rsidRPr="00856C3E">
        <w:t> </w:t>
      </w:r>
    </w:p>
    <w:p w14:paraId="161B6FD6" w14:textId="72905491" w:rsidR="00557B92" w:rsidRPr="00856C3E" w:rsidRDefault="00557B92" w:rsidP="00190E7F">
      <w:pPr>
        <w:pStyle w:val="Heading3"/>
      </w:pPr>
      <w:r w:rsidRPr="00856C3E">
        <w:rPr>
          <w:i/>
          <w:iCs/>
        </w:rPr>
        <w:t>Act</w:t>
      </w:r>
      <w:r w:rsidRPr="00856C3E">
        <w:t xml:space="preserve"> means the </w:t>
      </w:r>
      <w:r w:rsidR="00830A41">
        <w:t>Coastal</w:t>
      </w:r>
      <w:r w:rsidRPr="00856C3E">
        <w:t xml:space="preserve"> Shipping Act, </w:t>
      </w:r>
      <w:r w:rsidR="00830A41">
        <w:t>2025</w:t>
      </w:r>
      <w:r w:rsidR="00DE73BC">
        <w:t xml:space="preserve"> (20 of 2025)</w:t>
      </w:r>
      <w:r w:rsidR="00F960C9" w:rsidRPr="00856C3E">
        <w:t>, as amended from time to time.</w:t>
      </w:r>
    </w:p>
    <w:p w14:paraId="359E1286" w14:textId="77777777" w:rsidR="00557B92" w:rsidRPr="00856C3E" w:rsidRDefault="00557B92" w:rsidP="00190E7F">
      <w:pPr>
        <w:pStyle w:val="Heading3"/>
      </w:pPr>
      <w:r w:rsidRPr="00856C3E">
        <w:rPr>
          <w:i/>
          <w:iCs/>
        </w:rPr>
        <w:t>approved</w:t>
      </w:r>
      <w:r w:rsidRPr="00856C3E">
        <w:t xml:space="preserve"> means approved </w:t>
      </w:r>
      <w:r w:rsidR="00853DBC">
        <w:t xml:space="preserve">or accepted </w:t>
      </w:r>
      <w:r w:rsidRPr="00856C3E">
        <w:t xml:space="preserve">by the </w:t>
      </w:r>
      <w:r w:rsidR="00F960C9" w:rsidRPr="00856C3E">
        <w:t>Director</w:t>
      </w:r>
      <w:r w:rsidR="00A4738C" w:rsidRPr="00856C3E">
        <w:t>ate</w:t>
      </w:r>
      <w:r w:rsidR="00F10164" w:rsidRPr="00856C3E">
        <w:t>,</w:t>
      </w:r>
    </w:p>
    <w:p w14:paraId="051E7330" w14:textId="2ECF44BA" w:rsidR="00C71DA3" w:rsidRDefault="00C71DA3" w:rsidP="00286BF6">
      <w:pPr>
        <w:pStyle w:val="Heading3"/>
      </w:pPr>
      <w:r w:rsidRPr="0070298E">
        <w:rPr>
          <w:i/>
          <w:iCs/>
        </w:rPr>
        <w:t>coasting trade</w:t>
      </w:r>
      <w:r>
        <w:t xml:space="preserve"> means carriage of goods or passengers by sea from any port or place in India to any other port or place in India, or performing any service within coastal waters but shall not include fishing of any kind.</w:t>
      </w:r>
    </w:p>
    <w:p w14:paraId="655928E5" w14:textId="55EED0FC" w:rsidR="00D1585A" w:rsidRPr="00D1585A" w:rsidRDefault="00D1585A" w:rsidP="00190E7F">
      <w:pPr>
        <w:pStyle w:val="Heading3"/>
      </w:pPr>
      <w:r w:rsidRPr="00D1585A">
        <w:t>coastal waters</w:t>
      </w:r>
      <w:r>
        <w:t xml:space="preserve"> means waters as defined in the Act.</w:t>
      </w:r>
    </w:p>
    <w:p w14:paraId="0C3977D9" w14:textId="7501E91E" w:rsidR="00557B92" w:rsidRPr="00856C3E" w:rsidRDefault="00F10164" w:rsidP="00190E7F">
      <w:pPr>
        <w:pStyle w:val="Heading3"/>
      </w:pPr>
      <w:r w:rsidRPr="00856C3E">
        <w:rPr>
          <w:i/>
          <w:iCs/>
        </w:rPr>
        <w:t>Director</w:t>
      </w:r>
      <w:r w:rsidR="00A248A8" w:rsidRPr="00856C3E">
        <w:rPr>
          <w:i/>
          <w:iCs/>
        </w:rPr>
        <w:t>ate</w:t>
      </w:r>
      <w:r w:rsidR="00557B92" w:rsidRPr="00856C3E">
        <w:t xml:space="preserve"> mean</w:t>
      </w:r>
      <w:r w:rsidR="004D4AB7" w:rsidRPr="00856C3E">
        <w:t>s</w:t>
      </w:r>
      <w:r w:rsidR="00557B92" w:rsidRPr="00856C3E">
        <w:t xml:space="preserve"> </w:t>
      </w:r>
      <w:r w:rsidR="000068BF" w:rsidRPr="00856C3E">
        <w:t xml:space="preserve">the </w:t>
      </w:r>
      <w:r w:rsidR="00557B92" w:rsidRPr="00856C3E">
        <w:t>Director General of Shipping</w:t>
      </w:r>
      <w:r w:rsidR="00F960C9" w:rsidRPr="00856C3E">
        <w:t xml:space="preserve"> or a person so authorized to act on behalf of the Director General of Shipping</w:t>
      </w:r>
      <w:r w:rsidR="000068BF" w:rsidRPr="00856C3E">
        <w:t xml:space="preserve"> or the Central Government</w:t>
      </w:r>
      <w:r w:rsidR="00F960C9" w:rsidRPr="00856C3E">
        <w:t>.</w:t>
      </w:r>
    </w:p>
    <w:p w14:paraId="50E1CB70" w14:textId="46F618A5" w:rsidR="008E7388" w:rsidRPr="008E7388" w:rsidRDefault="008E7388" w:rsidP="00DB3BED">
      <w:pPr>
        <w:pStyle w:val="Heading3"/>
      </w:pPr>
      <w:r w:rsidRPr="0070298E">
        <w:rPr>
          <w:i/>
          <w:iCs/>
        </w:rPr>
        <w:t>Exim trade</w:t>
      </w:r>
      <w:r>
        <w:t xml:space="preserve"> means carriage of goods</w:t>
      </w:r>
      <w:r w:rsidR="0070298E">
        <w:t xml:space="preserve"> or passengers by sea from any port or place in India to any other port or place outside India, or from any port or place outside India to any other port or place in India, or performing any service outside coastal waters.</w:t>
      </w:r>
    </w:p>
    <w:p w14:paraId="3D65AAB3" w14:textId="4A1CE09D" w:rsidR="00C71DA3" w:rsidRPr="00C71DA3" w:rsidRDefault="00C71DA3" w:rsidP="00DB3BED">
      <w:pPr>
        <w:pStyle w:val="Heading3"/>
      </w:pPr>
      <w:r w:rsidRPr="00C71DA3">
        <w:rPr>
          <w:i/>
        </w:rPr>
        <w:t xml:space="preserve">licence </w:t>
      </w:r>
      <w:r w:rsidRPr="0070298E">
        <w:rPr>
          <w:iCs/>
        </w:rPr>
        <w:t>means the licence issued by the Director-General under section 4 or section 11 of the Act.</w:t>
      </w:r>
    </w:p>
    <w:p w14:paraId="76A240F3" w14:textId="5656265D" w:rsidR="00D1585A" w:rsidRPr="00D1585A" w:rsidRDefault="00D1585A" w:rsidP="00B600DF">
      <w:pPr>
        <w:pStyle w:val="Heading3"/>
      </w:pPr>
      <w:r w:rsidRPr="0070298E">
        <w:rPr>
          <w:i/>
          <w:iCs/>
        </w:rPr>
        <w:t>licensee</w:t>
      </w:r>
      <w:r>
        <w:t xml:space="preserve"> includes the owner or master or charterer or operator or any person operating the vessel under a licence granted to such vessel by the Director-General</w:t>
      </w:r>
    </w:p>
    <w:p w14:paraId="796BAC07" w14:textId="2B9B94D2" w:rsidR="0038115F" w:rsidRPr="0038115F" w:rsidRDefault="0038115F" w:rsidP="000B5394">
      <w:pPr>
        <w:pStyle w:val="Heading3"/>
      </w:pPr>
      <w:r>
        <w:rPr>
          <w:i/>
          <w:iCs/>
        </w:rPr>
        <w:t xml:space="preserve">port </w:t>
      </w:r>
      <w:r w:rsidRPr="0038115F">
        <w:t>means port as defined in Merchant Shipping Act 2025</w:t>
      </w:r>
      <w:r>
        <w:rPr>
          <w:i/>
          <w:iCs/>
        </w:rPr>
        <w:t>.</w:t>
      </w:r>
    </w:p>
    <w:p w14:paraId="29B86165" w14:textId="1B4677B9" w:rsidR="00DE73BC" w:rsidRDefault="00DE73BC" w:rsidP="000B5394">
      <w:pPr>
        <w:pStyle w:val="Heading3"/>
      </w:pPr>
      <w:r w:rsidRPr="0070298E">
        <w:rPr>
          <w:i/>
          <w:iCs/>
        </w:rPr>
        <w:t>principal officer</w:t>
      </w:r>
      <w:r>
        <w:t xml:space="preserve"> means the principal officer of the Mercantile Marine Department referred to in the Merchant Shipping Act, 2025; </w:t>
      </w:r>
    </w:p>
    <w:p w14:paraId="4CB2646B" w14:textId="04AD0D7A" w:rsidR="00DE73BC" w:rsidRPr="00DE73BC" w:rsidRDefault="00DE73BC" w:rsidP="0004490C">
      <w:pPr>
        <w:pStyle w:val="Heading3"/>
      </w:pPr>
      <w:r w:rsidRPr="0070298E">
        <w:rPr>
          <w:i/>
          <w:iCs/>
        </w:rPr>
        <w:t>proper officer</w:t>
      </w:r>
      <w:r>
        <w:t xml:space="preserve"> shall have the meaning assigned to it in clause (34) of section 2 of the Customs Act, 1962;</w:t>
      </w:r>
    </w:p>
    <w:p w14:paraId="480741FB" w14:textId="31AAD653" w:rsidR="00DE73BC" w:rsidRPr="00DE73BC" w:rsidRDefault="00DE73BC" w:rsidP="007646E0">
      <w:pPr>
        <w:pStyle w:val="Heading3"/>
      </w:pPr>
      <w:r w:rsidRPr="0070298E">
        <w:rPr>
          <w:i/>
          <w:iCs/>
        </w:rPr>
        <w:t>vessel</w:t>
      </w:r>
      <w:r>
        <w:t xml:space="preserve"> includes every description of water craft, used or capable of being used in the marine environment, whether self-propelled or not, such as ship, boat, sailing vessel, fishing vessel, submersible, semi-submersible, hydrofoils, non-displacement crafts, amphibious crafts, wing-in-ground crafts, pleasure crafts, barges, lighters, mobile offshore drilling units and mobile offshore units.</w:t>
      </w:r>
    </w:p>
    <w:p w14:paraId="5674C7ED" w14:textId="77777777" w:rsidR="00557B92" w:rsidRPr="00856C3E" w:rsidRDefault="00557B92" w:rsidP="00190E7F">
      <w:pPr>
        <w:pStyle w:val="Heading3"/>
      </w:pPr>
      <w:r w:rsidRPr="00856C3E">
        <w:rPr>
          <w:i/>
          <w:iCs/>
        </w:rPr>
        <w:t>Schedule</w:t>
      </w:r>
      <w:r w:rsidRPr="00856C3E">
        <w:t xml:space="preserve"> means a Schedule to these rules;</w:t>
      </w:r>
    </w:p>
    <w:p w14:paraId="5926BA2B" w14:textId="50D2ED47" w:rsidR="00C16EB1" w:rsidRPr="00856C3E" w:rsidRDefault="00557B92" w:rsidP="00190E7F">
      <w:pPr>
        <w:pStyle w:val="Heading3"/>
      </w:pPr>
      <w:r w:rsidRPr="00856C3E">
        <w:rPr>
          <w:i/>
          <w:iCs/>
        </w:rPr>
        <w:t>seafarer</w:t>
      </w:r>
      <w:r w:rsidR="003313C8" w:rsidRPr="00856C3E">
        <w:t xml:space="preserve"> </w:t>
      </w:r>
      <w:r w:rsidRPr="00856C3E">
        <w:t>means</w:t>
      </w:r>
      <w:r w:rsidR="00C16EB1" w:rsidRPr="00856C3E">
        <w:t xml:space="preserve"> </w:t>
      </w:r>
      <w:r w:rsidR="003F3C6A">
        <w:t xml:space="preserve">a seafarer as defined in the </w:t>
      </w:r>
      <w:r w:rsidR="00E36BCE">
        <w:t xml:space="preserve">Merchant Shipping </w:t>
      </w:r>
      <w:r w:rsidR="003F3C6A">
        <w:t>Act</w:t>
      </w:r>
      <w:r w:rsidR="00E36BCE">
        <w:t xml:space="preserve"> 2025</w:t>
      </w:r>
      <w:r w:rsidR="00C16EB1" w:rsidRPr="00856C3E">
        <w:t xml:space="preserve">; </w:t>
      </w:r>
    </w:p>
    <w:p w14:paraId="015E4982" w14:textId="61BC748B" w:rsidR="003B24EC" w:rsidRPr="00856C3E" w:rsidRDefault="003B24EC" w:rsidP="00190E7F">
      <w:pPr>
        <w:pStyle w:val="Heading3"/>
      </w:pPr>
    </w:p>
    <w:p w14:paraId="63312B35" w14:textId="402C0172" w:rsidR="009532DB" w:rsidRDefault="004C5AD1" w:rsidP="000A3939">
      <w:pPr>
        <w:pStyle w:val="Heading1"/>
      </w:pPr>
      <w:r w:rsidRPr="004C5AD1">
        <w:rPr>
          <w:color w:val="000000" w:themeColor="text1"/>
        </w:rPr>
        <w:t>Licence for coasting trade</w:t>
      </w:r>
    </w:p>
    <w:p w14:paraId="0591C197" w14:textId="4B381612" w:rsidR="004C5AD1" w:rsidRDefault="004C5AD1" w:rsidP="00155418">
      <w:pPr>
        <w:pStyle w:val="Heading2"/>
      </w:pPr>
      <w:r>
        <w:t>No vessel, other than an Indian vessel, shall engage in coasting trade in the coastal waters, except under a licence granted by the Director-General.</w:t>
      </w:r>
    </w:p>
    <w:p w14:paraId="79783864" w14:textId="01F0508E" w:rsidR="00F6624E" w:rsidRDefault="00F6624E" w:rsidP="00F6624E">
      <w:pPr>
        <w:pStyle w:val="Heading1"/>
      </w:pPr>
      <w:r w:rsidRPr="004C5AD1">
        <w:rPr>
          <w:color w:val="000000" w:themeColor="text1"/>
        </w:rPr>
        <w:t xml:space="preserve">Licence for </w:t>
      </w:r>
      <w:r w:rsidR="0070298E">
        <w:rPr>
          <w:color w:val="000000" w:themeColor="text1"/>
        </w:rPr>
        <w:t>exim</w:t>
      </w:r>
      <w:r w:rsidRPr="004C5AD1">
        <w:rPr>
          <w:color w:val="000000" w:themeColor="text1"/>
        </w:rPr>
        <w:t xml:space="preserve"> trade</w:t>
      </w:r>
    </w:p>
    <w:p w14:paraId="14184E3D" w14:textId="4E7D7D83" w:rsidR="00F6624E" w:rsidRDefault="00C00FB0" w:rsidP="00557A17">
      <w:pPr>
        <w:pStyle w:val="Heading2"/>
      </w:pPr>
      <w:r>
        <w:t xml:space="preserve">No vessel, other than an Indian vessel, chartered by a citizen of India or a non-resident Indian or an overseas citizen of India or a company or a co-operative society or a limited liability partnership or any other entity as the Central Government may, by notification specify in this behalf, shall be taken to sea </w:t>
      </w:r>
      <w:r w:rsidR="00E44150" w:rsidRPr="001E15F4">
        <w:t>from a port or plac</w:t>
      </w:r>
      <w:r w:rsidR="00E44150">
        <w:t xml:space="preserve">e </w:t>
      </w:r>
      <w:r w:rsidR="00E44150" w:rsidRPr="001E15F4">
        <w:t>in India, to a port or place outside India; or proceeding to sea from a port or plac</w:t>
      </w:r>
      <w:r w:rsidR="00E44150">
        <w:t>e</w:t>
      </w:r>
      <w:r w:rsidR="00E44150" w:rsidRPr="001E15F4">
        <w:t xml:space="preserve"> outside India, to a port or place in India or outside India</w:t>
      </w:r>
      <w:r>
        <w:t>, except under a licence granted by the Director-General</w:t>
      </w:r>
      <w:r w:rsidR="00F6624E">
        <w:t>.</w:t>
      </w:r>
    </w:p>
    <w:p w14:paraId="0C70B1D5" w14:textId="5A62E542" w:rsidR="00E44150" w:rsidRPr="009D32C3" w:rsidRDefault="00E44150" w:rsidP="00E44150">
      <w:pPr>
        <w:pStyle w:val="Heading2"/>
        <w:numPr>
          <w:ilvl w:val="0"/>
          <w:numId w:val="0"/>
        </w:numPr>
        <w:ind w:left="720"/>
        <w:rPr>
          <w:color w:val="EE0000"/>
        </w:rPr>
      </w:pPr>
      <w:r w:rsidRPr="009D32C3">
        <w:rPr>
          <w:color w:val="EE0000"/>
        </w:rPr>
        <w:t>Provided that</w:t>
      </w:r>
      <w:r>
        <w:rPr>
          <w:color w:val="EE0000"/>
        </w:rPr>
        <w:t>,</w:t>
      </w:r>
      <w:r w:rsidRPr="009D32C3">
        <w:rPr>
          <w:color w:val="EE0000"/>
        </w:rPr>
        <w:t xml:space="preserve"> no vessel which is chartered by an overseas citizen of India shall be required to obtain licence, if such vessel is chartered exclusively for operation outside India. </w:t>
      </w:r>
    </w:p>
    <w:p w14:paraId="2CF0DB4D" w14:textId="3A6BA4E3" w:rsidR="00047DA4" w:rsidRDefault="00047DA4" w:rsidP="005E08A1">
      <w:pPr>
        <w:pStyle w:val="Heading1"/>
        <w:rPr>
          <w:color w:val="000000" w:themeColor="text1"/>
        </w:rPr>
      </w:pPr>
      <w:r>
        <w:rPr>
          <w:color w:val="000000" w:themeColor="text1"/>
        </w:rPr>
        <w:t>Applica</w:t>
      </w:r>
      <w:r w:rsidR="003D2929">
        <w:rPr>
          <w:color w:val="000000" w:themeColor="text1"/>
        </w:rPr>
        <w:t>t</w:t>
      </w:r>
      <w:r>
        <w:rPr>
          <w:color w:val="000000" w:themeColor="text1"/>
        </w:rPr>
        <w:t>ion for licence</w:t>
      </w:r>
    </w:p>
    <w:p w14:paraId="7967EC76" w14:textId="2E5CFAAB" w:rsidR="00666BAE" w:rsidRDefault="009A67A5" w:rsidP="00BC56F7">
      <w:pPr>
        <w:pStyle w:val="Heading2"/>
      </w:pPr>
      <w:r>
        <w:t xml:space="preserve">Application for the grant of a licence shall be made to the Director-General in </w:t>
      </w:r>
      <w:r w:rsidR="0038115F">
        <w:t>the</w:t>
      </w:r>
      <w:r>
        <w:t xml:space="preserve"> form, manner as pe</w:t>
      </w:r>
      <w:r w:rsidR="00666BAE">
        <w:t>r</w:t>
      </w:r>
      <w:r>
        <w:t xml:space="preserve"> </w:t>
      </w:r>
      <w:r w:rsidR="00D316E8">
        <w:t>First Schedule.</w:t>
      </w:r>
    </w:p>
    <w:p w14:paraId="368D01F0" w14:textId="60822DA9" w:rsidR="009A67A5" w:rsidRDefault="00666BAE" w:rsidP="00467752">
      <w:pPr>
        <w:pStyle w:val="Heading2"/>
      </w:pPr>
      <w:r>
        <w:t>A licensee, who intends to modify the particulars of the licence granted, may make an application to the Director-General as per</w:t>
      </w:r>
      <w:r w:rsidR="00D316E8">
        <w:t xml:space="preserve"> Second</w:t>
      </w:r>
      <w:r>
        <w:t xml:space="preserve"> Schedule</w:t>
      </w:r>
      <w:r w:rsidR="00D316E8">
        <w:t>.</w:t>
      </w:r>
    </w:p>
    <w:p w14:paraId="0DF47278" w14:textId="4DBDBF21" w:rsidR="009A67A5" w:rsidRDefault="009A67A5" w:rsidP="009A67A5">
      <w:pPr>
        <w:pStyle w:val="Heading1"/>
      </w:pPr>
      <w:bookmarkStart w:id="1" w:name="_Hlk212964742"/>
      <w:r>
        <w:t>Fees for licence</w:t>
      </w:r>
    </w:p>
    <w:bookmarkEnd w:id="1"/>
    <w:p w14:paraId="343F3F3D" w14:textId="07FC44EF" w:rsidR="009A67A5" w:rsidRDefault="009A67A5" w:rsidP="00BC56F7">
      <w:pPr>
        <w:pStyle w:val="Heading2"/>
      </w:pPr>
      <w:r>
        <w:t xml:space="preserve">Payment of fee, shall be made as per </w:t>
      </w:r>
      <w:r w:rsidR="00D316E8">
        <w:t xml:space="preserve">Third Schedule </w:t>
      </w:r>
      <w:r w:rsidR="00192BAB">
        <w:t>as applicable for the type and duration of the licence.</w:t>
      </w:r>
    </w:p>
    <w:p w14:paraId="4E8534F9" w14:textId="4A07EBE0" w:rsidR="00557B92" w:rsidRPr="008E7388" w:rsidRDefault="00557B92" w:rsidP="005E08A1">
      <w:pPr>
        <w:pStyle w:val="Heading1"/>
        <w:rPr>
          <w:color w:val="000000" w:themeColor="text1"/>
        </w:rPr>
      </w:pPr>
      <w:r w:rsidRPr="008E7388">
        <w:rPr>
          <w:color w:val="000000" w:themeColor="text1"/>
        </w:rPr>
        <w:t>P</w:t>
      </w:r>
      <w:r w:rsidR="008E7388" w:rsidRPr="008E7388">
        <w:rPr>
          <w:color w:val="000000" w:themeColor="text1"/>
        </w:rPr>
        <w:t>ort clearance</w:t>
      </w:r>
    </w:p>
    <w:p w14:paraId="4FDEC000" w14:textId="2D2D7885" w:rsidR="008E7388" w:rsidRDefault="008E7388" w:rsidP="00190E7F">
      <w:pPr>
        <w:pStyle w:val="Heading2"/>
      </w:pPr>
      <w:r>
        <w:t xml:space="preserve">Every vessel, other than an Indian vessel, engaged in coastal trade or exim trade requiring a licence as per the rules shall produce to the proper officer a </w:t>
      </w:r>
      <w:r w:rsidR="009A67A5">
        <w:t xml:space="preserve">valid </w:t>
      </w:r>
      <w:r>
        <w:t>licence issued by the Director General for the purpose of port clearance.</w:t>
      </w:r>
    </w:p>
    <w:p w14:paraId="13C7980D" w14:textId="76105F36" w:rsidR="002E6F60" w:rsidRPr="00856C3E" w:rsidRDefault="00395509" w:rsidP="005975D7">
      <w:pPr>
        <w:pStyle w:val="Heading1"/>
        <w:rPr>
          <w:color w:val="000000" w:themeColor="text1"/>
        </w:rPr>
      </w:pPr>
      <w:r>
        <w:rPr>
          <w:color w:val="000000" w:themeColor="text1"/>
        </w:rPr>
        <w:t>V</w:t>
      </w:r>
      <w:r w:rsidR="00321A13" w:rsidRPr="00856C3E">
        <w:rPr>
          <w:color w:val="000000" w:themeColor="text1"/>
        </w:rPr>
        <w:t>erification</w:t>
      </w:r>
      <w:r>
        <w:rPr>
          <w:color w:val="000000" w:themeColor="text1"/>
        </w:rPr>
        <w:t xml:space="preserve"> and issuance of Licence</w:t>
      </w:r>
      <w:r w:rsidR="002E6F60" w:rsidRPr="00856C3E">
        <w:rPr>
          <w:color w:val="000000" w:themeColor="text1"/>
        </w:rPr>
        <w:t>:</w:t>
      </w:r>
    </w:p>
    <w:p w14:paraId="0F9DC8B2" w14:textId="07E1CB5C" w:rsidR="00666BAE" w:rsidRDefault="00666BAE" w:rsidP="00B53D39">
      <w:pPr>
        <w:pStyle w:val="Heading2"/>
      </w:pPr>
      <w:r>
        <w:t xml:space="preserve">The </w:t>
      </w:r>
      <w:r w:rsidR="00243822">
        <w:t xml:space="preserve">following details and documents shall be submitted to the </w:t>
      </w:r>
      <w:r>
        <w:t xml:space="preserve">Director-General </w:t>
      </w:r>
      <w:r w:rsidR="00243822">
        <w:t>for verification</w:t>
      </w:r>
      <w:r>
        <w:t>, namely:—</w:t>
      </w:r>
    </w:p>
    <w:p w14:paraId="49944E74" w14:textId="6A75B2C7" w:rsidR="00666BAE" w:rsidRDefault="00666BAE" w:rsidP="00666BAE">
      <w:pPr>
        <w:pStyle w:val="Heading2"/>
        <w:numPr>
          <w:ilvl w:val="0"/>
          <w:numId w:val="0"/>
        </w:numPr>
        <w:ind w:left="720"/>
      </w:pPr>
      <w:r>
        <w:t>(a) whether the applicant has previously held a licence that was cancelled;</w:t>
      </w:r>
    </w:p>
    <w:p w14:paraId="20C47096" w14:textId="1039B5AB" w:rsidR="00666BAE" w:rsidRDefault="00666BAE" w:rsidP="00666BAE">
      <w:pPr>
        <w:pStyle w:val="Heading2"/>
        <w:numPr>
          <w:ilvl w:val="0"/>
          <w:numId w:val="0"/>
        </w:numPr>
        <w:ind w:left="720"/>
      </w:pPr>
      <w:r>
        <w:t>(b) whether the applicant has engaged in violation of any of the provisions of the Act or rules in a previous instance;</w:t>
      </w:r>
    </w:p>
    <w:p w14:paraId="5FEA5457" w14:textId="77777777" w:rsidR="00666BAE" w:rsidRDefault="00666BAE" w:rsidP="00666BAE">
      <w:pPr>
        <w:pStyle w:val="Heading2"/>
        <w:numPr>
          <w:ilvl w:val="0"/>
          <w:numId w:val="0"/>
        </w:numPr>
        <w:ind w:left="720"/>
      </w:pPr>
      <w:r>
        <w:t>(c) citizenship of the crew;</w:t>
      </w:r>
    </w:p>
    <w:p w14:paraId="5EFC81FA" w14:textId="77777777" w:rsidR="00666BAE" w:rsidRDefault="00666BAE" w:rsidP="00666BAE">
      <w:pPr>
        <w:pStyle w:val="Heading2"/>
        <w:numPr>
          <w:ilvl w:val="0"/>
          <w:numId w:val="0"/>
        </w:numPr>
        <w:ind w:left="720"/>
      </w:pPr>
      <w:r>
        <w:t>(d) build requirements of the vessel;</w:t>
      </w:r>
    </w:p>
    <w:p w14:paraId="637E4FA9" w14:textId="77777777" w:rsidR="00666BAE" w:rsidRDefault="00666BAE" w:rsidP="00666BAE">
      <w:pPr>
        <w:pStyle w:val="Heading2"/>
        <w:numPr>
          <w:ilvl w:val="0"/>
          <w:numId w:val="0"/>
        </w:numPr>
        <w:ind w:left="720"/>
      </w:pPr>
      <w:r>
        <w:t>(e) availability of vessels on the route</w:t>
      </w:r>
    </w:p>
    <w:p w14:paraId="36E3384D" w14:textId="77777777" w:rsidR="00666BAE" w:rsidRDefault="00666BAE" w:rsidP="00666BAE">
      <w:pPr>
        <w:pStyle w:val="Heading2"/>
        <w:numPr>
          <w:ilvl w:val="0"/>
          <w:numId w:val="0"/>
        </w:numPr>
        <w:ind w:left="720"/>
      </w:pPr>
      <w:r>
        <w:t>(f) licences granted to vessels for the same route;</w:t>
      </w:r>
    </w:p>
    <w:p w14:paraId="16FDE8AA" w14:textId="77777777" w:rsidR="00666BAE" w:rsidRDefault="00666BAE" w:rsidP="00666BAE">
      <w:pPr>
        <w:pStyle w:val="Heading2"/>
        <w:numPr>
          <w:ilvl w:val="0"/>
          <w:numId w:val="0"/>
        </w:numPr>
        <w:ind w:left="720"/>
      </w:pPr>
      <w:r>
        <w:t>(g) safety, national and maritime security concerns</w:t>
      </w:r>
    </w:p>
    <w:p w14:paraId="24D2D4B4" w14:textId="77777777" w:rsidR="00666BAE" w:rsidRDefault="00666BAE" w:rsidP="00666BAE">
      <w:pPr>
        <w:pStyle w:val="Heading2"/>
        <w:numPr>
          <w:ilvl w:val="0"/>
          <w:numId w:val="0"/>
        </w:numPr>
        <w:ind w:left="720"/>
      </w:pPr>
      <w:r>
        <w:t>(h) equipment on board the vessel including communication equipment;</w:t>
      </w:r>
    </w:p>
    <w:p w14:paraId="796AAABB" w14:textId="77777777" w:rsidR="00666BAE" w:rsidRDefault="00666BAE" w:rsidP="00666BAE">
      <w:pPr>
        <w:pStyle w:val="Heading2"/>
        <w:numPr>
          <w:ilvl w:val="0"/>
          <w:numId w:val="0"/>
        </w:numPr>
        <w:ind w:left="720"/>
      </w:pPr>
      <w:r>
        <w:t>(i) the Strategic Plan under section 8;</w:t>
      </w:r>
    </w:p>
    <w:p w14:paraId="6C7A79E7" w14:textId="77777777" w:rsidR="00666BAE" w:rsidRDefault="00666BAE" w:rsidP="00666BAE">
      <w:pPr>
        <w:pStyle w:val="Heading2"/>
        <w:numPr>
          <w:ilvl w:val="0"/>
          <w:numId w:val="0"/>
        </w:numPr>
        <w:ind w:left="720"/>
      </w:pPr>
      <w:r>
        <w:t>(j) cost efficiency of transport;</w:t>
      </w:r>
    </w:p>
    <w:p w14:paraId="6AE5B741" w14:textId="77777777" w:rsidR="00666BAE" w:rsidRDefault="00666BAE" w:rsidP="00666BAE">
      <w:pPr>
        <w:pStyle w:val="Heading2"/>
        <w:numPr>
          <w:ilvl w:val="0"/>
          <w:numId w:val="0"/>
        </w:numPr>
        <w:ind w:left="720"/>
      </w:pPr>
      <w:r>
        <w:t>(k) validity of the certificates of vessel and crew;</w:t>
      </w:r>
    </w:p>
    <w:p w14:paraId="152A0DBF" w14:textId="77777777" w:rsidR="00666BAE" w:rsidRDefault="00666BAE" w:rsidP="00666BAE">
      <w:pPr>
        <w:pStyle w:val="Heading2"/>
        <w:numPr>
          <w:ilvl w:val="0"/>
          <w:numId w:val="0"/>
        </w:numPr>
        <w:ind w:left="720"/>
      </w:pPr>
      <w:r>
        <w:t>(l) validity of the certificate of insurance of the vessel; and</w:t>
      </w:r>
    </w:p>
    <w:p w14:paraId="737F6553" w14:textId="3B2EA092" w:rsidR="00666BAE" w:rsidRDefault="00666BAE" w:rsidP="00666BAE">
      <w:pPr>
        <w:pStyle w:val="Heading2"/>
        <w:numPr>
          <w:ilvl w:val="0"/>
          <w:numId w:val="0"/>
        </w:numPr>
        <w:ind w:left="720"/>
      </w:pPr>
      <w:r>
        <w:t>(m) any other requirements as the Director-General may consider necessary in furtherance of the objectives of this Act.</w:t>
      </w:r>
      <w:r w:rsidR="00243822">
        <w:t xml:space="preserve"> </w:t>
      </w:r>
    </w:p>
    <w:p w14:paraId="63968ABA" w14:textId="77777777" w:rsidR="00243822" w:rsidRPr="00243822" w:rsidRDefault="00243822" w:rsidP="00243822"/>
    <w:p w14:paraId="22D73866" w14:textId="199AE7E6" w:rsidR="00204B7E" w:rsidRDefault="00204B7E" w:rsidP="009F4B6E">
      <w:pPr>
        <w:pStyle w:val="Heading2"/>
      </w:pPr>
      <w:r>
        <w:t xml:space="preserve">The licencee shall submit documents such as tenders , enquiries etc floated towards compliance to the Right of First Refusal </w:t>
      </w:r>
      <w:r w:rsidR="00192BAB">
        <w:t xml:space="preserve">(RoFR) </w:t>
      </w:r>
      <w:r>
        <w:t xml:space="preserve">to an Indian vessel requirements as specified at Schedule……. </w:t>
      </w:r>
    </w:p>
    <w:p w14:paraId="6A9F522A" w14:textId="3DE42F62" w:rsidR="002E6F60" w:rsidRPr="00856C3E" w:rsidRDefault="00935235" w:rsidP="009F4B6E">
      <w:pPr>
        <w:pStyle w:val="Heading2"/>
      </w:pPr>
      <w:r>
        <w:t xml:space="preserve">Upon satisfactory verification of items at clause (1) </w:t>
      </w:r>
      <w:r w:rsidR="00204B7E">
        <w:t xml:space="preserve">and (2) </w:t>
      </w:r>
      <w:r>
        <w:t>a</w:t>
      </w:r>
      <w:r w:rsidRPr="00935235">
        <w:t xml:space="preserve"> licence </w:t>
      </w:r>
      <w:r w:rsidR="001C3F64">
        <w:t xml:space="preserve">shall be </w:t>
      </w:r>
      <w:r w:rsidRPr="00935235">
        <w:t xml:space="preserve">granted in </w:t>
      </w:r>
      <w:r w:rsidR="001C3F64">
        <w:t>the</w:t>
      </w:r>
      <w:r w:rsidRPr="00935235">
        <w:t xml:space="preserve"> form, </w:t>
      </w:r>
      <w:r w:rsidR="001C3F64">
        <w:t>as per Schedule……</w:t>
      </w:r>
      <w:r w:rsidRPr="00935235">
        <w:t xml:space="preserve">and shall be subject to </w:t>
      </w:r>
      <w:r w:rsidR="001C3F64">
        <w:t>following</w:t>
      </w:r>
      <w:r w:rsidRPr="00935235">
        <w:t xml:space="preserve"> conditions</w:t>
      </w:r>
      <w:r w:rsidR="001C3F64">
        <w:t>.</w:t>
      </w:r>
    </w:p>
    <w:p w14:paraId="53571C5D" w14:textId="2697DF7D" w:rsidR="00BE0905" w:rsidRDefault="00666BAE" w:rsidP="007A4592">
      <w:pPr>
        <w:pStyle w:val="Heading1"/>
      </w:pPr>
      <w:r w:rsidRPr="00666BAE">
        <w:rPr>
          <w:color w:val="000000" w:themeColor="text1"/>
        </w:rPr>
        <w:t>Suspension, revocation or modification of licence</w:t>
      </w:r>
    </w:p>
    <w:p w14:paraId="5F09E192" w14:textId="65570341" w:rsidR="001C3F64" w:rsidRPr="001C3F64" w:rsidRDefault="001C3F64" w:rsidP="00204B7E">
      <w:pPr>
        <w:pStyle w:val="Heading1"/>
        <w:numPr>
          <w:ilvl w:val="0"/>
          <w:numId w:val="0"/>
        </w:numPr>
        <w:ind w:left="360"/>
        <w:jc w:val="both"/>
        <w:rPr>
          <w:color w:val="000000"/>
          <w:szCs w:val="26"/>
        </w:rPr>
      </w:pPr>
      <w:r w:rsidRPr="001C3F64">
        <w:rPr>
          <w:color w:val="000000"/>
          <w:szCs w:val="26"/>
        </w:rPr>
        <w:t>The Director-General may, if the circumstances of the case so require to</w:t>
      </w:r>
      <w:r>
        <w:rPr>
          <w:color w:val="000000"/>
          <w:szCs w:val="26"/>
        </w:rPr>
        <w:t xml:space="preserve"> </w:t>
      </w:r>
      <w:r w:rsidRPr="001C3F64">
        <w:rPr>
          <w:color w:val="000000"/>
          <w:szCs w:val="26"/>
        </w:rPr>
        <w:t>meet the objectives of th</w:t>
      </w:r>
      <w:r w:rsidR="00243822">
        <w:rPr>
          <w:color w:val="000000"/>
          <w:szCs w:val="26"/>
        </w:rPr>
        <w:t>e</w:t>
      </w:r>
      <w:r w:rsidRPr="001C3F64">
        <w:rPr>
          <w:color w:val="000000"/>
          <w:szCs w:val="26"/>
        </w:rPr>
        <w:t xml:space="preserve"> Act, by order in writing and for reasons to be recorded therein, suspend, revoke or modify a licence granted under </w:t>
      </w:r>
      <w:r w:rsidR="00DB5108">
        <w:rPr>
          <w:color w:val="000000"/>
          <w:szCs w:val="26"/>
        </w:rPr>
        <w:t>the rules</w:t>
      </w:r>
      <w:r w:rsidRPr="001C3F64">
        <w:rPr>
          <w:color w:val="000000"/>
          <w:szCs w:val="26"/>
        </w:rPr>
        <w:t>, if the licensee, or any person engaged by him––</w:t>
      </w:r>
    </w:p>
    <w:p w14:paraId="191F8E36" w14:textId="77777777" w:rsidR="001C3F64" w:rsidRPr="001C3F64" w:rsidRDefault="001C3F64" w:rsidP="00204B7E">
      <w:pPr>
        <w:pStyle w:val="Heading1"/>
        <w:numPr>
          <w:ilvl w:val="0"/>
          <w:numId w:val="0"/>
        </w:numPr>
        <w:ind w:left="360"/>
        <w:jc w:val="both"/>
        <w:rPr>
          <w:color w:val="000000"/>
          <w:szCs w:val="26"/>
        </w:rPr>
      </w:pPr>
      <w:r w:rsidRPr="001C3F64">
        <w:rPr>
          <w:color w:val="000000"/>
          <w:szCs w:val="26"/>
        </w:rPr>
        <w:t>(a) violates any condition of the licence; or</w:t>
      </w:r>
    </w:p>
    <w:p w14:paraId="7EE10CF3" w14:textId="7665EA82" w:rsidR="001C3F64" w:rsidRPr="001C3F64" w:rsidRDefault="001C3F64" w:rsidP="00204B7E">
      <w:pPr>
        <w:pStyle w:val="Heading1"/>
        <w:numPr>
          <w:ilvl w:val="0"/>
          <w:numId w:val="0"/>
        </w:numPr>
        <w:ind w:left="360"/>
        <w:jc w:val="both"/>
        <w:rPr>
          <w:color w:val="000000"/>
          <w:szCs w:val="26"/>
        </w:rPr>
      </w:pPr>
      <w:r w:rsidRPr="001C3F64">
        <w:rPr>
          <w:color w:val="000000"/>
          <w:szCs w:val="26"/>
        </w:rPr>
        <w:t>(b) fails to comply with any requirement under any law for the time</w:t>
      </w:r>
      <w:r>
        <w:rPr>
          <w:color w:val="000000"/>
          <w:szCs w:val="26"/>
        </w:rPr>
        <w:t xml:space="preserve"> </w:t>
      </w:r>
      <w:r w:rsidRPr="001C3F64">
        <w:rPr>
          <w:color w:val="000000"/>
          <w:szCs w:val="26"/>
        </w:rPr>
        <w:t>being in force applicable to the vessel; or</w:t>
      </w:r>
    </w:p>
    <w:p w14:paraId="1ABAB76C" w14:textId="52D48960" w:rsidR="001C3F64" w:rsidRPr="001C3F64" w:rsidRDefault="001C3F64" w:rsidP="00204B7E">
      <w:pPr>
        <w:pStyle w:val="Heading1"/>
        <w:numPr>
          <w:ilvl w:val="0"/>
          <w:numId w:val="0"/>
        </w:numPr>
        <w:ind w:left="360"/>
        <w:jc w:val="both"/>
        <w:rPr>
          <w:color w:val="000000"/>
          <w:szCs w:val="26"/>
        </w:rPr>
      </w:pPr>
      <w:r w:rsidRPr="001C3F64">
        <w:rPr>
          <w:color w:val="000000"/>
          <w:szCs w:val="26"/>
        </w:rPr>
        <w:t>(c) fails to comply with a direction issued under section 35</w:t>
      </w:r>
      <w:r w:rsidR="00DB5108">
        <w:rPr>
          <w:color w:val="000000"/>
          <w:szCs w:val="26"/>
        </w:rPr>
        <w:t xml:space="preserve"> of the Act</w:t>
      </w:r>
      <w:r w:rsidRPr="001C3F64">
        <w:rPr>
          <w:color w:val="000000"/>
          <w:szCs w:val="26"/>
        </w:rPr>
        <w:t>; or</w:t>
      </w:r>
    </w:p>
    <w:p w14:paraId="081B6881" w14:textId="4D48478A" w:rsidR="001C3F64" w:rsidRPr="001C3F64" w:rsidRDefault="001C3F64" w:rsidP="00204B7E">
      <w:pPr>
        <w:pStyle w:val="Heading1"/>
        <w:numPr>
          <w:ilvl w:val="0"/>
          <w:numId w:val="0"/>
        </w:numPr>
        <w:ind w:left="360"/>
        <w:jc w:val="both"/>
        <w:rPr>
          <w:color w:val="000000"/>
          <w:szCs w:val="26"/>
        </w:rPr>
      </w:pPr>
      <w:r w:rsidRPr="001C3F64">
        <w:rPr>
          <w:color w:val="000000"/>
          <w:szCs w:val="26"/>
        </w:rPr>
        <w:t>(d) fails to pay any fine or serve any sentence imposed under th</w:t>
      </w:r>
      <w:r w:rsidR="00DB5108">
        <w:rPr>
          <w:color w:val="000000"/>
          <w:szCs w:val="26"/>
        </w:rPr>
        <w:t>e</w:t>
      </w:r>
      <w:r w:rsidRPr="001C3F64">
        <w:rPr>
          <w:color w:val="000000"/>
          <w:szCs w:val="26"/>
        </w:rPr>
        <w:t xml:space="preserve"> Act:</w:t>
      </w:r>
    </w:p>
    <w:p w14:paraId="5447D623" w14:textId="5303E5AC" w:rsidR="001C3F64" w:rsidRDefault="001C3F64" w:rsidP="00204B7E">
      <w:pPr>
        <w:pStyle w:val="Heading1"/>
        <w:numPr>
          <w:ilvl w:val="0"/>
          <w:numId w:val="0"/>
        </w:numPr>
        <w:ind w:left="360"/>
        <w:jc w:val="both"/>
        <w:rPr>
          <w:color w:val="000000"/>
          <w:szCs w:val="26"/>
        </w:rPr>
      </w:pPr>
      <w:r w:rsidRPr="001C3F64">
        <w:rPr>
          <w:color w:val="000000"/>
          <w:szCs w:val="26"/>
        </w:rPr>
        <w:t>Provided that the suspension, revocation or modification of licence under th</w:t>
      </w:r>
      <w:r w:rsidR="00DB5108">
        <w:rPr>
          <w:color w:val="000000"/>
          <w:szCs w:val="26"/>
        </w:rPr>
        <w:t xml:space="preserve">e rules </w:t>
      </w:r>
      <w:r w:rsidRPr="001C3F64">
        <w:rPr>
          <w:color w:val="000000"/>
          <w:szCs w:val="26"/>
        </w:rPr>
        <w:t>shall not absolve the licensee from his obligation for payment of any fine or penalty, or undergoing any punishment, imposed on him under th</w:t>
      </w:r>
      <w:r w:rsidR="00DB5108">
        <w:rPr>
          <w:color w:val="000000"/>
          <w:szCs w:val="26"/>
        </w:rPr>
        <w:t>e</w:t>
      </w:r>
      <w:r w:rsidRPr="001C3F64">
        <w:rPr>
          <w:color w:val="000000"/>
          <w:szCs w:val="26"/>
        </w:rPr>
        <w:t xml:space="preserve"> Act. </w:t>
      </w:r>
    </w:p>
    <w:p w14:paraId="7070E4D2" w14:textId="77777777" w:rsidR="00C41FC0" w:rsidRPr="00EE51BF" w:rsidRDefault="00C41FC0" w:rsidP="00C37BEE">
      <w:pPr>
        <w:spacing w:after="0" w:line="240" w:lineRule="auto"/>
        <w:jc w:val="left"/>
      </w:pPr>
    </w:p>
    <w:p w14:paraId="36073C02" w14:textId="295FD0E2" w:rsidR="00EE4861" w:rsidRPr="00856C3E" w:rsidRDefault="00CA5FCB" w:rsidP="00EE4861">
      <w:pPr>
        <w:pStyle w:val="bodytext4"/>
        <w:rPr>
          <w:color w:val="000000" w:themeColor="text1"/>
        </w:rPr>
      </w:pPr>
      <w:bookmarkStart w:id="2" w:name="_Ref310254257"/>
      <w:bookmarkStart w:id="3" w:name="_Ref310254136"/>
      <w:r w:rsidRPr="00856C3E">
        <w:rPr>
          <w:color w:val="000000" w:themeColor="text1"/>
        </w:rPr>
        <w:br w:type="page"/>
      </w:r>
      <w:r w:rsidR="00912F99">
        <w:rPr>
          <w:color w:val="000000" w:themeColor="text1"/>
        </w:rPr>
        <w:t>First S</w:t>
      </w:r>
      <w:r w:rsidR="00EE4861" w:rsidRPr="00856C3E">
        <w:rPr>
          <w:color w:val="000000" w:themeColor="text1"/>
        </w:rPr>
        <w:t>chedule-</w:t>
      </w:r>
      <w:r w:rsidR="00EE4861" w:rsidRPr="00856C3E">
        <w:rPr>
          <w:color w:val="000000" w:themeColor="text1"/>
        </w:rPr>
        <w:tab/>
      </w:r>
      <w:r w:rsidR="00192BAB">
        <w:t>Application for the grant of a licence</w:t>
      </w:r>
    </w:p>
    <w:p w14:paraId="669DC873" w14:textId="50F2220A" w:rsidR="00192BAB" w:rsidRDefault="00EE4861" w:rsidP="005F2CA1">
      <w:pPr>
        <w:pStyle w:val="bodytext4"/>
      </w:pPr>
      <w:r w:rsidRPr="00856C3E">
        <w:rPr>
          <w:color w:val="000000" w:themeColor="text1"/>
        </w:rPr>
        <w:t>S</w:t>
      </w:r>
      <w:r w:rsidR="00912F99">
        <w:rPr>
          <w:color w:val="000000" w:themeColor="text1"/>
        </w:rPr>
        <w:t>econd S</w:t>
      </w:r>
      <w:r w:rsidRPr="00856C3E">
        <w:rPr>
          <w:color w:val="000000" w:themeColor="text1"/>
        </w:rPr>
        <w:t>chedule-</w:t>
      </w:r>
      <w:r w:rsidRPr="00856C3E">
        <w:rPr>
          <w:color w:val="000000" w:themeColor="text1"/>
        </w:rPr>
        <w:tab/>
      </w:r>
      <w:bookmarkStart w:id="4" w:name="_Ref310250491"/>
      <w:bookmarkEnd w:id="2"/>
      <w:bookmarkEnd w:id="3"/>
      <w:r w:rsidR="00192BAB">
        <w:t>Application for amendments to the licence granted</w:t>
      </w:r>
    </w:p>
    <w:p w14:paraId="688A81BA" w14:textId="04F68858" w:rsidR="00D44866" w:rsidRPr="00856C3E" w:rsidRDefault="00912F99" w:rsidP="005F2CA1">
      <w:pPr>
        <w:pStyle w:val="bodytext4"/>
        <w:rPr>
          <w:color w:val="000000" w:themeColor="text1"/>
        </w:rPr>
      </w:pPr>
      <w:r>
        <w:rPr>
          <w:color w:val="000000" w:themeColor="text1"/>
        </w:rPr>
        <w:t>Third S</w:t>
      </w:r>
      <w:r w:rsidR="00D44866" w:rsidRPr="00856C3E">
        <w:rPr>
          <w:color w:val="000000" w:themeColor="text1"/>
        </w:rPr>
        <w:t>chedule</w:t>
      </w:r>
      <w:bookmarkEnd w:id="4"/>
      <w:r w:rsidR="0020003C" w:rsidRPr="00856C3E">
        <w:rPr>
          <w:color w:val="000000" w:themeColor="text1"/>
        </w:rPr>
        <w:t>-</w:t>
      </w:r>
      <w:r w:rsidR="00A140B5" w:rsidRPr="00856C3E">
        <w:rPr>
          <w:color w:val="000000" w:themeColor="text1"/>
        </w:rPr>
        <w:t xml:space="preserve">: </w:t>
      </w:r>
      <w:r w:rsidR="0020003C" w:rsidRPr="00856C3E">
        <w:rPr>
          <w:color w:val="000000" w:themeColor="text1"/>
        </w:rPr>
        <w:tab/>
      </w:r>
      <w:r w:rsidR="00192BAB" w:rsidRPr="00192BAB">
        <w:rPr>
          <w:color w:val="000000" w:themeColor="text1"/>
        </w:rPr>
        <w:t>Fees for licence</w:t>
      </w:r>
    </w:p>
    <w:p w14:paraId="3F5D7307" w14:textId="5C6D2A5E" w:rsidR="00192BAB" w:rsidRDefault="00912F99" w:rsidP="005F2CA1">
      <w:pPr>
        <w:pStyle w:val="bodytext4"/>
      </w:pPr>
      <w:bookmarkStart w:id="5" w:name="_Ref310250520"/>
      <w:r>
        <w:rPr>
          <w:color w:val="000000" w:themeColor="text1"/>
        </w:rPr>
        <w:t>Fourth S</w:t>
      </w:r>
      <w:r w:rsidR="00D44866" w:rsidRPr="00856C3E">
        <w:rPr>
          <w:color w:val="000000" w:themeColor="text1"/>
        </w:rPr>
        <w:t>chedule</w:t>
      </w:r>
      <w:bookmarkEnd w:id="5"/>
      <w:r w:rsidR="0020003C" w:rsidRPr="00856C3E">
        <w:rPr>
          <w:color w:val="000000" w:themeColor="text1"/>
        </w:rPr>
        <w:t>-</w:t>
      </w:r>
      <w:r w:rsidR="00A140B5" w:rsidRPr="00856C3E">
        <w:rPr>
          <w:color w:val="000000" w:themeColor="text1"/>
        </w:rPr>
        <w:t xml:space="preserve">: </w:t>
      </w:r>
      <w:r w:rsidR="00192BAB">
        <w:t>Right of First Refusal (RoFR)</w:t>
      </w:r>
    </w:p>
    <w:p w14:paraId="1BE3AE97" w14:textId="3945D09D" w:rsidR="0009783B" w:rsidRPr="00856C3E" w:rsidRDefault="00912F99" w:rsidP="005F2CA1">
      <w:pPr>
        <w:pStyle w:val="bodytext4"/>
        <w:rPr>
          <w:color w:val="000000" w:themeColor="text1"/>
        </w:rPr>
      </w:pPr>
      <w:r>
        <w:rPr>
          <w:color w:val="000000" w:themeColor="text1"/>
        </w:rPr>
        <w:t>Fifth S</w:t>
      </w:r>
      <w:r w:rsidR="0009783B" w:rsidRPr="00856C3E">
        <w:rPr>
          <w:color w:val="000000" w:themeColor="text1"/>
        </w:rPr>
        <w:t>chedule :</w:t>
      </w:r>
      <w:r w:rsidR="0009783B" w:rsidRPr="00856C3E">
        <w:rPr>
          <w:color w:val="000000" w:themeColor="text1"/>
        </w:rPr>
        <w:tab/>
      </w:r>
      <w:r w:rsidR="00192BAB">
        <w:rPr>
          <w:color w:val="000000" w:themeColor="text1"/>
        </w:rPr>
        <w:t>Licence format</w:t>
      </w:r>
    </w:p>
    <w:p w14:paraId="08ADA59C" w14:textId="77777777" w:rsidR="001116E6" w:rsidRPr="00856C3E" w:rsidRDefault="007C2AD7" w:rsidP="00C37BEE">
      <w:pPr>
        <w:pStyle w:val="BodyTextIndent"/>
        <w:jc w:val="center"/>
        <w:rPr>
          <w:rFonts w:eastAsia="Times New Roman" w:cs="Arial"/>
          <w:color w:val="000000" w:themeColor="text1"/>
          <w:lang w:bidi="hi-IN"/>
        </w:rPr>
      </w:pPr>
      <w:r w:rsidRPr="00856C3E">
        <w:rPr>
          <w:color w:val="000000" w:themeColor="text1"/>
        </w:rPr>
        <w:br w:type="page"/>
      </w:r>
    </w:p>
    <w:p w14:paraId="08B7017B" w14:textId="77777777" w:rsidR="001116E6" w:rsidRPr="00856C3E" w:rsidRDefault="001116E6" w:rsidP="001116E6">
      <w:pPr>
        <w:spacing w:after="0" w:line="240" w:lineRule="auto"/>
        <w:rPr>
          <w:rFonts w:eastAsia="Times New Roman" w:cs="Arial"/>
          <w:color w:val="000000" w:themeColor="text1"/>
          <w:sz w:val="24"/>
          <w:szCs w:val="24"/>
          <w:lang w:bidi="hi-IN"/>
        </w:rPr>
      </w:pPr>
    </w:p>
    <w:p w14:paraId="53E364FA" w14:textId="6EDC1FED" w:rsidR="008C6BDD" w:rsidRPr="00856C3E" w:rsidRDefault="008C6BDD" w:rsidP="008C6BDD">
      <w:pPr>
        <w:pStyle w:val="BodyTextIndent"/>
        <w:jc w:val="center"/>
        <w:rPr>
          <w:rFonts w:cs="Arial"/>
          <w:color w:val="000000" w:themeColor="text1"/>
        </w:rPr>
      </w:pPr>
      <w:r>
        <w:rPr>
          <w:rFonts w:cs="Arial"/>
          <w:b/>
          <w:bCs/>
          <w:color w:val="000000" w:themeColor="text1"/>
        </w:rPr>
        <w:t xml:space="preserve">FIRST </w:t>
      </w:r>
      <w:r w:rsidRPr="00856C3E">
        <w:rPr>
          <w:rFonts w:cs="Arial"/>
          <w:b/>
          <w:bCs/>
          <w:color w:val="000000" w:themeColor="text1"/>
        </w:rPr>
        <w:t>SCHEDULE</w:t>
      </w:r>
    </w:p>
    <w:p w14:paraId="5075D7C4" w14:textId="594D8F09" w:rsidR="008C6BDD" w:rsidRPr="008C6BDD" w:rsidRDefault="008C6BDD" w:rsidP="008C6BDD">
      <w:pPr>
        <w:jc w:val="center"/>
      </w:pPr>
      <w:r w:rsidRPr="00856C3E">
        <w:rPr>
          <w:rFonts w:cs="Arial"/>
          <w:b/>
          <w:bCs/>
          <w:color w:val="000000" w:themeColor="text1"/>
        </w:rPr>
        <w:t>[ See rule</w:t>
      </w:r>
      <w:r w:rsidR="002818D7">
        <w:rPr>
          <w:rFonts w:cs="Arial"/>
          <w:b/>
          <w:bCs/>
          <w:color w:val="000000" w:themeColor="text1"/>
        </w:rPr>
        <w:t xml:space="preserve"> 5(1) </w:t>
      </w:r>
      <w:r w:rsidRPr="00856C3E">
        <w:rPr>
          <w:rFonts w:cs="Arial"/>
          <w:b/>
          <w:bCs/>
          <w:color w:val="000000" w:themeColor="text1"/>
        </w:rPr>
        <w:t>]</w:t>
      </w:r>
    </w:p>
    <w:p w14:paraId="7927D973" w14:textId="77777777" w:rsidR="002818D7" w:rsidRPr="00685CA9" w:rsidRDefault="002818D7" w:rsidP="0003743D">
      <w:pPr>
        <w:pStyle w:val="Heading2"/>
        <w:numPr>
          <w:ilvl w:val="0"/>
          <w:numId w:val="0"/>
        </w:numPr>
        <w:ind w:left="720" w:hanging="360"/>
        <w:rPr>
          <w:b/>
          <w:bCs/>
        </w:rPr>
      </w:pPr>
      <w:r w:rsidRPr="00685CA9">
        <w:rPr>
          <w:b/>
          <w:bCs/>
        </w:rPr>
        <w:t>PROCEDURE FOR APPLYING FOR CHARTERING OF FOREIGN FLAG VESSELS</w:t>
      </w:r>
    </w:p>
    <w:p w14:paraId="08CE060B" w14:textId="77777777" w:rsidR="002818D7" w:rsidRDefault="002818D7" w:rsidP="002818D7">
      <w:pPr>
        <w:pStyle w:val="ListParagraph"/>
      </w:pPr>
      <w:r>
        <w:t>1. In line with the Government of India’s objective of promoting “Ease of Doing Business”, the Directorate General of Shipping has developed a dedicated online portal to facilitate the issuance of licenses for chartering of foreign-flag vessels. This digital initiative enhances transparency, accountability, and efficiency by streamlining the application process.</w:t>
      </w:r>
    </w:p>
    <w:p w14:paraId="62CA91CF" w14:textId="77777777" w:rsidR="002818D7" w:rsidRDefault="002818D7" w:rsidP="005A3FD9">
      <w:pPr>
        <w:pStyle w:val="Heading3"/>
        <w:numPr>
          <w:ilvl w:val="0"/>
          <w:numId w:val="0"/>
        </w:numPr>
        <w:ind w:left="1080" w:hanging="360"/>
      </w:pPr>
      <w:r>
        <w:t>2. Logging into the e-Samudra Portal</w:t>
      </w:r>
    </w:p>
    <w:p w14:paraId="1048ACC9" w14:textId="77777777" w:rsidR="002818D7" w:rsidRDefault="002818D7" w:rsidP="00685CA9">
      <w:pPr>
        <w:pStyle w:val="ListParagraph"/>
        <w:ind w:left="1134"/>
      </w:pPr>
      <w:r>
        <w:t>(1) The applicant shall log into the e-Samudra Portal at https://esamudra.dgshipping.gov.in and select the option “Charter Permission for Foreign Flag Vessels.”</w:t>
      </w:r>
    </w:p>
    <w:p w14:paraId="4F1954CA" w14:textId="77777777" w:rsidR="002818D7" w:rsidRDefault="002818D7" w:rsidP="00685CA9">
      <w:pPr>
        <w:pStyle w:val="ListParagraph"/>
        <w:ind w:left="1134"/>
      </w:pPr>
      <w:r>
        <w:t>(2) In case of a new user, registration as a Charterer shall be made through the Directorate General of Shipping website — www.dgshipping.gov.in → I.T. and e-Governance → e-Governance Portal.</w:t>
      </w:r>
    </w:p>
    <w:p w14:paraId="19D6A4F3" w14:textId="77777777" w:rsidR="002818D7" w:rsidRDefault="002818D7" w:rsidP="00685CA9">
      <w:pPr>
        <w:pStyle w:val="ListParagraph"/>
        <w:ind w:left="1134"/>
      </w:pPr>
      <w:r>
        <w:t>(3) A user already registered on the legacy portal shall access the e-Samudra portal using the existing credentials and reset the password through the link provided via email communication.</w:t>
      </w:r>
    </w:p>
    <w:p w14:paraId="5A82B067" w14:textId="77777777" w:rsidR="002818D7" w:rsidRDefault="002818D7" w:rsidP="005A3FD9">
      <w:pPr>
        <w:pStyle w:val="Heading3"/>
        <w:numPr>
          <w:ilvl w:val="0"/>
          <w:numId w:val="0"/>
        </w:numPr>
        <w:ind w:left="1080" w:hanging="360"/>
      </w:pPr>
      <w:r>
        <w:t>3. Application Workflow</w:t>
      </w:r>
    </w:p>
    <w:p w14:paraId="62B64D1C" w14:textId="77777777" w:rsidR="002818D7" w:rsidRDefault="002818D7" w:rsidP="00685CA9">
      <w:pPr>
        <w:pStyle w:val="ListParagraph"/>
        <w:ind w:left="1134"/>
      </w:pPr>
      <w:r>
        <w:t>(a) Log in to the e-Samudra portal and select the module “Charter Permission for Foreign Flag Vessels.”</w:t>
      </w:r>
    </w:p>
    <w:p w14:paraId="06B92862" w14:textId="77777777" w:rsidR="002818D7" w:rsidRDefault="002818D7" w:rsidP="00685CA9">
      <w:pPr>
        <w:pStyle w:val="ListParagraph"/>
        <w:ind w:left="1134"/>
      </w:pPr>
      <w:r>
        <w:t>(b) Determine whether the proposed chartering is to be carried out through a Global Tender.</w:t>
      </w:r>
    </w:p>
    <w:p w14:paraId="084ED8B9" w14:textId="77777777" w:rsidR="002818D7" w:rsidRDefault="002818D7" w:rsidP="00685CA9">
      <w:pPr>
        <w:pStyle w:val="ListParagraph"/>
        <w:ind w:left="1134"/>
      </w:pPr>
      <w:r>
        <w:t>(c) If the charter is not through a Global Tender, the applicant shall first fill the Enquiry Form for availability of Indian flag vessels, along with the payment of a processing fee of Rupees Five Thousand (Rs. 5,000).</w:t>
      </w:r>
    </w:p>
    <w:p w14:paraId="53DCEF9F" w14:textId="77777777" w:rsidR="002818D7" w:rsidRDefault="002818D7" w:rsidP="00685CA9">
      <w:pPr>
        <w:pStyle w:val="ListParagraph"/>
        <w:ind w:left="1134"/>
      </w:pPr>
      <w:r>
        <w:t>(d) Indian vessel owners may offer Indian flag vessels for chartering pursuant to such enquiry.</w:t>
      </w:r>
    </w:p>
    <w:p w14:paraId="5DE18C5D" w14:textId="77777777" w:rsidR="002818D7" w:rsidRDefault="002818D7" w:rsidP="00685CA9">
      <w:pPr>
        <w:pStyle w:val="ListParagraph"/>
        <w:ind w:left="1134"/>
      </w:pPr>
      <w:r>
        <w:t>(e) If an Indian flag vessel is selected for charter, the process shall stand concluded.</w:t>
      </w:r>
    </w:p>
    <w:p w14:paraId="30D2B150" w14:textId="77777777" w:rsidR="002818D7" w:rsidRDefault="002818D7" w:rsidP="00685CA9">
      <w:pPr>
        <w:pStyle w:val="ListParagraph"/>
        <w:ind w:left="1134"/>
      </w:pPr>
      <w:r>
        <w:t>(f) If no Indian flag vessel is available or selected, the applicant may proceed to fill the Application Form for Foreign Flag Vessel.</w:t>
      </w:r>
    </w:p>
    <w:p w14:paraId="1DE928A0" w14:textId="77777777" w:rsidR="002818D7" w:rsidRDefault="002818D7" w:rsidP="00685CA9">
      <w:pPr>
        <w:pStyle w:val="ListParagraph"/>
        <w:ind w:left="1134"/>
      </w:pPr>
      <w:r>
        <w:t>(g) Following fields shall be duly filled by the applicant as per Table 1 below.</w:t>
      </w:r>
    </w:p>
    <w:p w14:paraId="14C83E72" w14:textId="77777777" w:rsidR="002818D7" w:rsidRDefault="002818D7" w:rsidP="00685CA9">
      <w:pPr>
        <w:pStyle w:val="ListParagraph"/>
        <w:ind w:left="1134"/>
      </w:pPr>
      <w:r>
        <w:t>(h) Upload all required supporting documents in a single consolidated PDF file, in the order prescribed under paragraph 4 of this Schedule.</w:t>
      </w:r>
    </w:p>
    <w:p w14:paraId="6110575B" w14:textId="77777777" w:rsidR="002818D7" w:rsidRDefault="002818D7" w:rsidP="00685CA9">
      <w:pPr>
        <w:pStyle w:val="ListParagraph"/>
        <w:ind w:left="1134"/>
      </w:pPr>
      <w:r>
        <w:t>(i) Preview the application before submission to ensure correctness of all particulars.</w:t>
      </w:r>
    </w:p>
    <w:p w14:paraId="4AF423E3" w14:textId="32088889" w:rsidR="002818D7" w:rsidRDefault="002818D7" w:rsidP="00685CA9">
      <w:pPr>
        <w:pStyle w:val="ListParagraph"/>
        <w:ind w:left="1134"/>
      </w:pPr>
      <w:r>
        <w:t>(j) Make payment of the prescribed licence fee through Bharatkosh.</w:t>
      </w:r>
    </w:p>
    <w:p w14:paraId="13118F8A" w14:textId="77777777" w:rsidR="002818D7" w:rsidRDefault="002818D7" w:rsidP="00685CA9">
      <w:pPr>
        <w:pStyle w:val="ListParagraph"/>
        <w:ind w:left="1134"/>
      </w:pPr>
      <w:r>
        <w:t>(k) Submit the application to the Directorate General of Shipping through the e-Samudra portal.</w:t>
      </w:r>
    </w:p>
    <w:p w14:paraId="23BC4CF8" w14:textId="77777777" w:rsidR="002818D7" w:rsidRDefault="002818D7" w:rsidP="00685CA9">
      <w:pPr>
        <w:pStyle w:val="ListParagraph"/>
        <w:ind w:left="1134"/>
      </w:pPr>
      <w:r>
        <w:t>(l) Upon satisfactory verification of the application and documents, the Directorate may grant approval for the chartering of the foreign flag vessel, after which the applicant may operate the vessel under the licence granted.</w:t>
      </w:r>
    </w:p>
    <w:p w14:paraId="09E1838A" w14:textId="77777777" w:rsidR="002818D7" w:rsidRDefault="002818D7" w:rsidP="005A3FD9">
      <w:pPr>
        <w:pStyle w:val="Heading3"/>
        <w:numPr>
          <w:ilvl w:val="0"/>
          <w:numId w:val="0"/>
        </w:numPr>
        <w:ind w:left="1080" w:hanging="360"/>
      </w:pPr>
      <w:r>
        <w:t>4. Submission of Documents</w:t>
      </w:r>
    </w:p>
    <w:p w14:paraId="2B7FF683" w14:textId="77777777" w:rsidR="002818D7" w:rsidRDefault="002818D7" w:rsidP="00685CA9">
      <w:pPr>
        <w:pStyle w:val="ListParagraph"/>
        <w:ind w:left="1134"/>
      </w:pPr>
      <w:r>
        <w:t>Every applicant shall upload, along with the online application, a single consolidated PDF file containing the following documents, arranged in the order given below:</w:t>
      </w:r>
    </w:p>
    <w:p w14:paraId="6720CDF6" w14:textId="77777777" w:rsidR="002818D7" w:rsidRDefault="002818D7" w:rsidP="00685CA9">
      <w:pPr>
        <w:pStyle w:val="ListParagraph"/>
        <w:ind w:left="1134"/>
      </w:pPr>
      <w:r>
        <w:t>1. Online submitted application;</w:t>
      </w:r>
    </w:p>
    <w:p w14:paraId="708A566B" w14:textId="0F89F595" w:rsidR="002818D7" w:rsidRDefault="002818D7" w:rsidP="00685CA9">
      <w:pPr>
        <w:pStyle w:val="ListParagraph"/>
        <w:ind w:left="1134"/>
      </w:pPr>
      <w:r>
        <w:t xml:space="preserve">2. Proof of payment of fees </w:t>
      </w:r>
      <w:r w:rsidR="00BF1CB8">
        <w:t>(</w:t>
      </w:r>
      <w:r>
        <w:t>Bharatkosh receipt);</w:t>
      </w:r>
    </w:p>
    <w:p w14:paraId="062230F9" w14:textId="77777777" w:rsidR="002818D7" w:rsidRDefault="002818D7" w:rsidP="00685CA9">
      <w:pPr>
        <w:pStyle w:val="ListParagraph"/>
        <w:ind w:left="1134"/>
      </w:pPr>
      <w:r>
        <w:t>3. NOC or Tender document, whichever is applicable (including proof of tendering, if Global Tender has been followed);</w:t>
      </w:r>
    </w:p>
    <w:p w14:paraId="68BD7BB9" w14:textId="77777777" w:rsidR="002818D7" w:rsidRDefault="002818D7" w:rsidP="00685CA9">
      <w:pPr>
        <w:pStyle w:val="ListParagraph"/>
        <w:ind w:left="1134"/>
      </w:pPr>
      <w:r>
        <w:t>4. Charter Party Agreement or Fixture Note;</w:t>
      </w:r>
    </w:p>
    <w:p w14:paraId="48405C0C" w14:textId="77777777" w:rsidR="002818D7" w:rsidRDefault="002818D7" w:rsidP="00685CA9">
      <w:pPr>
        <w:pStyle w:val="ListParagraph"/>
        <w:ind w:left="1134"/>
      </w:pPr>
      <w:r>
        <w:t>5. Certificate of Registry;</w:t>
      </w:r>
    </w:p>
    <w:p w14:paraId="68180B27" w14:textId="77777777" w:rsidR="002818D7" w:rsidRDefault="002818D7" w:rsidP="00685CA9">
      <w:pPr>
        <w:pStyle w:val="ListParagraph"/>
        <w:ind w:left="1134"/>
      </w:pPr>
      <w:r>
        <w:t>6. P &amp; I Club Certificate;</w:t>
      </w:r>
    </w:p>
    <w:p w14:paraId="7D70CC5A" w14:textId="77777777" w:rsidR="002818D7" w:rsidRDefault="002818D7" w:rsidP="00685CA9">
      <w:pPr>
        <w:pStyle w:val="ListParagraph"/>
        <w:ind w:left="1134"/>
      </w:pPr>
      <w:r>
        <w:t>7. International Ship Security Certificate;</w:t>
      </w:r>
    </w:p>
    <w:p w14:paraId="6B5C9C31" w14:textId="77777777" w:rsidR="002818D7" w:rsidRDefault="002818D7" w:rsidP="00685CA9">
      <w:pPr>
        <w:pStyle w:val="ListParagraph"/>
        <w:ind w:left="1134"/>
      </w:pPr>
      <w:r>
        <w:t>8. Safe Manning Document;</w:t>
      </w:r>
    </w:p>
    <w:p w14:paraId="5AE0FB9C" w14:textId="77777777" w:rsidR="002818D7" w:rsidRDefault="002818D7" w:rsidP="00685CA9">
      <w:pPr>
        <w:pStyle w:val="ListParagraph"/>
        <w:ind w:left="1134"/>
      </w:pPr>
      <w:r>
        <w:t>9. International Tonnage Certificate;</w:t>
      </w:r>
    </w:p>
    <w:p w14:paraId="04217A99" w14:textId="77777777" w:rsidR="002818D7" w:rsidRDefault="002818D7" w:rsidP="00685CA9">
      <w:pPr>
        <w:pStyle w:val="ListParagraph"/>
        <w:ind w:left="1134"/>
      </w:pPr>
      <w:r>
        <w:t>10. Classification or Class Certificate;</w:t>
      </w:r>
    </w:p>
    <w:p w14:paraId="1368FAC7" w14:textId="77777777" w:rsidR="002818D7" w:rsidRDefault="002818D7" w:rsidP="00685CA9">
      <w:pPr>
        <w:pStyle w:val="ListParagraph"/>
        <w:ind w:left="1134"/>
      </w:pPr>
      <w:r>
        <w:t>11. International Load Line Certificate;</w:t>
      </w:r>
    </w:p>
    <w:p w14:paraId="3D696ACD" w14:textId="77777777" w:rsidR="002818D7" w:rsidRDefault="002818D7" w:rsidP="00685CA9">
      <w:pPr>
        <w:pStyle w:val="ListParagraph"/>
        <w:ind w:left="1134"/>
      </w:pPr>
      <w:r>
        <w:t>12. International Oil Pollution Prevention Certificate;</w:t>
      </w:r>
    </w:p>
    <w:p w14:paraId="10331165" w14:textId="77777777" w:rsidR="002818D7" w:rsidRDefault="002818D7" w:rsidP="00685CA9">
      <w:pPr>
        <w:pStyle w:val="ListParagraph"/>
        <w:ind w:left="1134"/>
      </w:pPr>
      <w:r>
        <w:t>13. Cargo Ship Safety Construction Certificate;</w:t>
      </w:r>
    </w:p>
    <w:p w14:paraId="122EF7C8" w14:textId="77777777" w:rsidR="002818D7" w:rsidRDefault="002818D7" w:rsidP="00685CA9">
      <w:pPr>
        <w:pStyle w:val="ListParagraph"/>
        <w:ind w:left="1134"/>
      </w:pPr>
      <w:r>
        <w:t>14. Cargo Ship Safety Equipment Certificate;</w:t>
      </w:r>
    </w:p>
    <w:p w14:paraId="2EE46DF4" w14:textId="77777777" w:rsidR="002818D7" w:rsidRDefault="002818D7" w:rsidP="00685CA9">
      <w:pPr>
        <w:pStyle w:val="ListParagraph"/>
        <w:ind w:left="1134"/>
      </w:pPr>
      <w:r>
        <w:t>15. Cargo Ship Safety Radio Certificate;</w:t>
      </w:r>
    </w:p>
    <w:p w14:paraId="0C5AE942" w14:textId="77777777" w:rsidR="002818D7" w:rsidRDefault="002818D7" w:rsidP="00685CA9">
      <w:pPr>
        <w:pStyle w:val="ListParagraph"/>
        <w:ind w:left="1134"/>
      </w:pPr>
      <w:r>
        <w:t>16. International Sewage Pollution Prevention Certificate;</w:t>
      </w:r>
    </w:p>
    <w:p w14:paraId="16B3449F" w14:textId="77777777" w:rsidR="002818D7" w:rsidRDefault="002818D7" w:rsidP="00685CA9">
      <w:pPr>
        <w:pStyle w:val="ListParagraph"/>
        <w:ind w:left="1134"/>
      </w:pPr>
      <w:r>
        <w:t>17. International Air Pollution Prevention Certificate;</w:t>
      </w:r>
    </w:p>
    <w:p w14:paraId="765C51B7" w14:textId="77777777" w:rsidR="002818D7" w:rsidRDefault="002818D7" w:rsidP="00685CA9">
      <w:pPr>
        <w:pStyle w:val="ListParagraph"/>
        <w:ind w:left="1134"/>
      </w:pPr>
      <w:r>
        <w:t>18. Safety Management Certificate;</w:t>
      </w:r>
    </w:p>
    <w:p w14:paraId="4EB7BE09" w14:textId="77777777" w:rsidR="002818D7" w:rsidRDefault="002818D7" w:rsidP="00685CA9">
      <w:pPr>
        <w:pStyle w:val="ListParagraph"/>
        <w:ind w:left="1134"/>
      </w:pPr>
      <w:r>
        <w:t>19. Document of Compliance;</w:t>
      </w:r>
    </w:p>
    <w:p w14:paraId="7A02301D" w14:textId="77777777" w:rsidR="002818D7" w:rsidRDefault="002818D7" w:rsidP="00685CA9">
      <w:pPr>
        <w:pStyle w:val="ListParagraph"/>
        <w:ind w:left="1134"/>
      </w:pPr>
      <w:r>
        <w:t>20. LRIT Certificate;</w:t>
      </w:r>
    </w:p>
    <w:p w14:paraId="40FCC85D" w14:textId="77777777" w:rsidR="002818D7" w:rsidRDefault="002818D7" w:rsidP="00685CA9">
      <w:pPr>
        <w:pStyle w:val="ListParagraph"/>
        <w:ind w:left="1134"/>
      </w:pPr>
      <w:r>
        <w:t>21. Certificate of Fitness to Carry Chemicals (NIS Certificate), if applicable;</w:t>
      </w:r>
    </w:p>
    <w:p w14:paraId="3C9F6D21" w14:textId="77777777" w:rsidR="002818D7" w:rsidRDefault="002818D7" w:rsidP="00685CA9">
      <w:pPr>
        <w:pStyle w:val="ListParagraph"/>
        <w:ind w:left="1134"/>
      </w:pPr>
      <w:r>
        <w:t>22. RightShip Certificate or CAP Rating, as applicable under age norms;</w:t>
      </w:r>
    </w:p>
    <w:p w14:paraId="4B2A608E" w14:textId="77777777" w:rsidR="002818D7" w:rsidRDefault="002818D7" w:rsidP="00685CA9">
      <w:pPr>
        <w:pStyle w:val="ListParagraph"/>
        <w:ind w:left="1134"/>
      </w:pPr>
      <w:r>
        <w:t>23. IMO Crew List duly signed by the Master, with valid Passport and Seaman ID; and</w:t>
      </w:r>
    </w:p>
    <w:p w14:paraId="33C7120F" w14:textId="77777777" w:rsidR="002818D7" w:rsidRDefault="002818D7" w:rsidP="00685CA9">
      <w:pPr>
        <w:pStyle w:val="ListParagraph"/>
        <w:ind w:left="1134"/>
      </w:pPr>
      <w:r>
        <w:t>24. Any other document, as may be required by the Directorate General of Shipping.</w:t>
      </w:r>
    </w:p>
    <w:p w14:paraId="770CA78E" w14:textId="77777777" w:rsidR="002818D7" w:rsidRDefault="002818D7" w:rsidP="002818D7">
      <w:pPr>
        <w:pStyle w:val="Heading3"/>
      </w:pPr>
      <w:r>
        <w:t>Note:</w:t>
      </w:r>
    </w:p>
    <w:p w14:paraId="3B84F82F" w14:textId="77777777" w:rsidR="002818D7" w:rsidRDefault="002818D7" w:rsidP="002818D7">
      <w:pPr>
        <w:pStyle w:val="ListParagraph"/>
      </w:pPr>
      <w:r>
        <w:t>Applicants shall ensure that all particulars such as quantity of cargo, laycan period, port of loading, port of discharge, and other details correspond accurately with the NOC or Tender documents. Quantities shall be indicated with proper units (e.g., MT, KBBL).</w:t>
      </w:r>
    </w:p>
    <w:p w14:paraId="52FCF779" w14:textId="77777777" w:rsidR="002818D7" w:rsidRDefault="002818D7" w:rsidP="002818D7">
      <w:pPr>
        <w:jc w:val="center"/>
      </w:pPr>
      <w:r>
        <w:t>Table 1 — Data Fields for Application</w:t>
      </w:r>
    </w:p>
    <w:p w14:paraId="4DAEC22F" w14:textId="77777777" w:rsidR="002818D7" w:rsidRDefault="002818D7" w:rsidP="005A3FD9">
      <w:pPr>
        <w:pStyle w:val="Heading3"/>
        <w:numPr>
          <w:ilvl w:val="0"/>
          <w:numId w:val="0"/>
        </w:numPr>
        <w:ind w:left="1080" w:hanging="360"/>
      </w:pPr>
      <w:r>
        <w:t>(A) Ship Particulars</w:t>
      </w:r>
    </w:p>
    <w:tbl>
      <w:tblPr>
        <w:tblStyle w:val="TableGrid"/>
        <w:tblW w:w="8784" w:type="dxa"/>
        <w:tblLook w:val="04A0" w:firstRow="1" w:lastRow="0" w:firstColumn="1" w:lastColumn="0" w:noHBand="0" w:noVBand="1"/>
      </w:tblPr>
      <w:tblGrid>
        <w:gridCol w:w="1838"/>
        <w:gridCol w:w="6946"/>
      </w:tblGrid>
      <w:tr w:rsidR="009E4D53" w14:paraId="26837F55" w14:textId="77777777" w:rsidTr="00051B44">
        <w:tc>
          <w:tcPr>
            <w:tcW w:w="1838" w:type="dxa"/>
          </w:tcPr>
          <w:p w14:paraId="445C6E20" w14:textId="77777777" w:rsidR="009E4D53" w:rsidRDefault="009E4D53" w:rsidP="0057471C">
            <w:r>
              <w:rPr>
                <w:rFonts w:ascii="Times New Roman" w:hAnsi="Times New Roman"/>
                <w:b/>
              </w:rPr>
              <w:t>Sr. No.</w:t>
            </w:r>
          </w:p>
        </w:tc>
        <w:tc>
          <w:tcPr>
            <w:tcW w:w="6946" w:type="dxa"/>
          </w:tcPr>
          <w:p w14:paraId="28F98E6E" w14:textId="77777777" w:rsidR="009E4D53" w:rsidRDefault="009E4D53" w:rsidP="0057471C">
            <w:r>
              <w:rPr>
                <w:rFonts w:ascii="Times New Roman" w:hAnsi="Times New Roman"/>
                <w:b/>
              </w:rPr>
              <w:t>Field</w:t>
            </w:r>
          </w:p>
        </w:tc>
      </w:tr>
      <w:tr w:rsidR="009E4D53" w14:paraId="6B3C4BFD" w14:textId="77777777" w:rsidTr="00051B44">
        <w:tc>
          <w:tcPr>
            <w:tcW w:w="1838" w:type="dxa"/>
          </w:tcPr>
          <w:p w14:paraId="1DB8B9A5" w14:textId="77777777" w:rsidR="009E4D53" w:rsidRDefault="009E4D53" w:rsidP="0057471C">
            <w:r>
              <w:rPr>
                <w:rFonts w:ascii="Times New Roman" w:hAnsi="Times New Roman"/>
              </w:rPr>
              <w:t>1</w:t>
            </w:r>
          </w:p>
        </w:tc>
        <w:tc>
          <w:tcPr>
            <w:tcW w:w="6946" w:type="dxa"/>
          </w:tcPr>
          <w:p w14:paraId="52B6B9A5" w14:textId="77777777" w:rsidR="009E4D53" w:rsidRDefault="009E4D53" w:rsidP="0057471C">
            <w:r>
              <w:rPr>
                <w:rFonts w:ascii="Times New Roman" w:hAnsi="Times New Roman"/>
              </w:rPr>
              <w:t>IMO Number*</w:t>
            </w:r>
          </w:p>
        </w:tc>
      </w:tr>
      <w:tr w:rsidR="009E4D53" w14:paraId="30E46F5D" w14:textId="77777777" w:rsidTr="00051B44">
        <w:tc>
          <w:tcPr>
            <w:tcW w:w="1838" w:type="dxa"/>
          </w:tcPr>
          <w:p w14:paraId="033C1E8D" w14:textId="77777777" w:rsidR="009E4D53" w:rsidRDefault="009E4D53" w:rsidP="0057471C">
            <w:r>
              <w:rPr>
                <w:rFonts w:ascii="Times New Roman" w:hAnsi="Times New Roman"/>
              </w:rPr>
              <w:t>2</w:t>
            </w:r>
          </w:p>
        </w:tc>
        <w:tc>
          <w:tcPr>
            <w:tcW w:w="6946" w:type="dxa"/>
          </w:tcPr>
          <w:p w14:paraId="346CC198" w14:textId="77777777" w:rsidR="009E4D53" w:rsidRDefault="009E4D53" w:rsidP="0057471C">
            <w:r>
              <w:rPr>
                <w:rFonts w:ascii="Times New Roman" w:hAnsi="Times New Roman"/>
              </w:rPr>
              <w:t>Name of the Vessel*</w:t>
            </w:r>
          </w:p>
        </w:tc>
      </w:tr>
      <w:tr w:rsidR="009E4D53" w14:paraId="73790837" w14:textId="77777777" w:rsidTr="00051B44">
        <w:tc>
          <w:tcPr>
            <w:tcW w:w="1838" w:type="dxa"/>
          </w:tcPr>
          <w:p w14:paraId="4691040C" w14:textId="77777777" w:rsidR="009E4D53" w:rsidRDefault="009E4D53" w:rsidP="0057471C">
            <w:r>
              <w:rPr>
                <w:rFonts w:ascii="Times New Roman" w:hAnsi="Times New Roman"/>
              </w:rPr>
              <w:t>3</w:t>
            </w:r>
          </w:p>
        </w:tc>
        <w:tc>
          <w:tcPr>
            <w:tcW w:w="6946" w:type="dxa"/>
          </w:tcPr>
          <w:p w14:paraId="44552237" w14:textId="77777777" w:rsidR="009E4D53" w:rsidRDefault="009E4D53" w:rsidP="0057471C">
            <w:r>
              <w:rPr>
                <w:rFonts w:ascii="Times New Roman" w:hAnsi="Times New Roman"/>
              </w:rPr>
              <w:t>Ship Type*</w:t>
            </w:r>
          </w:p>
        </w:tc>
      </w:tr>
      <w:tr w:rsidR="009E4D53" w14:paraId="1DDDC1A5" w14:textId="77777777" w:rsidTr="00051B44">
        <w:tc>
          <w:tcPr>
            <w:tcW w:w="1838" w:type="dxa"/>
          </w:tcPr>
          <w:p w14:paraId="053D1C4C" w14:textId="77777777" w:rsidR="009E4D53" w:rsidRDefault="009E4D53" w:rsidP="0057471C">
            <w:r>
              <w:rPr>
                <w:rFonts w:ascii="Times New Roman" w:hAnsi="Times New Roman"/>
              </w:rPr>
              <w:t>4</w:t>
            </w:r>
          </w:p>
        </w:tc>
        <w:tc>
          <w:tcPr>
            <w:tcW w:w="6946" w:type="dxa"/>
          </w:tcPr>
          <w:p w14:paraId="14733BE5" w14:textId="77777777" w:rsidR="009E4D53" w:rsidRDefault="009E4D53" w:rsidP="0057471C">
            <w:r>
              <w:rPr>
                <w:rFonts w:ascii="Times New Roman" w:hAnsi="Times New Roman"/>
              </w:rPr>
              <w:t>Flag*</w:t>
            </w:r>
          </w:p>
        </w:tc>
      </w:tr>
      <w:tr w:rsidR="009E4D53" w14:paraId="0C3C6692" w14:textId="77777777" w:rsidTr="00051B44">
        <w:tc>
          <w:tcPr>
            <w:tcW w:w="1838" w:type="dxa"/>
          </w:tcPr>
          <w:p w14:paraId="5F5AA790" w14:textId="77777777" w:rsidR="009E4D53" w:rsidRDefault="009E4D53" w:rsidP="0057471C">
            <w:r>
              <w:rPr>
                <w:rFonts w:ascii="Times New Roman" w:hAnsi="Times New Roman"/>
              </w:rPr>
              <w:t>5</w:t>
            </w:r>
          </w:p>
        </w:tc>
        <w:tc>
          <w:tcPr>
            <w:tcW w:w="6946" w:type="dxa"/>
          </w:tcPr>
          <w:p w14:paraId="33DB2A3C" w14:textId="77777777" w:rsidR="009E4D53" w:rsidRDefault="009E4D53" w:rsidP="0057471C">
            <w:r>
              <w:rPr>
                <w:rFonts w:ascii="Times New Roman" w:hAnsi="Times New Roman"/>
              </w:rPr>
              <w:t>Dead Weight (DWT)</w:t>
            </w:r>
          </w:p>
        </w:tc>
      </w:tr>
      <w:tr w:rsidR="009E4D53" w14:paraId="07B2A07A" w14:textId="77777777" w:rsidTr="00051B44">
        <w:tc>
          <w:tcPr>
            <w:tcW w:w="1838" w:type="dxa"/>
          </w:tcPr>
          <w:p w14:paraId="04379FAC" w14:textId="77777777" w:rsidR="009E4D53" w:rsidRDefault="009E4D53" w:rsidP="0057471C">
            <w:r>
              <w:rPr>
                <w:rFonts w:ascii="Times New Roman" w:hAnsi="Times New Roman"/>
              </w:rPr>
              <w:t>6</w:t>
            </w:r>
          </w:p>
        </w:tc>
        <w:tc>
          <w:tcPr>
            <w:tcW w:w="6946" w:type="dxa"/>
          </w:tcPr>
          <w:p w14:paraId="64F5388A" w14:textId="77777777" w:rsidR="009E4D53" w:rsidRDefault="009E4D53" w:rsidP="0057471C">
            <w:r>
              <w:rPr>
                <w:rFonts w:ascii="Times New Roman" w:hAnsi="Times New Roman"/>
              </w:rPr>
              <w:t>Quantity of Cargo you propose to carry*</w:t>
            </w:r>
          </w:p>
        </w:tc>
      </w:tr>
      <w:tr w:rsidR="009E4D53" w14:paraId="1F539329" w14:textId="77777777" w:rsidTr="00051B44">
        <w:tc>
          <w:tcPr>
            <w:tcW w:w="1838" w:type="dxa"/>
          </w:tcPr>
          <w:p w14:paraId="6AC32070" w14:textId="77777777" w:rsidR="009E4D53" w:rsidRDefault="009E4D53" w:rsidP="0057471C">
            <w:r>
              <w:rPr>
                <w:rFonts w:ascii="Times New Roman" w:hAnsi="Times New Roman"/>
              </w:rPr>
              <w:t>7</w:t>
            </w:r>
          </w:p>
        </w:tc>
        <w:tc>
          <w:tcPr>
            <w:tcW w:w="6946" w:type="dxa"/>
          </w:tcPr>
          <w:p w14:paraId="5AC06AC3" w14:textId="77777777" w:rsidR="009E4D53" w:rsidRDefault="009E4D53" w:rsidP="0057471C">
            <w:r>
              <w:rPr>
                <w:rFonts w:ascii="Times New Roman" w:hAnsi="Times New Roman"/>
              </w:rPr>
              <w:t>Port of Loading*</w:t>
            </w:r>
          </w:p>
        </w:tc>
      </w:tr>
      <w:tr w:rsidR="009E4D53" w14:paraId="11514A60" w14:textId="77777777" w:rsidTr="00051B44">
        <w:tc>
          <w:tcPr>
            <w:tcW w:w="1838" w:type="dxa"/>
          </w:tcPr>
          <w:p w14:paraId="64413D1F" w14:textId="77777777" w:rsidR="009E4D53" w:rsidRDefault="009E4D53" w:rsidP="0057471C">
            <w:r>
              <w:rPr>
                <w:rFonts w:ascii="Times New Roman" w:hAnsi="Times New Roman"/>
              </w:rPr>
              <w:t>8</w:t>
            </w:r>
          </w:p>
        </w:tc>
        <w:tc>
          <w:tcPr>
            <w:tcW w:w="6946" w:type="dxa"/>
          </w:tcPr>
          <w:p w14:paraId="35D2B510" w14:textId="77777777" w:rsidR="009E4D53" w:rsidRDefault="009E4D53" w:rsidP="0057471C">
            <w:r>
              <w:rPr>
                <w:rFonts w:ascii="Times New Roman" w:hAnsi="Times New Roman"/>
              </w:rPr>
              <w:t>Date of Delivery*</w:t>
            </w:r>
          </w:p>
        </w:tc>
      </w:tr>
      <w:tr w:rsidR="009E4D53" w14:paraId="5720CDA7" w14:textId="77777777" w:rsidTr="00051B44">
        <w:tc>
          <w:tcPr>
            <w:tcW w:w="1838" w:type="dxa"/>
          </w:tcPr>
          <w:p w14:paraId="769F0755" w14:textId="77777777" w:rsidR="009E4D53" w:rsidRDefault="009E4D53" w:rsidP="0057471C">
            <w:r>
              <w:rPr>
                <w:rFonts w:ascii="Times New Roman" w:hAnsi="Times New Roman"/>
              </w:rPr>
              <w:t>9</w:t>
            </w:r>
          </w:p>
        </w:tc>
        <w:tc>
          <w:tcPr>
            <w:tcW w:w="6946" w:type="dxa"/>
          </w:tcPr>
          <w:p w14:paraId="4DE94C80" w14:textId="77777777" w:rsidR="009E4D53" w:rsidRDefault="009E4D53" w:rsidP="0057471C">
            <w:r>
              <w:rPr>
                <w:rFonts w:ascii="Times New Roman" w:hAnsi="Times New Roman"/>
              </w:rPr>
              <w:t>Age of Vessel (in years)*</w:t>
            </w:r>
          </w:p>
        </w:tc>
      </w:tr>
      <w:tr w:rsidR="009E4D53" w14:paraId="6FA9F138" w14:textId="77777777" w:rsidTr="00051B44">
        <w:tc>
          <w:tcPr>
            <w:tcW w:w="1838" w:type="dxa"/>
          </w:tcPr>
          <w:p w14:paraId="207E5BC2" w14:textId="77777777" w:rsidR="009E4D53" w:rsidRDefault="009E4D53" w:rsidP="0057471C">
            <w:r>
              <w:rPr>
                <w:rFonts w:ascii="Times New Roman" w:hAnsi="Times New Roman"/>
              </w:rPr>
              <w:t>10</w:t>
            </w:r>
          </w:p>
        </w:tc>
        <w:tc>
          <w:tcPr>
            <w:tcW w:w="6946" w:type="dxa"/>
          </w:tcPr>
          <w:p w14:paraId="2A92DE05" w14:textId="77777777" w:rsidR="009E4D53" w:rsidRDefault="009E4D53" w:rsidP="0057471C">
            <w:r>
              <w:rPr>
                <w:rFonts w:ascii="Times New Roman" w:hAnsi="Times New Roman"/>
              </w:rPr>
              <w:t>Gross Tonnage*</w:t>
            </w:r>
          </w:p>
        </w:tc>
      </w:tr>
      <w:tr w:rsidR="009E4D53" w14:paraId="4F0950A7" w14:textId="77777777" w:rsidTr="00051B44">
        <w:tc>
          <w:tcPr>
            <w:tcW w:w="1838" w:type="dxa"/>
          </w:tcPr>
          <w:p w14:paraId="6597ECE6" w14:textId="77777777" w:rsidR="009E4D53" w:rsidRDefault="009E4D53" w:rsidP="0057471C">
            <w:r>
              <w:rPr>
                <w:rFonts w:ascii="Times New Roman" w:hAnsi="Times New Roman"/>
              </w:rPr>
              <w:t>11</w:t>
            </w:r>
          </w:p>
        </w:tc>
        <w:tc>
          <w:tcPr>
            <w:tcW w:w="6946" w:type="dxa"/>
          </w:tcPr>
          <w:p w14:paraId="106821A1" w14:textId="77777777" w:rsidR="009E4D53" w:rsidRDefault="009E4D53" w:rsidP="0057471C">
            <w:r>
              <w:rPr>
                <w:rFonts w:ascii="Times New Roman" w:hAnsi="Times New Roman"/>
              </w:rPr>
              <w:t>Nature of Cargo*</w:t>
            </w:r>
          </w:p>
        </w:tc>
      </w:tr>
      <w:tr w:rsidR="009E4D53" w14:paraId="123A10D1" w14:textId="77777777" w:rsidTr="00051B44">
        <w:tc>
          <w:tcPr>
            <w:tcW w:w="1838" w:type="dxa"/>
          </w:tcPr>
          <w:p w14:paraId="3367FD52" w14:textId="77777777" w:rsidR="009E4D53" w:rsidRDefault="009E4D53" w:rsidP="0057471C">
            <w:r>
              <w:rPr>
                <w:rFonts w:ascii="Times New Roman" w:hAnsi="Times New Roman"/>
              </w:rPr>
              <w:t>12</w:t>
            </w:r>
          </w:p>
        </w:tc>
        <w:tc>
          <w:tcPr>
            <w:tcW w:w="6946" w:type="dxa"/>
          </w:tcPr>
          <w:p w14:paraId="376E06C9" w14:textId="77777777" w:rsidR="009E4D53" w:rsidRDefault="009E4D53" w:rsidP="0057471C">
            <w:r>
              <w:rPr>
                <w:rFonts w:ascii="Times New Roman" w:hAnsi="Times New Roman"/>
              </w:rPr>
              <w:t>Laycan*</w:t>
            </w:r>
          </w:p>
        </w:tc>
      </w:tr>
      <w:tr w:rsidR="009E4D53" w14:paraId="5B2787EB" w14:textId="77777777" w:rsidTr="00051B44">
        <w:tc>
          <w:tcPr>
            <w:tcW w:w="1838" w:type="dxa"/>
          </w:tcPr>
          <w:p w14:paraId="58A3D2ED" w14:textId="77777777" w:rsidR="009E4D53" w:rsidRDefault="009E4D53" w:rsidP="0057471C">
            <w:r>
              <w:rPr>
                <w:rFonts w:ascii="Times New Roman" w:hAnsi="Times New Roman"/>
              </w:rPr>
              <w:t>13</w:t>
            </w:r>
          </w:p>
        </w:tc>
        <w:tc>
          <w:tcPr>
            <w:tcW w:w="6946" w:type="dxa"/>
          </w:tcPr>
          <w:p w14:paraId="1FDFC65C" w14:textId="77777777" w:rsidR="009E4D53" w:rsidRDefault="009E4D53" w:rsidP="0057471C">
            <w:r>
              <w:rPr>
                <w:rFonts w:ascii="Times New Roman" w:hAnsi="Times New Roman"/>
              </w:rPr>
              <w:t>Period of Charter (in Days)*</w:t>
            </w:r>
          </w:p>
        </w:tc>
      </w:tr>
      <w:tr w:rsidR="009E4D53" w14:paraId="33B62D65" w14:textId="77777777" w:rsidTr="00051B44">
        <w:tc>
          <w:tcPr>
            <w:tcW w:w="1838" w:type="dxa"/>
          </w:tcPr>
          <w:p w14:paraId="1696359D" w14:textId="77777777" w:rsidR="009E4D53" w:rsidRDefault="009E4D53" w:rsidP="0057471C">
            <w:r>
              <w:rPr>
                <w:rFonts w:ascii="Times New Roman" w:hAnsi="Times New Roman"/>
              </w:rPr>
              <w:t>14</w:t>
            </w:r>
          </w:p>
        </w:tc>
        <w:tc>
          <w:tcPr>
            <w:tcW w:w="6946" w:type="dxa"/>
          </w:tcPr>
          <w:p w14:paraId="1B938973" w14:textId="77777777" w:rsidR="009E4D53" w:rsidRDefault="009E4D53" w:rsidP="0057471C">
            <w:r>
              <w:rPr>
                <w:rFonts w:ascii="Times New Roman" w:hAnsi="Times New Roman"/>
              </w:rPr>
              <w:t>Port Clearance Date</w:t>
            </w:r>
          </w:p>
        </w:tc>
      </w:tr>
      <w:tr w:rsidR="009E4D53" w14:paraId="2DBA04A4" w14:textId="77777777" w:rsidTr="00051B44">
        <w:tc>
          <w:tcPr>
            <w:tcW w:w="1838" w:type="dxa"/>
          </w:tcPr>
          <w:p w14:paraId="6EF842DF" w14:textId="77777777" w:rsidR="009E4D53" w:rsidRDefault="009E4D53" w:rsidP="0057471C">
            <w:r>
              <w:rPr>
                <w:rFonts w:ascii="Times New Roman" w:hAnsi="Times New Roman"/>
              </w:rPr>
              <w:t>15</w:t>
            </w:r>
          </w:p>
        </w:tc>
        <w:tc>
          <w:tcPr>
            <w:tcW w:w="6946" w:type="dxa"/>
          </w:tcPr>
          <w:p w14:paraId="452A5448" w14:textId="77777777" w:rsidR="009E4D53" w:rsidRDefault="009E4D53" w:rsidP="0057471C">
            <w:r>
              <w:rPr>
                <w:rFonts w:ascii="Times New Roman" w:hAnsi="Times New Roman"/>
              </w:rPr>
              <w:t>Total Number of Crew as per Safe Manning Document*</w:t>
            </w:r>
          </w:p>
        </w:tc>
      </w:tr>
      <w:tr w:rsidR="009E4D53" w14:paraId="68DB3A9D" w14:textId="77777777" w:rsidTr="00051B44">
        <w:tc>
          <w:tcPr>
            <w:tcW w:w="1838" w:type="dxa"/>
          </w:tcPr>
          <w:p w14:paraId="5450C9BD" w14:textId="77777777" w:rsidR="009E4D53" w:rsidRDefault="009E4D53" w:rsidP="0057471C">
            <w:r>
              <w:rPr>
                <w:rFonts w:ascii="Times New Roman" w:hAnsi="Times New Roman"/>
              </w:rPr>
              <w:t>16</w:t>
            </w:r>
          </w:p>
        </w:tc>
        <w:tc>
          <w:tcPr>
            <w:tcW w:w="6946" w:type="dxa"/>
          </w:tcPr>
          <w:p w14:paraId="3A584069" w14:textId="77777777" w:rsidR="009E4D53" w:rsidRDefault="009E4D53" w:rsidP="0057471C">
            <w:r>
              <w:rPr>
                <w:rFonts w:ascii="Times New Roman" w:hAnsi="Times New Roman"/>
              </w:rPr>
              <w:t>Total Number of Indian Cadet*</w:t>
            </w:r>
          </w:p>
        </w:tc>
      </w:tr>
      <w:tr w:rsidR="009E4D53" w14:paraId="6B493C7B" w14:textId="77777777" w:rsidTr="00051B44">
        <w:tc>
          <w:tcPr>
            <w:tcW w:w="1838" w:type="dxa"/>
          </w:tcPr>
          <w:p w14:paraId="3D648B73" w14:textId="77777777" w:rsidR="009E4D53" w:rsidRDefault="009E4D53" w:rsidP="0057471C">
            <w:r>
              <w:rPr>
                <w:rFonts w:ascii="Times New Roman" w:hAnsi="Times New Roman"/>
              </w:rPr>
              <w:t>17</w:t>
            </w:r>
          </w:p>
        </w:tc>
        <w:tc>
          <w:tcPr>
            <w:tcW w:w="6946" w:type="dxa"/>
          </w:tcPr>
          <w:p w14:paraId="5546A2A1" w14:textId="77777777" w:rsidR="009E4D53" w:rsidRDefault="009E4D53" w:rsidP="0057471C">
            <w:r>
              <w:rPr>
                <w:rFonts w:ascii="Times New Roman" w:hAnsi="Times New Roman"/>
              </w:rPr>
              <w:t>Total Number of Indian Crew (incl. Cadet)*</w:t>
            </w:r>
          </w:p>
        </w:tc>
      </w:tr>
      <w:tr w:rsidR="009E4D53" w14:paraId="4CFF9252" w14:textId="77777777" w:rsidTr="00051B44">
        <w:tc>
          <w:tcPr>
            <w:tcW w:w="1838" w:type="dxa"/>
          </w:tcPr>
          <w:p w14:paraId="73A2289A" w14:textId="77777777" w:rsidR="009E4D53" w:rsidRDefault="009E4D53" w:rsidP="0057471C">
            <w:r>
              <w:rPr>
                <w:rFonts w:ascii="Times New Roman" w:hAnsi="Times New Roman"/>
              </w:rPr>
              <w:t>18</w:t>
            </w:r>
          </w:p>
        </w:tc>
        <w:tc>
          <w:tcPr>
            <w:tcW w:w="6946" w:type="dxa"/>
          </w:tcPr>
          <w:p w14:paraId="2EFC87C5" w14:textId="77777777" w:rsidR="009E4D53" w:rsidRDefault="009E4D53" w:rsidP="0057471C">
            <w:r>
              <w:rPr>
                <w:rFonts w:ascii="Times New Roman" w:hAnsi="Times New Roman"/>
              </w:rPr>
              <w:t>Indian Crew Percentage</w:t>
            </w:r>
          </w:p>
        </w:tc>
      </w:tr>
      <w:tr w:rsidR="009E4D53" w14:paraId="6B7540D9" w14:textId="77777777" w:rsidTr="00051B44">
        <w:tc>
          <w:tcPr>
            <w:tcW w:w="1838" w:type="dxa"/>
          </w:tcPr>
          <w:p w14:paraId="039D2B16" w14:textId="77777777" w:rsidR="009E4D53" w:rsidRDefault="009E4D53" w:rsidP="0057471C">
            <w:r>
              <w:rPr>
                <w:rFonts w:ascii="Times New Roman" w:hAnsi="Times New Roman"/>
              </w:rPr>
              <w:t>19</w:t>
            </w:r>
          </w:p>
        </w:tc>
        <w:tc>
          <w:tcPr>
            <w:tcW w:w="6946" w:type="dxa"/>
          </w:tcPr>
          <w:p w14:paraId="3F8A8F8F" w14:textId="77777777" w:rsidR="009E4D53" w:rsidRDefault="009E4D53" w:rsidP="0057471C">
            <w:r>
              <w:rPr>
                <w:rFonts w:ascii="Times New Roman" w:hAnsi="Times New Roman"/>
              </w:rPr>
              <w:t>Indian Cadet Percentage</w:t>
            </w:r>
          </w:p>
        </w:tc>
      </w:tr>
    </w:tbl>
    <w:p w14:paraId="0C45BB99" w14:textId="77777777" w:rsidR="002818D7" w:rsidRDefault="002818D7" w:rsidP="005A3FD9">
      <w:pPr>
        <w:pStyle w:val="Heading3"/>
        <w:numPr>
          <w:ilvl w:val="0"/>
          <w:numId w:val="0"/>
        </w:numPr>
        <w:ind w:left="1080" w:hanging="360"/>
      </w:pPr>
      <w:r>
        <w:t>(B) Address Particulars</w:t>
      </w:r>
    </w:p>
    <w:tbl>
      <w:tblPr>
        <w:tblStyle w:val="TableGrid"/>
        <w:tblW w:w="0" w:type="auto"/>
        <w:tblLook w:val="04A0" w:firstRow="1" w:lastRow="0" w:firstColumn="1" w:lastColumn="0" w:noHBand="0" w:noVBand="1"/>
      </w:tblPr>
      <w:tblGrid>
        <w:gridCol w:w="1838"/>
        <w:gridCol w:w="6802"/>
      </w:tblGrid>
      <w:tr w:rsidR="002818D7" w14:paraId="369B0D1E" w14:textId="77777777" w:rsidTr="00051B44">
        <w:tc>
          <w:tcPr>
            <w:tcW w:w="1838" w:type="dxa"/>
          </w:tcPr>
          <w:p w14:paraId="6A3A8C4F" w14:textId="77777777" w:rsidR="002818D7" w:rsidRDefault="002818D7" w:rsidP="0057471C">
            <w:r>
              <w:rPr>
                <w:rFonts w:ascii="Times New Roman" w:hAnsi="Times New Roman"/>
                <w:b/>
              </w:rPr>
              <w:t>Sr. No.</w:t>
            </w:r>
          </w:p>
        </w:tc>
        <w:tc>
          <w:tcPr>
            <w:tcW w:w="6802" w:type="dxa"/>
          </w:tcPr>
          <w:p w14:paraId="6325A796" w14:textId="77777777" w:rsidR="002818D7" w:rsidRDefault="002818D7" w:rsidP="0057471C">
            <w:r>
              <w:rPr>
                <w:rFonts w:ascii="Times New Roman" w:hAnsi="Times New Roman"/>
                <w:b/>
              </w:rPr>
              <w:t>Field</w:t>
            </w:r>
          </w:p>
        </w:tc>
      </w:tr>
      <w:tr w:rsidR="002818D7" w14:paraId="4C9745A5" w14:textId="77777777" w:rsidTr="00051B44">
        <w:tc>
          <w:tcPr>
            <w:tcW w:w="1838" w:type="dxa"/>
          </w:tcPr>
          <w:p w14:paraId="755319C0" w14:textId="77777777" w:rsidR="002818D7" w:rsidRDefault="002818D7" w:rsidP="0057471C">
            <w:r>
              <w:rPr>
                <w:rFonts w:ascii="Times New Roman" w:hAnsi="Times New Roman"/>
              </w:rPr>
              <w:t>1</w:t>
            </w:r>
          </w:p>
        </w:tc>
        <w:tc>
          <w:tcPr>
            <w:tcW w:w="6802" w:type="dxa"/>
          </w:tcPr>
          <w:p w14:paraId="100FE37F" w14:textId="77777777" w:rsidR="002818D7" w:rsidRDefault="002818D7" w:rsidP="0057471C">
            <w:r>
              <w:rPr>
                <w:rFonts w:ascii="Times New Roman" w:hAnsi="Times New Roman"/>
              </w:rPr>
              <w:t>Applicant Name</w:t>
            </w:r>
          </w:p>
        </w:tc>
      </w:tr>
      <w:tr w:rsidR="002818D7" w14:paraId="4DCA742B" w14:textId="77777777" w:rsidTr="00051B44">
        <w:tc>
          <w:tcPr>
            <w:tcW w:w="1838" w:type="dxa"/>
          </w:tcPr>
          <w:p w14:paraId="6257A1DB" w14:textId="77777777" w:rsidR="002818D7" w:rsidRDefault="002818D7" w:rsidP="0057471C">
            <w:r>
              <w:rPr>
                <w:rFonts w:ascii="Times New Roman" w:hAnsi="Times New Roman"/>
              </w:rPr>
              <w:t>2</w:t>
            </w:r>
          </w:p>
        </w:tc>
        <w:tc>
          <w:tcPr>
            <w:tcW w:w="6802" w:type="dxa"/>
          </w:tcPr>
          <w:p w14:paraId="56E9435F" w14:textId="77777777" w:rsidR="002818D7" w:rsidRDefault="002818D7" w:rsidP="0057471C">
            <w:r>
              <w:rPr>
                <w:rFonts w:ascii="Times New Roman" w:hAnsi="Times New Roman"/>
              </w:rPr>
              <w:t>Applicant Phone Number</w:t>
            </w:r>
          </w:p>
        </w:tc>
      </w:tr>
      <w:tr w:rsidR="002818D7" w14:paraId="05DE30D0" w14:textId="77777777" w:rsidTr="00051B44">
        <w:tc>
          <w:tcPr>
            <w:tcW w:w="1838" w:type="dxa"/>
          </w:tcPr>
          <w:p w14:paraId="6AD77B99" w14:textId="77777777" w:rsidR="002818D7" w:rsidRDefault="002818D7" w:rsidP="0057471C">
            <w:r>
              <w:rPr>
                <w:rFonts w:ascii="Times New Roman" w:hAnsi="Times New Roman"/>
              </w:rPr>
              <w:t>3</w:t>
            </w:r>
          </w:p>
        </w:tc>
        <w:tc>
          <w:tcPr>
            <w:tcW w:w="6802" w:type="dxa"/>
          </w:tcPr>
          <w:p w14:paraId="67AD7E96" w14:textId="77777777" w:rsidR="002818D7" w:rsidRDefault="002818D7" w:rsidP="0057471C">
            <w:r>
              <w:rPr>
                <w:rFonts w:ascii="Times New Roman" w:hAnsi="Times New Roman"/>
              </w:rPr>
              <w:t>Applicant e-Mail ID</w:t>
            </w:r>
          </w:p>
        </w:tc>
      </w:tr>
      <w:tr w:rsidR="002818D7" w14:paraId="05932418" w14:textId="77777777" w:rsidTr="00051B44">
        <w:tc>
          <w:tcPr>
            <w:tcW w:w="1838" w:type="dxa"/>
          </w:tcPr>
          <w:p w14:paraId="380359C1" w14:textId="77777777" w:rsidR="002818D7" w:rsidRDefault="002818D7" w:rsidP="0057471C">
            <w:r>
              <w:rPr>
                <w:rFonts w:ascii="Times New Roman" w:hAnsi="Times New Roman"/>
              </w:rPr>
              <w:t>4</w:t>
            </w:r>
          </w:p>
        </w:tc>
        <w:tc>
          <w:tcPr>
            <w:tcW w:w="6802" w:type="dxa"/>
          </w:tcPr>
          <w:p w14:paraId="739711CF" w14:textId="77777777" w:rsidR="002818D7" w:rsidRDefault="002818D7" w:rsidP="0057471C">
            <w:r>
              <w:rPr>
                <w:rFonts w:ascii="Times New Roman" w:hAnsi="Times New Roman"/>
              </w:rPr>
              <w:t>Country</w:t>
            </w:r>
          </w:p>
        </w:tc>
      </w:tr>
      <w:tr w:rsidR="002818D7" w14:paraId="5A62D908" w14:textId="77777777" w:rsidTr="00051B44">
        <w:tc>
          <w:tcPr>
            <w:tcW w:w="1838" w:type="dxa"/>
          </w:tcPr>
          <w:p w14:paraId="78DC63CA" w14:textId="77777777" w:rsidR="002818D7" w:rsidRDefault="002818D7" w:rsidP="0057471C">
            <w:r>
              <w:rPr>
                <w:rFonts w:ascii="Times New Roman" w:hAnsi="Times New Roman"/>
              </w:rPr>
              <w:t>5</w:t>
            </w:r>
          </w:p>
        </w:tc>
        <w:tc>
          <w:tcPr>
            <w:tcW w:w="6802" w:type="dxa"/>
          </w:tcPr>
          <w:p w14:paraId="39ED29A1" w14:textId="77777777" w:rsidR="002818D7" w:rsidRDefault="002818D7" w:rsidP="0057471C">
            <w:r>
              <w:rPr>
                <w:rFonts w:ascii="Times New Roman" w:hAnsi="Times New Roman"/>
              </w:rPr>
              <w:t>Door No./Flat No./Building Name</w:t>
            </w:r>
          </w:p>
        </w:tc>
      </w:tr>
      <w:tr w:rsidR="002818D7" w14:paraId="45C6E735" w14:textId="77777777" w:rsidTr="00051B44">
        <w:tc>
          <w:tcPr>
            <w:tcW w:w="1838" w:type="dxa"/>
          </w:tcPr>
          <w:p w14:paraId="1D2CF60E" w14:textId="77777777" w:rsidR="002818D7" w:rsidRDefault="002818D7" w:rsidP="0057471C">
            <w:r>
              <w:rPr>
                <w:rFonts w:ascii="Times New Roman" w:hAnsi="Times New Roman"/>
              </w:rPr>
              <w:t>6</w:t>
            </w:r>
          </w:p>
        </w:tc>
        <w:tc>
          <w:tcPr>
            <w:tcW w:w="6802" w:type="dxa"/>
          </w:tcPr>
          <w:p w14:paraId="60E82B02" w14:textId="77777777" w:rsidR="002818D7" w:rsidRDefault="002818D7" w:rsidP="0057471C">
            <w:r>
              <w:rPr>
                <w:rFonts w:ascii="Times New Roman" w:hAnsi="Times New Roman"/>
              </w:rPr>
              <w:t>Fax</w:t>
            </w:r>
          </w:p>
        </w:tc>
      </w:tr>
      <w:tr w:rsidR="002818D7" w14:paraId="68C40A9F" w14:textId="77777777" w:rsidTr="00051B44">
        <w:tc>
          <w:tcPr>
            <w:tcW w:w="1838" w:type="dxa"/>
          </w:tcPr>
          <w:p w14:paraId="7AA0C347" w14:textId="77777777" w:rsidR="002818D7" w:rsidRDefault="002818D7" w:rsidP="0057471C">
            <w:r>
              <w:rPr>
                <w:rFonts w:ascii="Times New Roman" w:hAnsi="Times New Roman"/>
              </w:rPr>
              <w:t>7</w:t>
            </w:r>
          </w:p>
        </w:tc>
        <w:tc>
          <w:tcPr>
            <w:tcW w:w="6802" w:type="dxa"/>
          </w:tcPr>
          <w:p w14:paraId="047071A2" w14:textId="77777777" w:rsidR="002818D7" w:rsidRDefault="002818D7" w:rsidP="0057471C">
            <w:r>
              <w:rPr>
                <w:rFonts w:ascii="Times New Roman" w:hAnsi="Times New Roman"/>
              </w:rPr>
              <w:t>Lane/Street</w:t>
            </w:r>
          </w:p>
        </w:tc>
      </w:tr>
      <w:tr w:rsidR="002818D7" w14:paraId="1314C92A" w14:textId="77777777" w:rsidTr="00051B44">
        <w:tc>
          <w:tcPr>
            <w:tcW w:w="1838" w:type="dxa"/>
          </w:tcPr>
          <w:p w14:paraId="43D86D7F" w14:textId="77777777" w:rsidR="002818D7" w:rsidRDefault="002818D7" w:rsidP="0057471C">
            <w:r>
              <w:rPr>
                <w:rFonts w:ascii="Times New Roman" w:hAnsi="Times New Roman"/>
              </w:rPr>
              <w:t>8</w:t>
            </w:r>
          </w:p>
        </w:tc>
        <w:tc>
          <w:tcPr>
            <w:tcW w:w="6802" w:type="dxa"/>
          </w:tcPr>
          <w:p w14:paraId="60ED8504" w14:textId="77777777" w:rsidR="002818D7" w:rsidRDefault="002818D7" w:rsidP="0057471C">
            <w:r>
              <w:rPr>
                <w:rFonts w:ascii="Times New Roman" w:hAnsi="Times New Roman"/>
              </w:rPr>
              <w:t>Web-Page URL</w:t>
            </w:r>
          </w:p>
        </w:tc>
      </w:tr>
      <w:tr w:rsidR="002818D7" w14:paraId="1321063F" w14:textId="77777777" w:rsidTr="00051B44">
        <w:tc>
          <w:tcPr>
            <w:tcW w:w="1838" w:type="dxa"/>
          </w:tcPr>
          <w:p w14:paraId="1F761A84" w14:textId="77777777" w:rsidR="002818D7" w:rsidRDefault="002818D7" w:rsidP="0057471C">
            <w:r>
              <w:rPr>
                <w:rFonts w:ascii="Times New Roman" w:hAnsi="Times New Roman"/>
              </w:rPr>
              <w:t>9</w:t>
            </w:r>
          </w:p>
        </w:tc>
        <w:tc>
          <w:tcPr>
            <w:tcW w:w="6802" w:type="dxa"/>
          </w:tcPr>
          <w:p w14:paraId="10E3EDA8" w14:textId="77777777" w:rsidR="002818D7" w:rsidRDefault="002818D7" w:rsidP="0057471C">
            <w:r>
              <w:rPr>
                <w:rFonts w:ascii="Times New Roman" w:hAnsi="Times New Roman"/>
              </w:rPr>
              <w:t>Village/Town/City</w:t>
            </w:r>
          </w:p>
        </w:tc>
      </w:tr>
      <w:tr w:rsidR="002818D7" w14:paraId="6792EDAF" w14:textId="77777777" w:rsidTr="00051B44">
        <w:tc>
          <w:tcPr>
            <w:tcW w:w="1838" w:type="dxa"/>
          </w:tcPr>
          <w:p w14:paraId="74F96BE9" w14:textId="77777777" w:rsidR="002818D7" w:rsidRDefault="002818D7" w:rsidP="0057471C">
            <w:r>
              <w:rPr>
                <w:rFonts w:ascii="Times New Roman" w:hAnsi="Times New Roman"/>
              </w:rPr>
              <w:t>10</w:t>
            </w:r>
          </w:p>
        </w:tc>
        <w:tc>
          <w:tcPr>
            <w:tcW w:w="6802" w:type="dxa"/>
          </w:tcPr>
          <w:p w14:paraId="1FADBF5C" w14:textId="77777777" w:rsidR="002818D7" w:rsidRDefault="002818D7" w:rsidP="0057471C">
            <w:r>
              <w:rPr>
                <w:rFonts w:ascii="Times New Roman" w:hAnsi="Times New Roman"/>
              </w:rPr>
              <w:t>State</w:t>
            </w:r>
          </w:p>
        </w:tc>
      </w:tr>
      <w:tr w:rsidR="002818D7" w14:paraId="4C62F067" w14:textId="77777777" w:rsidTr="00051B44">
        <w:tc>
          <w:tcPr>
            <w:tcW w:w="1838" w:type="dxa"/>
          </w:tcPr>
          <w:p w14:paraId="0AB5346F" w14:textId="77777777" w:rsidR="002818D7" w:rsidRDefault="002818D7" w:rsidP="0057471C">
            <w:r>
              <w:rPr>
                <w:rFonts w:ascii="Times New Roman" w:hAnsi="Times New Roman"/>
              </w:rPr>
              <w:t>11</w:t>
            </w:r>
          </w:p>
        </w:tc>
        <w:tc>
          <w:tcPr>
            <w:tcW w:w="6802" w:type="dxa"/>
          </w:tcPr>
          <w:p w14:paraId="64A94257" w14:textId="77777777" w:rsidR="002818D7" w:rsidRDefault="002818D7" w:rsidP="0057471C">
            <w:r>
              <w:rPr>
                <w:rFonts w:ascii="Times New Roman" w:hAnsi="Times New Roman"/>
              </w:rPr>
              <w:t>Pin Code</w:t>
            </w:r>
          </w:p>
        </w:tc>
      </w:tr>
      <w:tr w:rsidR="002818D7" w14:paraId="307DE221" w14:textId="77777777" w:rsidTr="00051B44">
        <w:tc>
          <w:tcPr>
            <w:tcW w:w="1838" w:type="dxa"/>
          </w:tcPr>
          <w:p w14:paraId="0AAD6F5F" w14:textId="77777777" w:rsidR="002818D7" w:rsidRDefault="002818D7" w:rsidP="0057471C">
            <w:r>
              <w:rPr>
                <w:rFonts w:ascii="Times New Roman" w:hAnsi="Times New Roman"/>
              </w:rPr>
              <w:t>12</w:t>
            </w:r>
          </w:p>
        </w:tc>
        <w:tc>
          <w:tcPr>
            <w:tcW w:w="6802" w:type="dxa"/>
          </w:tcPr>
          <w:p w14:paraId="3A963BB8" w14:textId="77777777" w:rsidR="002818D7" w:rsidRDefault="002818D7" w:rsidP="0057471C">
            <w:r>
              <w:rPr>
                <w:rFonts w:ascii="Times New Roman" w:hAnsi="Times New Roman"/>
              </w:rPr>
              <w:t>Name of Charterer*</w:t>
            </w:r>
          </w:p>
        </w:tc>
      </w:tr>
      <w:tr w:rsidR="002818D7" w14:paraId="7D232F74" w14:textId="77777777" w:rsidTr="00051B44">
        <w:tc>
          <w:tcPr>
            <w:tcW w:w="1838" w:type="dxa"/>
          </w:tcPr>
          <w:p w14:paraId="6858CF1F" w14:textId="77777777" w:rsidR="002818D7" w:rsidRDefault="002818D7" w:rsidP="0057471C">
            <w:r>
              <w:rPr>
                <w:rFonts w:ascii="Times New Roman" w:hAnsi="Times New Roman"/>
              </w:rPr>
              <w:t>13</w:t>
            </w:r>
          </w:p>
        </w:tc>
        <w:tc>
          <w:tcPr>
            <w:tcW w:w="6802" w:type="dxa"/>
          </w:tcPr>
          <w:p w14:paraId="320ECEE0" w14:textId="77777777" w:rsidR="002818D7" w:rsidRDefault="002818D7" w:rsidP="0057471C">
            <w:r>
              <w:rPr>
                <w:rFonts w:ascii="Times New Roman" w:hAnsi="Times New Roman"/>
              </w:rPr>
              <w:t>Charterer Nationality</w:t>
            </w:r>
          </w:p>
        </w:tc>
      </w:tr>
      <w:tr w:rsidR="002818D7" w14:paraId="1982197E" w14:textId="77777777" w:rsidTr="00051B44">
        <w:tc>
          <w:tcPr>
            <w:tcW w:w="1838" w:type="dxa"/>
          </w:tcPr>
          <w:p w14:paraId="49E06B4D" w14:textId="77777777" w:rsidR="002818D7" w:rsidRDefault="002818D7" w:rsidP="0057471C">
            <w:r>
              <w:rPr>
                <w:rFonts w:ascii="Times New Roman" w:hAnsi="Times New Roman"/>
              </w:rPr>
              <w:t>14</w:t>
            </w:r>
          </w:p>
        </w:tc>
        <w:tc>
          <w:tcPr>
            <w:tcW w:w="6802" w:type="dxa"/>
          </w:tcPr>
          <w:p w14:paraId="4181540C" w14:textId="77777777" w:rsidR="002818D7" w:rsidRDefault="002818D7" w:rsidP="0057471C">
            <w:r>
              <w:rPr>
                <w:rFonts w:ascii="Times New Roman" w:hAnsi="Times New Roman"/>
              </w:rPr>
              <w:t>Country</w:t>
            </w:r>
          </w:p>
        </w:tc>
      </w:tr>
      <w:tr w:rsidR="002818D7" w14:paraId="533F0961" w14:textId="77777777" w:rsidTr="00051B44">
        <w:tc>
          <w:tcPr>
            <w:tcW w:w="1838" w:type="dxa"/>
          </w:tcPr>
          <w:p w14:paraId="2F18B50A" w14:textId="77777777" w:rsidR="002818D7" w:rsidRDefault="002818D7" w:rsidP="0057471C">
            <w:r>
              <w:rPr>
                <w:rFonts w:ascii="Times New Roman" w:hAnsi="Times New Roman"/>
              </w:rPr>
              <w:t>15</w:t>
            </w:r>
          </w:p>
        </w:tc>
        <w:tc>
          <w:tcPr>
            <w:tcW w:w="6802" w:type="dxa"/>
          </w:tcPr>
          <w:p w14:paraId="61E6184C" w14:textId="77777777" w:rsidR="002818D7" w:rsidRDefault="002818D7" w:rsidP="0057471C">
            <w:r>
              <w:rPr>
                <w:rFonts w:ascii="Times New Roman" w:hAnsi="Times New Roman"/>
              </w:rPr>
              <w:t>Door No./Flat No./Building Name, etc.</w:t>
            </w:r>
          </w:p>
        </w:tc>
      </w:tr>
      <w:tr w:rsidR="002818D7" w14:paraId="453E34C8" w14:textId="77777777" w:rsidTr="00051B44">
        <w:tc>
          <w:tcPr>
            <w:tcW w:w="1838" w:type="dxa"/>
          </w:tcPr>
          <w:p w14:paraId="3457AC0D" w14:textId="77777777" w:rsidR="002818D7" w:rsidRDefault="002818D7" w:rsidP="0057471C">
            <w:r>
              <w:rPr>
                <w:rFonts w:ascii="Times New Roman" w:hAnsi="Times New Roman"/>
              </w:rPr>
              <w:t>16</w:t>
            </w:r>
          </w:p>
        </w:tc>
        <w:tc>
          <w:tcPr>
            <w:tcW w:w="6802" w:type="dxa"/>
          </w:tcPr>
          <w:p w14:paraId="22703216" w14:textId="77777777" w:rsidR="002818D7" w:rsidRDefault="002818D7" w:rsidP="0057471C">
            <w:r>
              <w:rPr>
                <w:rFonts w:ascii="Times New Roman" w:hAnsi="Times New Roman"/>
              </w:rPr>
              <w:t>Fax</w:t>
            </w:r>
          </w:p>
        </w:tc>
      </w:tr>
      <w:tr w:rsidR="002818D7" w14:paraId="00B51991" w14:textId="77777777" w:rsidTr="00051B44">
        <w:tc>
          <w:tcPr>
            <w:tcW w:w="1838" w:type="dxa"/>
          </w:tcPr>
          <w:p w14:paraId="7E7BBEBC" w14:textId="77777777" w:rsidR="002818D7" w:rsidRDefault="002818D7" w:rsidP="0057471C">
            <w:r>
              <w:rPr>
                <w:rFonts w:ascii="Times New Roman" w:hAnsi="Times New Roman"/>
              </w:rPr>
              <w:t>17</w:t>
            </w:r>
          </w:p>
        </w:tc>
        <w:tc>
          <w:tcPr>
            <w:tcW w:w="6802" w:type="dxa"/>
          </w:tcPr>
          <w:p w14:paraId="6C512995" w14:textId="77777777" w:rsidR="002818D7" w:rsidRDefault="002818D7" w:rsidP="0057471C">
            <w:r>
              <w:rPr>
                <w:rFonts w:ascii="Times New Roman" w:hAnsi="Times New Roman"/>
              </w:rPr>
              <w:t>Lane/Street</w:t>
            </w:r>
          </w:p>
        </w:tc>
      </w:tr>
      <w:tr w:rsidR="002818D7" w14:paraId="237261A5" w14:textId="77777777" w:rsidTr="00051B44">
        <w:tc>
          <w:tcPr>
            <w:tcW w:w="1838" w:type="dxa"/>
          </w:tcPr>
          <w:p w14:paraId="3EA27A76" w14:textId="77777777" w:rsidR="002818D7" w:rsidRDefault="002818D7" w:rsidP="0057471C">
            <w:r>
              <w:rPr>
                <w:rFonts w:ascii="Times New Roman" w:hAnsi="Times New Roman"/>
              </w:rPr>
              <w:t>18</w:t>
            </w:r>
          </w:p>
        </w:tc>
        <w:tc>
          <w:tcPr>
            <w:tcW w:w="6802" w:type="dxa"/>
          </w:tcPr>
          <w:p w14:paraId="7A40CFD7" w14:textId="77777777" w:rsidR="002818D7" w:rsidRDefault="002818D7" w:rsidP="0057471C">
            <w:r>
              <w:rPr>
                <w:rFonts w:ascii="Times New Roman" w:hAnsi="Times New Roman"/>
              </w:rPr>
              <w:t>Web-Page URL</w:t>
            </w:r>
          </w:p>
        </w:tc>
      </w:tr>
      <w:tr w:rsidR="002818D7" w14:paraId="447475EB" w14:textId="77777777" w:rsidTr="00051B44">
        <w:tc>
          <w:tcPr>
            <w:tcW w:w="1838" w:type="dxa"/>
          </w:tcPr>
          <w:p w14:paraId="7618B833" w14:textId="77777777" w:rsidR="002818D7" w:rsidRDefault="002818D7" w:rsidP="0057471C">
            <w:r>
              <w:rPr>
                <w:rFonts w:ascii="Times New Roman" w:hAnsi="Times New Roman"/>
              </w:rPr>
              <w:t>19</w:t>
            </w:r>
          </w:p>
        </w:tc>
        <w:tc>
          <w:tcPr>
            <w:tcW w:w="6802" w:type="dxa"/>
          </w:tcPr>
          <w:p w14:paraId="2D5F84C0" w14:textId="77777777" w:rsidR="002818D7" w:rsidRDefault="002818D7" w:rsidP="0057471C">
            <w:r>
              <w:rPr>
                <w:rFonts w:ascii="Times New Roman" w:hAnsi="Times New Roman"/>
              </w:rPr>
              <w:t>Village/Town/City</w:t>
            </w:r>
          </w:p>
        </w:tc>
      </w:tr>
      <w:tr w:rsidR="002818D7" w14:paraId="5F2B0541" w14:textId="77777777" w:rsidTr="00051B44">
        <w:tc>
          <w:tcPr>
            <w:tcW w:w="1838" w:type="dxa"/>
          </w:tcPr>
          <w:p w14:paraId="42DC8CBE" w14:textId="77777777" w:rsidR="002818D7" w:rsidRDefault="002818D7" w:rsidP="0057471C">
            <w:r>
              <w:rPr>
                <w:rFonts w:ascii="Times New Roman" w:hAnsi="Times New Roman"/>
              </w:rPr>
              <w:t>20</w:t>
            </w:r>
          </w:p>
        </w:tc>
        <w:tc>
          <w:tcPr>
            <w:tcW w:w="6802" w:type="dxa"/>
          </w:tcPr>
          <w:p w14:paraId="22101CBB" w14:textId="77777777" w:rsidR="002818D7" w:rsidRDefault="002818D7" w:rsidP="0057471C">
            <w:r>
              <w:rPr>
                <w:rFonts w:ascii="Times New Roman" w:hAnsi="Times New Roman"/>
              </w:rPr>
              <w:t>State</w:t>
            </w:r>
          </w:p>
        </w:tc>
      </w:tr>
      <w:tr w:rsidR="002818D7" w14:paraId="3079E4D4" w14:textId="77777777" w:rsidTr="00051B44">
        <w:tc>
          <w:tcPr>
            <w:tcW w:w="1838" w:type="dxa"/>
          </w:tcPr>
          <w:p w14:paraId="107567DB" w14:textId="77777777" w:rsidR="002818D7" w:rsidRDefault="002818D7" w:rsidP="0057471C">
            <w:r>
              <w:rPr>
                <w:rFonts w:ascii="Times New Roman" w:hAnsi="Times New Roman"/>
              </w:rPr>
              <w:t>21</w:t>
            </w:r>
          </w:p>
        </w:tc>
        <w:tc>
          <w:tcPr>
            <w:tcW w:w="6802" w:type="dxa"/>
          </w:tcPr>
          <w:p w14:paraId="031DFCDA" w14:textId="77777777" w:rsidR="002818D7" w:rsidRDefault="002818D7" w:rsidP="0057471C">
            <w:r>
              <w:rPr>
                <w:rFonts w:ascii="Times New Roman" w:hAnsi="Times New Roman"/>
              </w:rPr>
              <w:t>Pin Code</w:t>
            </w:r>
          </w:p>
        </w:tc>
      </w:tr>
      <w:tr w:rsidR="002818D7" w14:paraId="05DB3972" w14:textId="77777777" w:rsidTr="00051B44">
        <w:tc>
          <w:tcPr>
            <w:tcW w:w="1838" w:type="dxa"/>
          </w:tcPr>
          <w:p w14:paraId="4F4C643F" w14:textId="77777777" w:rsidR="002818D7" w:rsidRDefault="002818D7" w:rsidP="0057471C">
            <w:r>
              <w:rPr>
                <w:rFonts w:ascii="Times New Roman" w:hAnsi="Times New Roman"/>
              </w:rPr>
              <w:t>22</w:t>
            </w:r>
          </w:p>
        </w:tc>
        <w:tc>
          <w:tcPr>
            <w:tcW w:w="6802" w:type="dxa"/>
          </w:tcPr>
          <w:p w14:paraId="40AE9D74" w14:textId="77777777" w:rsidR="002818D7" w:rsidRDefault="002818D7" w:rsidP="0057471C">
            <w:r>
              <w:rPr>
                <w:rFonts w:ascii="Times New Roman" w:hAnsi="Times New Roman"/>
              </w:rPr>
              <w:t>Phone</w:t>
            </w:r>
          </w:p>
        </w:tc>
      </w:tr>
      <w:tr w:rsidR="002818D7" w14:paraId="64526D46" w14:textId="77777777" w:rsidTr="00051B44">
        <w:tc>
          <w:tcPr>
            <w:tcW w:w="1838" w:type="dxa"/>
          </w:tcPr>
          <w:p w14:paraId="463776C6" w14:textId="77777777" w:rsidR="002818D7" w:rsidRDefault="002818D7" w:rsidP="0057471C">
            <w:r>
              <w:rPr>
                <w:rFonts w:ascii="Times New Roman" w:hAnsi="Times New Roman"/>
              </w:rPr>
              <w:t>23</w:t>
            </w:r>
          </w:p>
        </w:tc>
        <w:tc>
          <w:tcPr>
            <w:tcW w:w="6802" w:type="dxa"/>
          </w:tcPr>
          <w:p w14:paraId="58D451C9" w14:textId="77777777" w:rsidR="002818D7" w:rsidRDefault="002818D7" w:rsidP="0057471C">
            <w:r>
              <w:rPr>
                <w:rFonts w:ascii="Times New Roman" w:hAnsi="Times New Roman"/>
              </w:rPr>
              <w:t>E-mail</w:t>
            </w:r>
          </w:p>
        </w:tc>
      </w:tr>
      <w:tr w:rsidR="002818D7" w14:paraId="36341CF9" w14:textId="77777777" w:rsidTr="00051B44">
        <w:tc>
          <w:tcPr>
            <w:tcW w:w="1838" w:type="dxa"/>
          </w:tcPr>
          <w:p w14:paraId="49370DCA" w14:textId="77777777" w:rsidR="002818D7" w:rsidRDefault="002818D7" w:rsidP="0057471C">
            <w:r>
              <w:rPr>
                <w:rFonts w:ascii="Times New Roman" w:hAnsi="Times New Roman"/>
              </w:rPr>
              <w:t>24</w:t>
            </w:r>
          </w:p>
        </w:tc>
        <w:tc>
          <w:tcPr>
            <w:tcW w:w="6802" w:type="dxa"/>
          </w:tcPr>
          <w:p w14:paraId="6018E5C8" w14:textId="77777777" w:rsidR="002818D7" w:rsidRDefault="002818D7" w:rsidP="0057471C">
            <w:r>
              <w:rPr>
                <w:rFonts w:ascii="Times New Roman" w:hAnsi="Times New Roman"/>
              </w:rPr>
              <w:t>Name &amp; Address of Owner</w:t>
            </w:r>
          </w:p>
        </w:tc>
      </w:tr>
      <w:tr w:rsidR="002818D7" w14:paraId="3EF40A06" w14:textId="77777777" w:rsidTr="00051B44">
        <w:tc>
          <w:tcPr>
            <w:tcW w:w="1838" w:type="dxa"/>
          </w:tcPr>
          <w:p w14:paraId="084844D7" w14:textId="77777777" w:rsidR="002818D7" w:rsidRDefault="002818D7" w:rsidP="0057471C">
            <w:r>
              <w:rPr>
                <w:rFonts w:ascii="Times New Roman" w:hAnsi="Times New Roman"/>
              </w:rPr>
              <w:t>25</w:t>
            </w:r>
          </w:p>
        </w:tc>
        <w:tc>
          <w:tcPr>
            <w:tcW w:w="6802" w:type="dxa"/>
          </w:tcPr>
          <w:p w14:paraId="5785B16A" w14:textId="77777777" w:rsidR="002818D7" w:rsidRDefault="002818D7" w:rsidP="0057471C">
            <w:r>
              <w:rPr>
                <w:rFonts w:ascii="Times New Roman" w:hAnsi="Times New Roman"/>
              </w:rPr>
              <w:t>Name &amp; Address of Deponent Owner</w:t>
            </w:r>
          </w:p>
        </w:tc>
      </w:tr>
    </w:tbl>
    <w:p w14:paraId="33314BD7" w14:textId="77777777" w:rsidR="002818D7" w:rsidRDefault="002818D7" w:rsidP="005A3FD9">
      <w:pPr>
        <w:pStyle w:val="Heading3"/>
        <w:numPr>
          <w:ilvl w:val="0"/>
          <w:numId w:val="0"/>
        </w:numPr>
        <w:ind w:left="1080" w:hanging="360"/>
      </w:pPr>
      <w:r>
        <w:t>(C) Certificate Particulars</w:t>
      </w:r>
    </w:p>
    <w:tbl>
      <w:tblPr>
        <w:tblStyle w:val="TableGrid"/>
        <w:tblW w:w="0" w:type="auto"/>
        <w:tblLook w:val="04A0" w:firstRow="1" w:lastRow="0" w:firstColumn="1" w:lastColumn="0" w:noHBand="0" w:noVBand="1"/>
      </w:tblPr>
      <w:tblGrid>
        <w:gridCol w:w="1838"/>
        <w:gridCol w:w="6802"/>
      </w:tblGrid>
      <w:tr w:rsidR="002818D7" w14:paraId="209A51AE" w14:textId="77777777" w:rsidTr="00051B44">
        <w:tc>
          <w:tcPr>
            <w:tcW w:w="1838" w:type="dxa"/>
          </w:tcPr>
          <w:p w14:paraId="053751C6" w14:textId="77777777" w:rsidR="002818D7" w:rsidRDefault="002818D7" w:rsidP="0057471C">
            <w:r>
              <w:rPr>
                <w:rFonts w:ascii="Times New Roman" w:hAnsi="Times New Roman"/>
                <w:b/>
              </w:rPr>
              <w:t>Sr. No.</w:t>
            </w:r>
          </w:p>
        </w:tc>
        <w:tc>
          <w:tcPr>
            <w:tcW w:w="6802" w:type="dxa"/>
          </w:tcPr>
          <w:p w14:paraId="3648C42A" w14:textId="77777777" w:rsidR="002818D7" w:rsidRDefault="002818D7" w:rsidP="0057471C">
            <w:r>
              <w:rPr>
                <w:rFonts w:ascii="Times New Roman" w:hAnsi="Times New Roman"/>
                <w:b/>
              </w:rPr>
              <w:t>Field</w:t>
            </w:r>
          </w:p>
        </w:tc>
      </w:tr>
      <w:tr w:rsidR="002818D7" w14:paraId="63E47D03" w14:textId="77777777" w:rsidTr="00051B44">
        <w:tc>
          <w:tcPr>
            <w:tcW w:w="1838" w:type="dxa"/>
          </w:tcPr>
          <w:p w14:paraId="5B3C528E" w14:textId="77777777" w:rsidR="002818D7" w:rsidRDefault="002818D7" w:rsidP="0057471C">
            <w:r>
              <w:rPr>
                <w:rFonts w:ascii="Times New Roman" w:hAnsi="Times New Roman"/>
              </w:rPr>
              <w:t>1</w:t>
            </w:r>
          </w:p>
        </w:tc>
        <w:tc>
          <w:tcPr>
            <w:tcW w:w="6802" w:type="dxa"/>
          </w:tcPr>
          <w:p w14:paraId="34380354" w14:textId="77777777" w:rsidR="002818D7" w:rsidRDefault="002818D7" w:rsidP="0057471C">
            <w:r>
              <w:rPr>
                <w:rFonts w:ascii="Times New Roman" w:hAnsi="Times New Roman"/>
              </w:rPr>
              <w:t>Name of Certificates</w:t>
            </w:r>
          </w:p>
        </w:tc>
      </w:tr>
      <w:tr w:rsidR="002818D7" w14:paraId="6040BC65" w14:textId="77777777" w:rsidTr="00051B44">
        <w:tc>
          <w:tcPr>
            <w:tcW w:w="1838" w:type="dxa"/>
          </w:tcPr>
          <w:p w14:paraId="4F9CD194" w14:textId="77777777" w:rsidR="002818D7" w:rsidRDefault="002818D7" w:rsidP="0057471C">
            <w:r>
              <w:rPr>
                <w:rFonts w:ascii="Times New Roman" w:hAnsi="Times New Roman"/>
              </w:rPr>
              <w:t>2</w:t>
            </w:r>
          </w:p>
        </w:tc>
        <w:tc>
          <w:tcPr>
            <w:tcW w:w="6802" w:type="dxa"/>
          </w:tcPr>
          <w:p w14:paraId="4E20ED69" w14:textId="77777777" w:rsidR="002818D7" w:rsidRDefault="002818D7" w:rsidP="0057471C">
            <w:r>
              <w:rPr>
                <w:rFonts w:ascii="Times New Roman" w:hAnsi="Times New Roman"/>
              </w:rPr>
              <w:t>Status</w:t>
            </w:r>
          </w:p>
        </w:tc>
      </w:tr>
      <w:tr w:rsidR="002818D7" w14:paraId="18359AD2" w14:textId="77777777" w:rsidTr="00051B44">
        <w:tc>
          <w:tcPr>
            <w:tcW w:w="1838" w:type="dxa"/>
          </w:tcPr>
          <w:p w14:paraId="2E885412" w14:textId="77777777" w:rsidR="002818D7" w:rsidRDefault="002818D7" w:rsidP="0057471C">
            <w:r>
              <w:rPr>
                <w:rFonts w:ascii="Times New Roman" w:hAnsi="Times New Roman"/>
              </w:rPr>
              <w:t>3</w:t>
            </w:r>
          </w:p>
        </w:tc>
        <w:tc>
          <w:tcPr>
            <w:tcW w:w="6802" w:type="dxa"/>
          </w:tcPr>
          <w:p w14:paraId="3F0E072A" w14:textId="77777777" w:rsidR="002818D7" w:rsidRDefault="002818D7" w:rsidP="0057471C">
            <w:r>
              <w:rPr>
                <w:rFonts w:ascii="Times New Roman" w:hAnsi="Times New Roman"/>
              </w:rPr>
              <w:t>Issued By</w:t>
            </w:r>
          </w:p>
        </w:tc>
      </w:tr>
      <w:tr w:rsidR="002818D7" w14:paraId="68BF3A80" w14:textId="77777777" w:rsidTr="00051B44">
        <w:tc>
          <w:tcPr>
            <w:tcW w:w="1838" w:type="dxa"/>
          </w:tcPr>
          <w:p w14:paraId="5B81257B" w14:textId="77777777" w:rsidR="002818D7" w:rsidRDefault="002818D7" w:rsidP="0057471C">
            <w:r>
              <w:rPr>
                <w:rFonts w:ascii="Times New Roman" w:hAnsi="Times New Roman"/>
              </w:rPr>
              <w:t>4</w:t>
            </w:r>
          </w:p>
        </w:tc>
        <w:tc>
          <w:tcPr>
            <w:tcW w:w="6802" w:type="dxa"/>
          </w:tcPr>
          <w:p w14:paraId="0487CC8F" w14:textId="77777777" w:rsidR="002818D7" w:rsidRDefault="002818D7" w:rsidP="0057471C">
            <w:r>
              <w:rPr>
                <w:rFonts w:ascii="Times New Roman" w:hAnsi="Times New Roman"/>
              </w:rPr>
              <w:t>Date of Issue</w:t>
            </w:r>
          </w:p>
        </w:tc>
      </w:tr>
      <w:tr w:rsidR="002818D7" w14:paraId="061D5ED3" w14:textId="77777777" w:rsidTr="00051B44">
        <w:tc>
          <w:tcPr>
            <w:tcW w:w="1838" w:type="dxa"/>
          </w:tcPr>
          <w:p w14:paraId="0B343551" w14:textId="77777777" w:rsidR="002818D7" w:rsidRDefault="002818D7" w:rsidP="0057471C">
            <w:r>
              <w:rPr>
                <w:rFonts w:ascii="Times New Roman" w:hAnsi="Times New Roman"/>
              </w:rPr>
              <w:t>5</w:t>
            </w:r>
          </w:p>
        </w:tc>
        <w:tc>
          <w:tcPr>
            <w:tcW w:w="6802" w:type="dxa"/>
          </w:tcPr>
          <w:p w14:paraId="6CEE1EB8" w14:textId="77777777" w:rsidR="002818D7" w:rsidRDefault="002818D7" w:rsidP="0057471C">
            <w:r>
              <w:rPr>
                <w:rFonts w:ascii="Times New Roman" w:hAnsi="Times New Roman"/>
              </w:rPr>
              <w:t>Date of Expiry</w:t>
            </w:r>
          </w:p>
        </w:tc>
      </w:tr>
      <w:tr w:rsidR="002818D7" w14:paraId="3C26BBC2" w14:textId="77777777" w:rsidTr="00051B44">
        <w:tc>
          <w:tcPr>
            <w:tcW w:w="1838" w:type="dxa"/>
          </w:tcPr>
          <w:p w14:paraId="2FCB805F" w14:textId="77777777" w:rsidR="002818D7" w:rsidRDefault="002818D7" w:rsidP="0057471C">
            <w:r>
              <w:rPr>
                <w:rFonts w:ascii="Times New Roman" w:hAnsi="Times New Roman"/>
              </w:rPr>
              <w:t>6</w:t>
            </w:r>
          </w:p>
        </w:tc>
        <w:tc>
          <w:tcPr>
            <w:tcW w:w="6802" w:type="dxa"/>
          </w:tcPr>
          <w:p w14:paraId="2D088D70" w14:textId="77777777" w:rsidR="002818D7" w:rsidRDefault="002818D7" w:rsidP="0057471C">
            <w:r>
              <w:rPr>
                <w:rFonts w:ascii="Times New Roman" w:hAnsi="Times New Roman"/>
              </w:rPr>
              <w:t>Last Annual/Intermediate Survey Date</w:t>
            </w:r>
          </w:p>
        </w:tc>
      </w:tr>
      <w:tr w:rsidR="002818D7" w14:paraId="2C512744" w14:textId="77777777" w:rsidTr="00051B44">
        <w:tc>
          <w:tcPr>
            <w:tcW w:w="1838" w:type="dxa"/>
          </w:tcPr>
          <w:p w14:paraId="34FDD28D" w14:textId="77777777" w:rsidR="002818D7" w:rsidRDefault="002818D7" w:rsidP="0057471C">
            <w:r>
              <w:rPr>
                <w:rFonts w:ascii="Times New Roman" w:hAnsi="Times New Roman"/>
              </w:rPr>
              <w:t>7</w:t>
            </w:r>
          </w:p>
        </w:tc>
        <w:tc>
          <w:tcPr>
            <w:tcW w:w="6802" w:type="dxa"/>
          </w:tcPr>
          <w:p w14:paraId="0883333C" w14:textId="77777777" w:rsidR="002818D7" w:rsidRDefault="002818D7" w:rsidP="0057471C">
            <w:r>
              <w:rPr>
                <w:rFonts w:ascii="Times New Roman" w:hAnsi="Times New Roman"/>
              </w:rPr>
              <w:t>Remarks (if any)</w:t>
            </w:r>
          </w:p>
        </w:tc>
      </w:tr>
      <w:tr w:rsidR="002818D7" w14:paraId="64C0E6F0" w14:textId="77777777" w:rsidTr="00051B44">
        <w:tc>
          <w:tcPr>
            <w:tcW w:w="1838" w:type="dxa"/>
          </w:tcPr>
          <w:p w14:paraId="405C2475" w14:textId="77777777" w:rsidR="002818D7" w:rsidRDefault="002818D7" w:rsidP="0057471C">
            <w:r>
              <w:rPr>
                <w:rFonts w:ascii="Times New Roman" w:hAnsi="Times New Roman"/>
              </w:rPr>
              <w:t>8</w:t>
            </w:r>
          </w:p>
        </w:tc>
        <w:tc>
          <w:tcPr>
            <w:tcW w:w="6802" w:type="dxa"/>
          </w:tcPr>
          <w:p w14:paraId="29EF84A8" w14:textId="77777777" w:rsidR="002818D7" w:rsidRDefault="002818D7" w:rsidP="0057471C">
            <w:r>
              <w:rPr>
                <w:rFonts w:ascii="Times New Roman" w:hAnsi="Times New Roman"/>
              </w:rPr>
              <w:t>Upload</w:t>
            </w:r>
          </w:p>
        </w:tc>
      </w:tr>
    </w:tbl>
    <w:p w14:paraId="3C3FC260" w14:textId="77777777" w:rsidR="00883B99" w:rsidRDefault="00883B99" w:rsidP="00D66D97">
      <w:pPr>
        <w:pStyle w:val="BodyTextIndent"/>
        <w:jc w:val="center"/>
        <w:rPr>
          <w:rFonts w:cs="Arial"/>
          <w:b/>
          <w:bCs/>
          <w:color w:val="000000" w:themeColor="text1"/>
        </w:rPr>
      </w:pPr>
    </w:p>
    <w:p w14:paraId="1EED88C1" w14:textId="77777777" w:rsidR="00883B99" w:rsidRDefault="00883B99" w:rsidP="00D66D97">
      <w:pPr>
        <w:pStyle w:val="BodyTextIndent"/>
        <w:jc w:val="center"/>
        <w:rPr>
          <w:rFonts w:cs="Arial"/>
          <w:b/>
          <w:bCs/>
          <w:color w:val="000000" w:themeColor="text1"/>
        </w:rPr>
      </w:pPr>
    </w:p>
    <w:p w14:paraId="304A1730" w14:textId="7510C1F3" w:rsidR="00D66D97" w:rsidRPr="00856C3E" w:rsidRDefault="00D66D97" w:rsidP="00D66D97">
      <w:pPr>
        <w:pStyle w:val="BodyTextIndent"/>
        <w:jc w:val="center"/>
        <w:rPr>
          <w:rFonts w:cs="Arial"/>
          <w:color w:val="000000" w:themeColor="text1"/>
        </w:rPr>
      </w:pPr>
      <w:r>
        <w:rPr>
          <w:rFonts w:cs="Arial"/>
          <w:b/>
          <w:bCs/>
          <w:color w:val="000000" w:themeColor="text1"/>
        </w:rPr>
        <w:t xml:space="preserve">SECOND </w:t>
      </w:r>
      <w:r w:rsidRPr="00856C3E">
        <w:rPr>
          <w:rFonts w:cs="Arial"/>
          <w:b/>
          <w:bCs/>
          <w:color w:val="000000" w:themeColor="text1"/>
        </w:rPr>
        <w:t>SCHEDULE</w:t>
      </w:r>
    </w:p>
    <w:p w14:paraId="25685951" w14:textId="16F8FAFA" w:rsidR="00D66D97" w:rsidRPr="00856C3E" w:rsidRDefault="00D66D97" w:rsidP="00D66D97">
      <w:pPr>
        <w:pStyle w:val="BodyTextIndent"/>
        <w:jc w:val="center"/>
        <w:rPr>
          <w:rFonts w:cs="Arial"/>
          <w:color w:val="000000" w:themeColor="text1"/>
        </w:rPr>
      </w:pPr>
      <w:r w:rsidRPr="00856C3E">
        <w:rPr>
          <w:rFonts w:cs="Arial"/>
          <w:b/>
          <w:bCs/>
          <w:color w:val="000000" w:themeColor="text1"/>
        </w:rPr>
        <w:t>[ See rule</w:t>
      </w:r>
      <w:r w:rsidR="00A273A7">
        <w:rPr>
          <w:rFonts w:cs="Arial"/>
          <w:b/>
          <w:bCs/>
          <w:color w:val="000000" w:themeColor="text1"/>
        </w:rPr>
        <w:t xml:space="preserve"> 5(2)</w:t>
      </w:r>
      <w:r w:rsidRPr="00856C3E">
        <w:rPr>
          <w:rFonts w:cs="Arial"/>
          <w:b/>
          <w:bCs/>
          <w:color w:val="000000" w:themeColor="text1"/>
        </w:rPr>
        <w:t>]</w:t>
      </w:r>
      <w:r w:rsidRPr="00856C3E">
        <w:rPr>
          <w:rFonts w:cs="Arial"/>
          <w:b/>
          <w:bCs/>
          <w:color w:val="000000" w:themeColor="text1"/>
        </w:rPr>
        <w:br/>
      </w:r>
    </w:p>
    <w:p w14:paraId="681A696E" w14:textId="77777777" w:rsidR="00336F38" w:rsidRDefault="00336F38" w:rsidP="00A273A7">
      <w:pPr>
        <w:pStyle w:val="Heading2"/>
        <w:numPr>
          <w:ilvl w:val="0"/>
          <w:numId w:val="0"/>
        </w:numPr>
        <w:ind w:left="720" w:hanging="360"/>
      </w:pPr>
      <w:r>
        <w:t>PROVISIONS AND PROCEDURE FOR AMENDMENT TO LICENCE</w:t>
      </w:r>
    </w:p>
    <w:p w14:paraId="584B8D3B" w14:textId="77777777" w:rsidR="00336F38" w:rsidRDefault="00336F38" w:rsidP="00685CA9">
      <w:pPr>
        <w:pStyle w:val="Heading3"/>
        <w:numPr>
          <w:ilvl w:val="0"/>
          <w:numId w:val="0"/>
        </w:numPr>
        <w:tabs>
          <w:tab w:val="clear" w:pos="1134"/>
        </w:tabs>
        <w:ind w:left="1080" w:hanging="654"/>
      </w:pPr>
      <w:r>
        <w:t>1. General Provisions</w:t>
      </w:r>
    </w:p>
    <w:p w14:paraId="6575FC54" w14:textId="77777777" w:rsidR="00336F38" w:rsidRDefault="00336F38" w:rsidP="00336F38">
      <w:pPr>
        <w:pStyle w:val="ListParagraph"/>
      </w:pPr>
      <w:r>
        <w:t>(a) Not more than two amendments shall be permitted in respect of the same licence.</w:t>
      </w:r>
    </w:p>
    <w:p w14:paraId="7A5E11EE" w14:textId="77777777" w:rsidR="00336F38" w:rsidRDefault="00336F38" w:rsidP="00336F38">
      <w:pPr>
        <w:pStyle w:val="ListParagraph"/>
      </w:pPr>
      <w:r>
        <w:t>(b) Where an amendment involves variation in more than three parameters, it shall be treated as a fresh case.</w:t>
      </w:r>
    </w:p>
    <w:p w14:paraId="05E2DB7D" w14:textId="77777777" w:rsidR="00336F38" w:rsidRDefault="00336F38" w:rsidP="00336F38">
      <w:pPr>
        <w:pStyle w:val="ListParagraph"/>
      </w:pPr>
      <w:r>
        <w:t>(c) Any variation in laycan period exceeding one week on either side shall be treated as a fresh case.</w:t>
      </w:r>
    </w:p>
    <w:p w14:paraId="6B0AFFFB" w14:textId="77777777" w:rsidR="00336F38" w:rsidRDefault="00336F38" w:rsidP="00336F38">
      <w:pPr>
        <w:pStyle w:val="ListParagraph"/>
      </w:pPr>
      <w:r>
        <w:t>(d) The fees once paid shall not be automatically refunded or adjusted against any fresh application. Separate and adequate justification for refund or adjustment shall have to be advanced before the Director General of Shipping and be accepted by him.</w:t>
      </w:r>
    </w:p>
    <w:p w14:paraId="200B3B85" w14:textId="77777777" w:rsidR="00336F38" w:rsidRDefault="00336F38" w:rsidP="00336F38">
      <w:pPr>
        <w:pStyle w:val="ListParagraph"/>
      </w:pPr>
      <w:r>
        <w:t>(e) A fresh case shall mean that the applicant shall be required to follow the procedure from the beginning, as prescribed under these rules.</w:t>
      </w:r>
    </w:p>
    <w:p w14:paraId="69F71031" w14:textId="77777777" w:rsidR="00336F38" w:rsidRDefault="00336F38" w:rsidP="00685CA9">
      <w:pPr>
        <w:pStyle w:val="Heading3"/>
        <w:numPr>
          <w:ilvl w:val="0"/>
          <w:numId w:val="0"/>
        </w:numPr>
        <w:ind w:left="1080" w:hanging="654"/>
      </w:pPr>
      <w:r>
        <w:t>2. Procedure for Applying for Amendment through the e-Samudra Portal</w:t>
      </w:r>
    </w:p>
    <w:p w14:paraId="46350E74" w14:textId="77777777" w:rsidR="00336F38" w:rsidRDefault="00336F38" w:rsidP="00336F38">
      <w:pPr>
        <w:pStyle w:val="ListParagraph"/>
      </w:pPr>
      <w:r>
        <w:t>(a) The applicant shall log into the e-Samudra Portal at https://esamudra.dgshipping.gov.in using valid credentials.</w:t>
      </w:r>
    </w:p>
    <w:p w14:paraId="7C784C22" w14:textId="77777777" w:rsidR="00336F38" w:rsidRDefault="00336F38" w:rsidP="00336F38">
      <w:pPr>
        <w:pStyle w:val="ListParagraph"/>
      </w:pPr>
      <w:r>
        <w:t>(b) Navigate to the module  “Dashboard”</w:t>
      </w:r>
    </w:p>
    <w:p w14:paraId="2E0DA5F2" w14:textId="77777777" w:rsidR="00336F38" w:rsidRDefault="00336F38" w:rsidP="00336F38">
      <w:pPr>
        <w:pStyle w:val="ListParagraph"/>
      </w:pPr>
      <w:r>
        <w:t>(c) Select the concerned vessel  and click on the “Amendment” tab.</w:t>
      </w:r>
    </w:p>
    <w:p w14:paraId="5CA3F67A" w14:textId="77777777" w:rsidR="00336F38" w:rsidRDefault="00336F38" w:rsidP="00336F38">
      <w:pPr>
        <w:pStyle w:val="ListParagraph"/>
      </w:pPr>
      <w:r>
        <w:t>(d) Make the required changes in the applicable data fields as permitted under the rules.</w:t>
      </w:r>
    </w:p>
    <w:p w14:paraId="19337DB0" w14:textId="77777777" w:rsidR="00336F38" w:rsidRDefault="00336F38" w:rsidP="00336F38">
      <w:pPr>
        <w:pStyle w:val="ListParagraph"/>
      </w:pPr>
      <w:r>
        <w:t>(e) Upload supporting documents justifying the amendment, in a single consolidated PDF file.</w:t>
      </w:r>
    </w:p>
    <w:p w14:paraId="67699AD5" w14:textId="77777777" w:rsidR="00336F38" w:rsidRDefault="00336F38" w:rsidP="00336F38">
      <w:pPr>
        <w:pStyle w:val="ListParagraph"/>
      </w:pPr>
      <w:r>
        <w:t>(f) Preview the application and ensure correctness of all entries.</w:t>
      </w:r>
    </w:p>
    <w:p w14:paraId="5965CBAC" w14:textId="0C683370" w:rsidR="00336F38" w:rsidRDefault="00336F38" w:rsidP="00336F38">
      <w:pPr>
        <w:pStyle w:val="ListParagraph"/>
      </w:pPr>
      <w:r>
        <w:t>(g) Pay the prescribed amendment fee online via Bharatkosh.</w:t>
      </w:r>
    </w:p>
    <w:p w14:paraId="31436DB6" w14:textId="77777777" w:rsidR="00336F38" w:rsidRDefault="00336F38" w:rsidP="00336F38">
      <w:pPr>
        <w:pStyle w:val="ListParagraph"/>
      </w:pPr>
      <w:r>
        <w:t>(h) Submit the amendment application electronically through the e-Samudra portal.</w:t>
      </w:r>
    </w:p>
    <w:p w14:paraId="02D4ABFF" w14:textId="77777777" w:rsidR="00336F38" w:rsidRDefault="00336F38" w:rsidP="00336F38">
      <w:pPr>
        <w:pStyle w:val="ListParagraph"/>
      </w:pPr>
      <w:r>
        <w:t>(i) Upon satisfactory verification, the Directorate General of Shipping may approve the amendment and issue an updated Licence Certificate, which may be viewed and downloaded from the portal under the “Certificate” section.</w:t>
      </w:r>
    </w:p>
    <w:p w14:paraId="5C05986D" w14:textId="729C713D" w:rsidR="00D66D97" w:rsidRPr="00856C3E" w:rsidRDefault="00D66D97" w:rsidP="00D66D97">
      <w:pPr>
        <w:pStyle w:val="BodyTextIndent"/>
        <w:tabs>
          <w:tab w:val="left" w:pos="709"/>
        </w:tabs>
        <w:ind w:left="142"/>
        <w:rPr>
          <w:rFonts w:cs="Arial"/>
          <w:color w:val="000000" w:themeColor="text1"/>
        </w:rPr>
      </w:pPr>
    </w:p>
    <w:p w14:paraId="5DB58302" w14:textId="5DB57A82" w:rsidR="00D66D97" w:rsidRDefault="00D66D97" w:rsidP="00477B3E">
      <w:pPr>
        <w:pStyle w:val="BodyTextIndent"/>
        <w:ind w:left="1260" w:hanging="540"/>
        <w:jc w:val="center"/>
        <w:rPr>
          <w:rFonts w:cs="Arial"/>
          <w:b/>
          <w:color w:val="000000" w:themeColor="text1"/>
        </w:rPr>
      </w:pPr>
      <w:r w:rsidRPr="00856C3E">
        <w:rPr>
          <w:rFonts w:cs="Arial"/>
          <w:color w:val="000000" w:themeColor="text1"/>
        </w:rPr>
        <w:br w:type="page"/>
      </w:r>
      <w:r w:rsidR="00BE0905" w:rsidRPr="00013100">
        <w:rPr>
          <w:rFonts w:cs="Arial"/>
          <w:b/>
          <w:color w:val="000000" w:themeColor="text1"/>
        </w:rPr>
        <w:t>Third Schedule</w:t>
      </w:r>
    </w:p>
    <w:p w14:paraId="176FD5C5" w14:textId="136E68B1" w:rsidR="00D66D97" w:rsidRPr="00856C3E" w:rsidRDefault="00A273A7" w:rsidP="00580302">
      <w:pPr>
        <w:pStyle w:val="BodyTextIndent"/>
        <w:ind w:left="709"/>
        <w:jc w:val="center"/>
        <w:rPr>
          <w:rFonts w:cs="Arial"/>
          <w:color w:val="000000" w:themeColor="text1"/>
        </w:rPr>
      </w:pPr>
      <w:r w:rsidRPr="00856C3E">
        <w:rPr>
          <w:rFonts w:cs="Arial"/>
          <w:b/>
          <w:bCs/>
          <w:color w:val="000000" w:themeColor="text1"/>
        </w:rPr>
        <w:t>[See rule</w:t>
      </w:r>
      <w:r>
        <w:rPr>
          <w:rFonts w:cs="Arial"/>
          <w:b/>
          <w:bCs/>
          <w:color w:val="000000" w:themeColor="text1"/>
        </w:rPr>
        <w:t xml:space="preserve"> 6</w:t>
      </w:r>
      <w:r w:rsidRPr="00856C3E">
        <w:rPr>
          <w:rFonts w:cs="Arial"/>
          <w:b/>
          <w:bCs/>
          <w:color w:val="000000" w:themeColor="text1"/>
        </w:rPr>
        <w:t>]</w:t>
      </w:r>
      <w:r w:rsidRPr="00856C3E">
        <w:rPr>
          <w:rFonts w:cs="Arial"/>
          <w:b/>
          <w:bCs/>
          <w:color w:val="000000" w:themeColor="text1"/>
        </w:rPr>
        <w:br/>
      </w:r>
    </w:p>
    <w:p w14:paraId="63F008F8" w14:textId="77777777" w:rsidR="00A273A7" w:rsidRDefault="00A273A7" w:rsidP="00A273A7">
      <w:pPr>
        <w:pStyle w:val="Heading2"/>
        <w:numPr>
          <w:ilvl w:val="0"/>
          <w:numId w:val="0"/>
        </w:numPr>
        <w:ind w:left="720" w:hanging="360"/>
      </w:pPr>
      <w:r>
        <w:t>PROCEDURE AND FEES FOR LICENCE AND AMENDMENT</w:t>
      </w:r>
    </w:p>
    <w:p w14:paraId="0A951034" w14:textId="77777777" w:rsidR="00A273A7" w:rsidRDefault="00A273A7" w:rsidP="00685CA9">
      <w:pPr>
        <w:pStyle w:val="Heading3"/>
        <w:numPr>
          <w:ilvl w:val="0"/>
          <w:numId w:val="0"/>
        </w:numPr>
        <w:ind w:left="1080" w:hanging="654"/>
      </w:pPr>
      <w:r>
        <w:t>1. Procedure for Payment of Fees through Bharatkosh</w:t>
      </w:r>
    </w:p>
    <w:p w14:paraId="139B42E8" w14:textId="561D615E" w:rsidR="00A273A7" w:rsidRDefault="001E718D" w:rsidP="00A273A7">
      <w:pPr>
        <w:pStyle w:val="ListParagraph"/>
      </w:pPr>
      <w:r>
        <w:t>a</w:t>
      </w:r>
      <w:r w:rsidR="00A273A7">
        <w:t>. Visit https://bharatkosh.gov.in.</w:t>
      </w:r>
    </w:p>
    <w:p w14:paraId="4662719B" w14:textId="22DE3828" w:rsidR="00A273A7" w:rsidRDefault="001E718D" w:rsidP="00A273A7">
      <w:pPr>
        <w:pStyle w:val="ListParagraph"/>
      </w:pPr>
      <w:r>
        <w:t>b</w:t>
      </w:r>
      <w:r w:rsidR="00A273A7">
        <w:t>. Click on “Non-Registered Users.”</w:t>
      </w:r>
    </w:p>
    <w:p w14:paraId="49AD3168" w14:textId="742BE5D0" w:rsidR="00A273A7" w:rsidRDefault="001E718D" w:rsidP="00A273A7">
      <w:pPr>
        <w:pStyle w:val="ListParagraph"/>
      </w:pPr>
      <w:r>
        <w:t>c</w:t>
      </w:r>
      <w:r w:rsidR="00A273A7">
        <w:t>. Under Depositor’s Category, select “Corporate/Commercial Undertaking.”</w:t>
      </w:r>
    </w:p>
    <w:p w14:paraId="144D446A" w14:textId="7E3FE9A4" w:rsidR="00A273A7" w:rsidRDefault="001E718D" w:rsidP="001E718D">
      <w:pPr>
        <w:pStyle w:val="ListParagraph"/>
        <w:ind w:left="993" w:hanging="273"/>
      </w:pPr>
      <w:r>
        <w:t>d</w:t>
      </w:r>
      <w:r w:rsidR="00A273A7">
        <w:t>. Under Purpose, select “REGISTRATION AND OTHER FEES PAYABLE TO PAO SHIPPING MUMBAI (PAYMENT TO DG SHIPPING MUMBAI).”</w:t>
      </w:r>
    </w:p>
    <w:p w14:paraId="734663FB" w14:textId="03219456" w:rsidR="00A273A7" w:rsidRDefault="001E718D" w:rsidP="00A273A7">
      <w:pPr>
        <w:pStyle w:val="ListParagraph"/>
      </w:pPr>
      <w:r>
        <w:t>e</w:t>
      </w:r>
      <w:r w:rsidR="00A273A7">
        <w:t>. Under Payment Type, select “PAYMENT TO DG SHIPPING MUMBAI.”</w:t>
      </w:r>
    </w:p>
    <w:p w14:paraId="6E768D57" w14:textId="6A36C394" w:rsidR="00A273A7" w:rsidRDefault="001E718D" w:rsidP="00A273A7">
      <w:pPr>
        <w:pStyle w:val="ListParagraph"/>
      </w:pPr>
      <w:r>
        <w:t>f</w:t>
      </w:r>
      <w:r w:rsidR="00A273A7">
        <w:t>. Under Ministry, select “SHIPPING.”</w:t>
      </w:r>
    </w:p>
    <w:p w14:paraId="551937DE" w14:textId="7C619502" w:rsidR="00A273A7" w:rsidRDefault="001E718D" w:rsidP="00A273A7">
      <w:pPr>
        <w:pStyle w:val="ListParagraph"/>
      </w:pPr>
      <w:r>
        <w:t>g</w:t>
      </w:r>
      <w:r w:rsidR="00A273A7">
        <w:t>. Enter the applicable amount.</w:t>
      </w:r>
    </w:p>
    <w:p w14:paraId="438123D4" w14:textId="467EDA1F" w:rsidR="00A273A7" w:rsidRDefault="001E718D" w:rsidP="00A273A7">
      <w:pPr>
        <w:pStyle w:val="ListParagraph"/>
      </w:pPr>
      <w:r>
        <w:t>h</w:t>
      </w:r>
      <w:r w:rsidR="00A273A7">
        <w:t>. Under Remarks, fill the following details:</w:t>
      </w:r>
    </w:p>
    <w:p w14:paraId="4C48503C" w14:textId="3143D36F" w:rsidR="00A273A7" w:rsidRDefault="00A273A7" w:rsidP="00A273A7">
      <w:pPr>
        <w:pStyle w:val="ListParagraph"/>
      </w:pPr>
      <w:r>
        <w:t xml:space="preserve">   (</w:t>
      </w:r>
      <w:r w:rsidR="001E718D">
        <w:t>i</w:t>
      </w:r>
      <w:r>
        <w:t>) Name of Vessel</w:t>
      </w:r>
    </w:p>
    <w:p w14:paraId="0D3AEDEF" w14:textId="1294E187" w:rsidR="00A273A7" w:rsidRDefault="00A273A7" w:rsidP="00A273A7">
      <w:pPr>
        <w:pStyle w:val="ListParagraph"/>
      </w:pPr>
      <w:r>
        <w:t xml:space="preserve">   (</w:t>
      </w:r>
      <w:r w:rsidR="001E718D">
        <w:t>ii</w:t>
      </w:r>
      <w:r>
        <w:t>) Name of Charterer</w:t>
      </w:r>
    </w:p>
    <w:p w14:paraId="28C69F06" w14:textId="6F89A16F" w:rsidR="00A273A7" w:rsidRDefault="00A273A7" w:rsidP="00A273A7">
      <w:pPr>
        <w:pStyle w:val="ListParagraph"/>
      </w:pPr>
      <w:r>
        <w:t xml:space="preserve">   (</w:t>
      </w:r>
      <w:r w:rsidR="001E718D">
        <w:t>iii</w:t>
      </w:r>
      <w:r>
        <w:t>) Online Application Number and Date</w:t>
      </w:r>
    </w:p>
    <w:p w14:paraId="66CF81AB" w14:textId="0A7082A6" w:rsidR="00A273A7" w:rsidRDefault="00A273A7" w:rsidP="00A273A7">
      <w:pPr>
        <w:pStyle w:val="ListParagraph"/>
      </w:pPr>
      <w:r>
        <w:t xml:space="preserve">   (</w:t>
      </w:r>
      <w:r w:rsidR="001E718D">
        <w:t>iv</w:t>
      </w:r>
      <w:r>
        <w:t>) Laycan</w:t>
      </w:r>
    </w:p>
    <w:p w14:paraId="41AE6AD1" w14:textId="4C4F3F30" w:rsidR="00A273A7" w:rsidRDefault="00A273A7" w:rsidP="00A273A7">
      <w:pPr>
        <w:pStyle w:val="ListParagraph"/>
      </w:pPr>
      <w:r>
        <w:t xml:space="preserve">   (</w:t>
      </w:r>
      <w:r w:rsidR="001E718D">
        <w:t>v</w:t>
      </w:r>
      <w:r>
        <w:t>) Fee for ____ ship licence / chartering permission / SPL (mention as appropriate)</w:t>
      </w:r>
    </w:p>
    <w:p w14:paraId="5B44AAC4" w14:textId="5AE786FE" w:rsidR="00A273A7" w:rsidRDefault="001E718D" w:rsidP="00A273A7">
      <w:pPr>
        <w:pStyle w:val="ListParagraph"/>
      </w:pPr>
      <w:r>
        <w:t>j</w:t>
      </w:r>
      <w:r w:rsidR="00A273A7">
        <w:t>. Proceed further to complete the payment process.</w:t>
      </w:r>
    </w:p>
    <w:p w14:paraId="74580F0C" w14:textId="77777777" w:rsidR="00A273A7" w:rsidRDefault="00A273A7" w:rsidP="00685CA9">
      <w:pPr>
        <w:pStyle w:val="Heading3"/>
        <w:numPr>
          <w:ilvl w:val="0"/>
          <w:numId w:val="0"/>
        </w:numPr>
        <w:ind w:left="1080" w:hanging="654"/>
      </w:pPr>
      <w:r>
        <w:t>2. Fees Applicable for Various Types of Chartering Permission</w:t>
      </w:r>
    </w:p>
    <w:p w14:paraId="71462423" w14:textId="77777777" w:rsidR="00A273A7" w:rsidRDefault="00A273A7" w:rsidP="00A273A7">
      <w:pPr>
        <w:pStyle w:val="ListParagraph"/>
      </w:pPr>
      <w:r>
        <w:t>The fee structure applicable for issuance of chartering permissions or licences for foreign-flag vessels, as per SD Circular No. 02 of 2010 dated 04.02.2010 and its subsequent amendments, is illustrated below in Table 2: Details of Fees.</w:t>
      </w:r>
    </w:p>
    <w:p w14:paraId="2AE53865" w14:textId="77777777" w:rsidR="00A273A7" w:rsidRDefault="00A273A7" w:rsidP="00580302">
      <w:pPr>
        <w:pStyle w:val="Heading3"/>
        <w:numPr>
          <w:ilvl w:val="0"/>
          <w:numId w:val="0"/>
        </w:numPr>
        <w:ind w:left="1080"/>
        <w:jc w:val="center"/>
      </w:pPr>
      <w:r>
        <w:t>Table 2: Details of Fees</w:t>
      </w:r>
    </w:p>
    <w:tbl>
      <w:tblPr>
        <w:tblStyle w:val="TableGrid"/>
        <w:tblW w:w="0" w:type="auto"/>
        <w:jc w:val="center"/>
        <w:tblLook w:val="04A0" w:firstRow="1" w:lastRow="0" w:firstColumn="1" w:lastColumn="0" w:noHBand="0" w:noVBand="1"/>
      </w:tblPr>
      <w:tblGrid>
        <w:gridCol w:w="2880"/>
        <w:gridCol w:w="2880"/>
        <w:gridCol w:w="2880"/>
      </w:tblGrid>
      <w:tr w:rsidR="00A273A7" w14:paraId="1DAC0D22" w14:textId="77777777" w:rsidTr="00580302">
        <w:trPr>
          <w:jc w:val="center"/>
        </w:trPr>
        <w:tc>
          <w:tcPr>
            <w:tcW w:w="2880" w:type="dxa"/>
          </w:tcPr>
          <w:p w14:paraId="36B140E6" w14:textId="77777777" w:rsidR="00A273A7" w:rsidRDefault="00A273A7" w:rsidP="0057471C">
            <w:r>
              <w:rPr>
                <w:rFonts w:ascii="Times New Roman" w:hAnsi="Times New Roman"/>
                <w:b/>
              </w:rPr>
              <w:t>Type of Chartering Permission</w:t>
            </w:r>
          </w:p>
        </w:tc>
        <w:tc>
          <w:tcPr>
            <w:tcW w:w="2880" w:type="dxa"/>
          </w:tcPr>
          <w:p w14:paraId="491398F6" w14:textId="77777777" w:rsidR="00A273A7" w:rsidRDefault="00A273A7" w:rsidP="0057471C">
            <w:r>
              <w:rPr>
                <w:rFonts w:ascii="Times New Roman" w:hAnsi="Times New Roman"/>
                <w:b/>
              </w:rPr>
              <w:t>Fees Applicable</w:t>
            </w:r>
          </w:p>
        </w:tc>
        <w:tc>
          <w:tcPr>
            <w:tcW w:w="2880" w:type="dxa"/>
          </w:tcPr>
          <w:p w14:paraId="0FDFF44E" w14:textId="77777777" w:rsidR="00A273A7" w:rsidRDefault="00A273A7" w:rsidP="0057471C">
            <w:r>
              <w:rPr>
                <w:rFonts w:ascii="Times New Roman" w:hAnsi="Times New Roman"/>
                <w:b/>
              </w:rPr>
              <w:t>Example Calculation</w:t>
            </w:r>
          </w:p>
        </w:tc>
      </w:tr>
      <w:tr w:rsidR="00A273A7" w14:paraId="49871AB5" w14:textId="77777777" w:rsidTr="00580302">
        <w:trPr>
          <w:jc w:val="center"/>
        </w:trPr>
        <w:tc>
          <w:tcPr>
            <w:tcW w:w="2880" w:type="dxa"/>
          </w:tcPr>
          <w:p w14:paraId="6C809F0D" w14:textId="77777777" w:rsidR="00A273A7" w:rsidRDefault="00A273A7" w:rsidP="00580302">
            <w:pPr>
              <w:ind w:left="22"/>
            </w:pPr>
            <w:r>
              <w:rPr>
                <w:rFonts w:ascii="Times New Roman" w:hAnsi="Times New Roman"/>
              </w:rPr>
              <w:t>Import/Export on Single Voyage Basis</w:t>
            </w:r>
          </w:p>
        </w:tc>
        <w:tc>
          <w:tcPr>
            <w:tcW w:w="2880" w:type="dxa"/>
          </w:tcPr>
          <w:p w14:paraId="1D629D6D" w14:textId="77777777" w:rsidR="00A273A7" w:rsidRDefault="00A273A7" w:rsidP="0057471C">
            <w:r>
              <w:rPr>
                <w:rFonts w:ascii="Times New Roman" w:hAnsi="Times New Roman"/>
              </w:rPr>
              <w:t>Rs. 40,000/- for the first 30 days and for every contiguous block of 30 days thereafter, including fractions in terms of days.</w:t>
            </w:r>
          </w:p>
        </w:tc>
        <w:tc>
          <w:tcPr>
            <w:tcW w:w="2880" w:type="dxa"/>
          </w:tcPr>
          <w:p w14:paraId="6B3E210F" w14:textId="77777777" w:rsidR="00A273A7" w:rsidRDefault="00A273A7" w:rsidP="0057471C">
            <w:r>
              <w:rPr>
                <w:rFonts w:ascii="Times New Roman" w:hAnsi="Times New Roman"/>
              </w:rPr>
              <w:t>40 or 60 days → Rs. 80,000/-</w:t>
            </w:r>
          </w:p>
        </w:tc>
      </w:tr>
      <w:tr w:rsidR="00A273A7" w14:paraId="6D7F8A49" w14:textId="77777777" w:rsidTr="00580302">
        <w:trPr>
          <w:jc w:val="center"/>
        </w:trPr>
        <w:tc>
          <w:tcPr>
            <w:tcW w:w="2880" w:type="dxa"/>
          </w:tcPr>
          <w:p w14:paraId="5F187F13" w14:textId="77777777" w:rsidR="00A273A7" w:rsidRDefault="00A273A7" w:rsidP="0057471C">
            <w:r>
              <w:rPr>
                <w:rFonts w:ascii="Times New Roman" w:hAnsi="Times New Roman"/>
              </w:rPr>
              <w:t>Import/Export on Time Charter Basis</w:t>
            </w:r>
          </w:p>
        </w:tc>
        <w:tc>
          <w:tcPr>
            <w:tcW w:w="2880" w:type="dxa"/>
          </w:tcPr>
          <w:p w14:paraId="49CFD644" w14:textId="77777777" w:rsidR="00A273A7" w:rsidRDefault="00A273A7" w:rsidP="0057471C">
            <w:r>
              <w:rPr>
                <w:rFonts w:ascii="Times New Roman" w:hAnsi="Times New Roman"/>
              </w:rPr>
              <w:t>Rs. 40,000/- for the first 30 days, plus Rs. 1,500/- per day for any fraction beyond the first 30 days.</w:t>
            </w:r>
          </w:p>
        </w:tc>
        <w:tc>
          <w:tcPr>
            <w:tcW w:w="2880" w:type="dxa"/>
          </w:tcPr>
          <w:p w14:paraId="455BCACA" w14:textId="77777777" w:rsidR="00A273A7" w:rsidRDefault="00A273A7" w:rsidP="0057471C">
            <w:r>
              <w:rPr>
                <w:rFonts w:ascii="Times New Roman" w:hAnsi="Times New Roman"/>
              </w:rPr>
              <w:t>40 days → Rs. 55,000/- [Rs. 40,000 + (Rs. 1,500 × 10)]</w:t>
            </w:r>
          </w:p>
        </w:tc>
      </w:tr>
      <w:tr w:rsidR="00A273A7" w14:paraId="7E56F2C5" w14:textId="77777777" w:rsidTr="00580302">
        <w:trPr>
          <w:jc w:val="center"/>
        </w:trPr>
        <w:tc>
          <w:tcPr>
            <w:tcW w:w="2880" w:type="dxa"/>
          </w:tcPr>
          <w:p w14:paraId="50E909BB" w14:textId="77777777" w:rsidR="00A273A7" w:rsidRDefault="00A273A7" w:rsidP="0057471C">
            <w:r>
              <w:rPr>
                <w:rFonts w:ascii="Times New Roman" w:hAnsi="Times New Roman"/>
              </w:rPr>
              <w:t>Single Voyage Coastal Permission (SVCP)</w:t>
            </w:r>
          </w:p>
        </w:tc>
        <w:tc>
          <w:tcPr>
            <w:tcW w:w="2880" w:type="dxa"/>
          </w:tcPr>
          <w:p w14:paraId="1727247A" w14:textId="77777777" w:rsidR="00A273A7" w:rsidRDefault="00A273A7" w:rsidP="0057471C">
            <w:r>
              <w:rPr>
                <w:rFonts w:ascii="Times New Roman" w:hAnsi="Times New Roman"/>
              </w:rPr>
              <w:t>Rs. 60,000/- for the first 30 days and for every contiguous block of 30 days thereafter, including fractions.</w:t>
            </w:r>
          </w:p>
        </w:tc>
        <w:tc>
          <w:tcPr>
            <w:tcW w:w="2880" w:type="dxa"/>
          </w:tcPr>
          <w:p w14:paraId="53AF121E" w14:textId="77777777" w:rsidR="00A273A7" w:rsidRDefault="00A273A7" w:rsidP="0057471C">
            <w:r>
              <w:rPr>
                <w:rFonts w:ascii="Times New Roman" w:hAnsi="Times New Roman"/>
              </w:rPr>
              <w:t>40 or 60 days → Rs. 1,20,000/-</w:t>
            </w:r>
          </w:p>
        </w:tc>
      </w:tr>
      <w:tr w:rsidR="00A273A7" w14:paraId="33117EF7" w14:textId="77777777" w:rsidTr="00580302">
        <w:trPr>
          <w:jc w:val="center"/>
        </w:trPr>
        <w:tc>
          <w:tcPr>
            <w:tcW w:w="2880" w:type="dxa"/>
          </w:tcPr>
          <w:p w14:paraId="68AC62A7" w14:textId="77777777" w:rsidR="00A273A7" w:rsidRDefault="00A273A7" w:rsidP="0057471C">
            <w:r>
              <w:rPr>
                <w:rFonts w:ascii="Times New Roman" w:hAnsi="Times New Roman"/>
              </w:rPr>
              <w:t>Coastal on Time Charter Basis</w:t>
            </w:r>
          </w:p>
        </w:tc>
        <w:tc>
          <w:tcPr>
            <w:tcW w:w="2880" w:type="dxa"/>
          </w:tcPr>
          <w:p w14:paraId="3851A0DF" w14:textId="77777777" w:rsidR="00A273A7" w:rsidRDefault="00A273A7" w:rsidP="0057471C">
            <w:r>
              <w:rPr>
                <w:rFonts w:ascii="Times New Roman" w:hAnsi="Times New Roman"/>
              </w:rPr>
              <w:t>Rs. 60,000/- for the first 30 days; any fraction beyond these blocks is charged at Rs. 1,500/- per day plus Rs. 20,000/- for the fractional period.</w:t>
            </w:r>
          </w:p>
        </w:tc>
        <w:tc>
          <w:tcPr>
            <w:tcW w:w="2880" w:type="dxa"/>
          </w:tcPr>
          <w:p w14:paraId="2E955CAF" w14:textId="77777777" w:rsidR="00A273A7" w:rsidRDefault="00A273A7" w:rsidP="0057471C">
            <w:r>
              <w:rPr>
                <w:rFonts w:ascii="Times New Roman" w:hAnsi="Times New Roman"/>
              </w:rPr>
              <w:t>40 days → Rs. 95,000/- [60,000 + 20,000 + (1,500 × 10)]</w:t>
            </w:r>
          </w:p>
        </w:tc>
      </w:tr>
      <w:tr w:rsidR="00A273A7" w14:paraId="465BEE06" w14:textId="77777777" w:rsidTr="00580302">
        <w:trPr>
          <w:jc w:val="center"/>
        </w:trPr>
        <w:tc>
          <w:tcPr>
            <w:tcW w:w="2880" w:type="dxa"/>
          </w:tcPr>
          <w:p w14:paraId="414097F5" w14:textId="77777777" w:rsidR="00A273A7" w:rsidRDefault="00A273A7" w:rsidP="0057471C">
            <w:r>
              <w:rPr>
                <w:rFonts w:ascii="Times New Roman" w:hAnsi="Times New Roman"/>
              </w:rPr>
              <w:t>Worldwide Time Charter</w:t>
            </w:r>
          </w:p>
        </w:tc>
        <w:tc>
          <w:tcPr>
            <w:tcW w:w="2880" w:type="dxa"/>
          </w:tcPr>
          <w:p w14:paraId="66125DC1" w14:textId="77777777" w:rsidR="00A273A7" w:rsidRDefault="00A273A7" w:rsidP="0057471C">
            <w:r>
              <w:rPr>
                <w:rFonts w:ascii="Times New Roman" w:hAnsi="Times New Roman"/>
              </w:rPr>
              <w:t>Rs. 70,000/- for the first 30 days; any fraction beyond these blocks is charged at Rs. 1,500/- per day plus Rs. 30,000/- for the fractional period.</w:t>
            </w:r>
          </w:p>
        </w:tc>
        <w:tc>
          <w:tcPr>
            <w:tcW w:w="2880" w:type="dxa"/>
          </w:tcPr>
          <w:p w14:paraId="69A3A774" w14:textId="77777777" w:rsidR="00A273A7" w:rsidRDefault="00A273A7" w:rsidP="0057471C">
            <w:r>
              <w:rPr>
                <w:rFonts w:ascii="Times New Roman" w:hAnsi="Times New Roman"/>
              </w:rPr>
              <w:t>40 days → Rs. 1,15,000/- [70,000 + 30,000 + (1,500 × 10)]</w:t>
            </w:r>
          </w:p>
        </w:tc>
      </w:tr>
      <w:tr w:rsidR="00A273A7" w14:paraId="5F39F34D" w14:textId="77777777" w:rsidTr="00580302">
        <w:trPr>
          <w:jc w:val="center"/>
        </w:trPr>
        <w:tc>
          <w:tcPr>
            <w:tcW w:w="2880" w:type="dxa"/>
          </w:tcPr>
          <w:p w14:paraId="4FC730B3" w14:textId="77777777" w:rsidR="00A273A7" w:rsidRDefault="00A273A7" w:rsidP="0057471C">
            <w:r>
              <w:rPr>
                <w:rFonts w:ascii="Times New Roman" w:hAnsi="Times New Roman"/>
              </w:rPr>
              <w:t>Offshore Operation (SPL)</w:t>
            </w:r>
          </w:p>
        </w:tc>
        <w:tc>
          <w:tcPr>
            <w:tcW w:w="2880" w:type="dxa"/>
          </w:tcPr>
          <w:p w14:paraId="27A418AC" w14:textId="77777777" w:rsidR="00A273A7" w:rsidRDefault="00A273A7" w:rsidP="0057471C">
            <w:r>
              <w:rPr>
                <w:rFonts w:ascii="Times New Roman" w:hAnsi="Times New Roman"/>
              </w:rPr>
              <w:t>Rs. 40,000/- per ship per month for foreign-flag vessels operating in offshore operations.</w:t>
            </w:r>
          </w:p>
        </w:tc>
        <w:tc>
          <w:tcPr>
            <w:tcW w:w="2880" w:type="dxa"/>
          </w:tcPr>
          <w:p w14:paraId="5D534990" w14:textId="77777777" w:rsidR="00A273A7" w:rsidRDefault="00A273A7" w:rsidP="0057471C">
            <w:r>
              <w:rPr>
                <w:rFonts w:ascii="Times New Roman" w:hAnsi="Times New Roman"/>
              </w:rPr>
              <w:t>40 days → Rs. 80,000/- [Rs. 40,000/- × 2 months]</w:t>
            </w:r>
          </w:p>
        </w:tc>
      </w:tr>
      <w:tr w:rsidR="00A273A7" w14:paraId="5D1A316D" w14:textId="77777777" w:rsidTr="00580302">
        <w:trPr>
          <w:jc w:val="center"/>
        </w:trPr>
        <w:tc>
          <w:tcPr>
            <w:tcW w:w="2880" w:type="dxa"/>
          </w:tcPr>
          <w:p w14:paraId="4D37B095" w14:textId="77777777" w:rsidR="00A273A7" w:rsidRDefault="00A273A7" w:rsidP="0057471C">
            <w:r>
              <w:rPr>
                <w:rFonts w:ascii="Times New Roman" w:hAnsi="Times New Roman"/>
              </w:rPr>
              <w:t>Late Fees</w:t>
            </w:r>
          </w:p>
        </w:tc>
        <w:tc>
          <w:tcPr>
            <w:tcW w:w="2880" w:type="dxa"/>
          </w:tcPr>
          <w:p w14:paraId="6C7E1546" w14:textId="77777777" w:rsidR="00A273A7" w:rsidRDefault="00A273A7" w:rsidP="0057471C">
            <w:r>
              <w:rPr>
                <w:rFonts w:ascii="Times New Roman" w:hAnsi="Times New Roman"/>
              </w:rPr>
              <w:t>Rs. 50,000/-</w:t>
            </w:r>
          </w:p>
        </w:tc>
        <w:tc>
          <w:tcPr>
            <w:tcW w:w="2880" w:type="dxa"/>
          </w:tcPr>
          <w:p w14:paraId="3C0313C5" w14:textId="77777777" w:rsidR="00A273A7" w:rsidRDefault="00A273A7" w:rsidP="0057471C">
            <w:r>
              <w:rPr>
                <w:rFonts w:ascii="Times New Roman" w:hAnsi="Times New Roman"/>
              </w:rPr>
              <w:t>—</w:t>
            </w:r>
          </w:p>
        </w:tc>
      </w:tr>
      <w:tr w:rsidR="00A273A7" w14:paraId="36301249" w14:textId="77777777" w:rsidTr="00580302">
        <w:trPr>
          <w:jc w:val="center"/>
        </w:trPr>
        <w:tc>
          <w:tcPr>
            <w:tcW w:w="2880" w:type="dxa"/>
          </w:tcPr>
          <w:p w14:paraId="50E6F9AA" w14:textId="77777777" w:rsidR="00A273A7" w:rsidRDefault="00A273A7" w:rsidP="0057471C">
            <w:r>
              <w:rPr>
                <w:rFonts w:ascii="Times New Roman" w:hAnsi="Times New Roman"/>
              </w:rPr>
              <w:t>Amendment Fees</w:t>
            </w:r>
          </w:p>
        </w:tc>
        <w:tc>
          <w:tcPr>
            <w:tcW w:w="2880" w:type="dxa"/>
          </w:tcPr>
          <w:p w14:paraId="4804CB25" w14:textId="77777777" w:rsidR="00A273A7" w:rsidRDefault="00A273A7" w:rsidP="0057471C">
            <w:r>
              <w:rPr>
                <w:rFonts w:ascii="Times New Roman" w:hAnsi="Times New Roman"/>
              </w:rPr>
              <w:t>Rs. 10,000/-</w:t>
            </w:r>
          </w:p>
        </w:tc>
        <w:tc>
          <w:tcPr>
            <w:tcW w:w="2880" w:type="dxa"/>
          </w:tcPr>
          <w:p w14:paraId="7AF222DB" w14:textId="77777777" w:rsidR="00A273A7" w:rsidRDefault="00A273A7" w:rsidP="0057471C">
            <w:r>
              <w:rPr>
                <w:rFonts w:ascii="Times New Roman" w:hAnsi="Times New Roman"/>
              </w:rPr>
              <w:t>—</w:t>
            </w:r>
          </w:p>
        </w:tc>
      </w:tr>
    </w:tbl>
    <w:p w14:paraId="3868AB93" w14:textId="517CC6D6" w:rsidR="00D66D97" w:rsidRPr="00856C3E" w:rsidRDefault="00D66D97" w:rsidP="00A273A7">
      <w:pPr>
        <w:pStyle w:val="BodyTextIndent"/>
        <w:spacing w:before="100" w:beforeAutospacing="1" w:after="100" w:afterAutospacing="1" w:line="240" w:lineRule="auto"/>
        <w:jc w:val="left"/>
        <w:rPr>
          <w:rFonts w:cs="Arial"/>
          <w:color w:val="000000" w:themeColor="text1"/>
        </w:rPr>
      </w:pPr>
    </w:p>
    <w:p w14:paraId="77E1A776" w14:textId="77777777" w:rsidR="00D66D97" w:rsidRPr="00856C3E" w:rsidRDefault="00D66D97" w:rsidP="00D66D97">
      <w:pPr>
        <w:pStyle w:val="BodyTextIndent"/>
        <w:tabs>
          <w:tab w:val="left" w:pos="540"/>
        </w:tabs>
        <w:ind w:left="540" w:hanging="540"/>
        <w:jc w:val="left"/>
        <w:rPr>
          <w:rFonts w:cs="Arial"/>
          <w:color w:val="000000" w:themeColor="text1"/>
        </w:rPr>
      </w:pPr>
    </w:p>
    <w:p w14:paraId="26E24551" w14:textId="77777777" w:rsidR="00D66D97" w:rsidRPr="00856C3E" w:rsidRDefault="00D66D97" w:rsidP="00D66D97">
      <w:pPr>
        <w:pStyle w:val="BodyTextIndent"/>
        <w:tabs>
          <w:tab w:val="left" w:pos="540"/>
        </w:tabs>
        <w:ind w:left="540" w:hanging="540"/>
        <w:jc w:val="left"/>
        <w:rPr>
          <w:rFonts w:cs="Arial"/>
          <w:color w:val="000000" w:themeColor="text1"/>
        </w:rPr>
      </w:pPr>
    </w:p>
    <w:p w14:paraId="472CAC96" w14:textId="72CD3A37" w:rsidR="00D66D97" w:rsidRDefault="00D66D97" w:rsidP="00D66D97">
      <w:pPr>
        <w:pStyle w:val="BodyTextIndent"/>
        <w:ind w:left="1260" w:hanging="540"/>
        <w:jc w:val="center"/>
        <w:rPr>
          <w:rFonts w:cs="Arial"/>
          <w:b/>
          <w:color w:val="000000" w:themeColor="text1"/>
        </w:rPr>
      </w:pPr>
      <w:r w:rsidRPr="00856C3E">
        <w:rPr>
          <w:rFonts w:cs="Arial"/>
          <w:color w:val="000000" w:themeColor="text1"/>
        </w:rPr>
        <w:br w:type="page"/>
      </w:r>
      <w:r w:rsidR="00BE0905" w:rsidRPr="00013100">
        <w:rPr>
          <w:rFonts w:cs="Arial"/>
          <w:b/>
          <w:color w:val="000000" w:themeColor="text1"/>
        </w:rPr>
        <w:t>Fourth Schedule</w:t>
      </w:r>
    </w:p>
    <w:p w14:paraId="4F6C2FAF" w14:textId="51FC1DE3" w:rsidR="00A643F7" w:rsidRDefault="00A643F7" w:rsidP="000D44CB">
      <w:pPr>
        <w:pStyle w:val="BodyTextIndent"/>
        <w:ind w:left="709"/>
        <w:jc w:val="center"/>
        <w:rPr>
          <w:rFonts w:eastAsia="Times New Roman" w:cs="Arial"/>
          <w:color w:val="000000" w:themeColor="text1"/>
          <w:lang w:val="en-IN" w:eastAsia="en-IN"/>
        </w:rPr>
      </w:pPr>
      <w:r w:rsidRPr="00856C3E">
        <w:rPr>
          <w:rFonts w:cs="Arial"/>
          <w:b/>
          <w:bCs/>
          <w:color w:val="000000" w:themeColor="text1"/>
        </w:rPr>
        <w:t>[See rule</w:t>
      </w:r>
      <w:r>
        <w:rPr>
          <w:rFonts w:cs="Arial"/>
          <w:b/>
          <w:bCs/>
          <w:color w:val="000000" w:themeColor="text1"/>
        </w:rPr>
        <w:t xml:space="preserve"> 8(2)</w:t>
      </w:r>
      <w:r w:rsidRPr="00856C3E">
        <w:rPr>
          <w:rFonts w:cs="Arial"/>
          <w:b/>
          <w:bCs/>
          <w:color w:val="000000" w:themeColor="text1"/>
        </w:rPr>
        <w:t>]</w:t>
      </w:r>
      <w:r w:rsidRPr="00856C3E">
        <w:rPr>
          <w:rFonts w:cs="Arial"/>
          <w:b/>
          <w:bCs/>
          <w:color w:val="000000" w:themeColor="text1"/>
        </w:rPr>
        <w:br/>
      </w:r>
    </w:p>
    <w:p w14:paraId="046E27EA" w14:textId="77777777" w:rsidR="00A643F7" w:rsidRDefault="00A643F7" w:rsidP="00A643F7">
      <w:pPr>
        <w:pStyle w:val="Heading2"/>
        <w:numPr>
          <w:ilvl w:val="0"/>
          <w:numId w:val="0"/>
        </w:numPr>
        <w:ind w:left="720" w:hanging="360"/>
      </w:pPr>
      <w:r>
        <w:t>GUIDELINES FOR EXERCISE OF RIGHT OF FIRST REFUSAL (ROFR)</w:t>
      </w:r>
    </w:p>
    <w:p w14:paraId="10FDFF99" w14:textId="77777777" w:rsidR="00A643F7" w:rsidRPr="00E15E7F" w:rsidRDefault="00A643F7" w:rsidP="00B17810">
      <w:pPr>
        <w:pStyle w:val="Heading3"/>
        <w:numPr>
          <w:ilvl w:val="0"/>
          <w:numId w:val="0"/>
        </w:numPr>
        <w:ind w:left="709" w:hanging="283"/>
        <w:rPr>
          <w:rFonts w:ascii="Times New Roman" w:eastAsiaTheme="minorEastAsia" w:hAnsi="Times New Roman" w:cstheme="minorBidi"/>
          <w:bCs w:val="0"/>
          <w:color w:val="auto"/>
        </w:rPr>
      </w:pPr>
      <w:r>
        <w:t>1. Background and Objective</w:t>
      </w:r>
      <w:r>
        <w:br/>
      </w:r>
      <w:r w:rsidRPr="00A643F7">
        <w:rPr>
          <w:rFonts w:eastAsia="Calibri"/>
          <w:bCs w:val="0"/>
          <w:szCs w:val="22"/>
        </w:rPr>
        <w:t>To strengthen the Indian shipping ecosystem and promote self-reliance in maritime transportation, the Government has introduced a framework for exercising the Right of First Refusal (ROFR) in the chartering of foreign-flag vessels.</w:t>
      </w:r>
      <w:r w:rsidRPr="00A643F7">
        <w:rPr>
          <w:rFonts w:eastAsia="Calibri"/>
          <w:bCs w:val="0"/>
          <w:szCs w:val="22"/>
        </w:rPr>
        <w:br/>
      </w:r>
      <w:r w:rsidRPr="00A643F7">
        <w:rPr>
          <w:rFonts w:eastAsia="Calibri"/>
          <w:bCs w:val="0"/>
          <w:szCs w:val="22"/>
        </w:rPr>
        <w:br/>
        <w:t>This framework ensures that Indian-flagged and Indian-built vessels are accorded due priority whenever shipping requirements are met through competitive tendering. The objective is to encourage the growth of Indian tonnage, support indigenous shipbuilding, and provide greater employment opportunities to Indian seafarers.</w:t>
      </w:r>
      <w:r w:rsidRPr="00A643F7">
        <w:rPr>
          <w:rFonts w:eastAsia="Calibri"/>
          <w:bCs w:val="0"/>
          <w:szCs w:val="22"/>
        </w:rPr>
        <w:br/>
      </w:r>
    </w:p>
    <w:p w14:paraId="7B433DE9" w14:textId="77777777" w:rsidR="00A643F7" w:rsidRDefault="00A643F7" w:rsidP="00B17810">
      <w:pPr>
        <w:pStyle w:val="Heading3"/>
        <w:numPr>
          <w:ilvl w:val="0"/>
          <w:numId w:val="0"/>
        </w:numPr>
        <w:tabs>
          <w:tab w:val="left" w:pos="720"/>
        </w:tabs>
        <w:ind w:left="1080" w:hanging="654"/>
      </w:pPr>
      <w:r>
        <w:t>2. Applicability</w:t>
      </w:r>
    </w:p>
    <w:p w14:paraId="5DAB0FB9" w14:textId="77777777" w:rsidR="00A643F7" w:rsidRDefault="00A643F7" w:rsidP="00B17810">
      <w:pPr>
        <w:pStyle w:val="ListParagraph"/>
      </w:pPr>
      <w:r>
        <w:t>The ROFR shall apply to all chartering or engagement of foreign-flag vessels undertaken through an open/global tender process for all types of requirements, whether in coastal trade, offshore operations, or other licensed activities.</w:t>
      </w:r>
    </w:p>
    <w:p w14:paraId="0687249F" w14:textId="77777777" w:rsidR="00A643F7" w:rsidRDefault="00A643F7" w:rsidP="00B17810">
      <w:pPr>
        <w:pStyle w:val="Heading3"/>
        <w:numPr>
          <w:ilvl w:val="0"/>
          <w:numId w:val="0"/>
        </w:numPr>
        <w:ind w:left="1080" w:hanging="654"/>
      </w:pPr>
      <w:r>
        <w:t>3. Valid Tender Process</w:t>
      </w:r>
    </w:p>
    <w:p w14:paraId="09949745" w14:textId="77777777" w:rsidR="00A643F7" w:rsidRDefault="00A643F7" w:rsidP="00B17810">
      <w:pPr>
        <w:pStyle w:val="ListParagraph"/>
      </w:pPr>
      <w:r>
        <w:t>(a) It is an open or global tender published in a national/international newspaper or on commercial/official websites.</w:t>
      </w:r>
    </w:p>
    <w:p w14:paraId="247BEBB0" w14:textId="77777777" w:rsidR="00A643F7" w:rsidRDefault="00A643F7" w:rsidP="00B17810">
      <w:pPr>
        <w:pStyle w:val="ListParagraph"/>
      </w:pPr>
      <w:r>
        <w:t>(b) It contains technical specifications and commercial terms of the vessel.</w:t>
      </w:r>
    </w:p>
    <w:p w14:paraId="410D8C90" w14:textId="77777777" w:rsidR="00A643F7" w:rsidRDefault="00A643F7" w:rsidP="00B17810">
      <w:pPr>
        <w:pStyle w:val="ListParagraph"/>
      </w:pPr>
      <w:r>
        <w:t>(c) The tender documents incorporate or shall be deemed to incorporate the provisions of these guidelines.</w:t>
      </w:r>
    </w:p>
    <w:p w14:paraId="3FD6510C" w14:textId="77777777" w:rsidR="00A643F7" w:rsidRDefault="00A643F7" w:rsidP="00B17810">
      <w:pPr>
        <w:pStyle w:val="Heading3"/>
        <w:numPr>
          <w:ilvl w:val="0"/>
          <w:numId w:val="0"/>
        </w:numPr>
        <w:ind w:left="1080" w:hanging="654"/>
      </w:pPr>
      <w:r>
        <w:t>4. Eligibility to Exercise ROFR</w:t>
      </w:r>
    </w:p>
    <w:p w14:paraId="1BEFFFF2" w14:textId="77777777" w:rsidR="00A643F7" w:rsidRDefault="00A643F7" w:rsidP="00B17810">
      <w:pPr>
        <w:pStyle w:val="ListParagraph"/>
      </w:pPr>
      <w:r>
        <w:t>Only those bidders whose vessels qualify under the technical evaluation shall be eligible to exercise the Right of First Refusal.</w:t>
      </w:r>
    </w:p>
    <w:p w14:paraId="613A9E6F" w14:textId="77777777" w:rsidR="00A643F7" w:rsidRDefault="00A643F7" w:rsidP="00B17810">
      <w:pPr>
        <w:pStyle w:val="Heading3"/>
        <w:numPr>
          <w:ilvl w:val="0"/>
          <w:numId w:val="0"/>
        </w:numPr>
        <w:ind w:left="1080" w:hanging="654"/>
      </w:pPr>
      <w:r>
        <w:t>5. Order of Preference for ROFR</w:t>
      </w:r>
    </w:p>
    <w:p w14:paraId="20DCF905" w14:textId="74B5E3F4" w:rsidR="00A643F7" w:rsidRDefault="0003743D" w:rsidP="00B17810">
      <w:pPr>
        <w:pStyle w:val="ListParagraph"/>
      </w:pPr>
      <w:r>
        <w:t>I</w:t>
      </w:r>
      <w:r w:rsidR="0021569B">
        <w:t>)</w:t>
      </w:r>
      <w:r w:rsidR="00A643F7">
        <w:t>.</w:t>
      </w:r>
      <w:r w:rsidR="00A643F7">
        <w:tab/>
        <w:t>The order of priority for exercise of ROFR shall be as follows:</w:t>
      </w:r>
    </w:p>
    <w:p w14:paraId="5849EF7C" w14:textId="77777777" w:rsidR="00A643F7" w:rsidRDefault="00A643F7" w:rsidP="00B17810">
      <w:pPr>
        <w:pStyle w:val="ListParagraph"/>
      </w:pPr>
      <w:r>
        <w:t>(a) Indian built, Indian flagged, and Indian owned vessels;</w:t>
      </w:r>
    </w:p>
    <w:p w14:paraId="27754A81" w14:textId="77777777" w:rsidR="00A643F7" w:rsidRDefault="00A643F7" w:rsidP="00B17810">
      <w:pPr>
        <w:pStyle w:val="ListParagraph"/>
      </w:pPr>
      <w:r>
        <w:t>(b) Indian built, Indian flagged, and Indian IFSC owned vessels;</w:t>
      </w:r>
    </w:p>
    <w:p w14:paraId="59B80443" w14:textId="77777777" w:rsidR="00A643F7" w:rsidRDefault="00A643F7" w:rsidP="00B17810">
      <w:pPr>
        <w:pStyle w:val="ListParagraph"/>
      </w:pPr>
      <w:r>
        <w:t>(c) Foreign built, Indian flagged, and Indian owned vessels;</w:t>
      </w:r>
    </w:p>
    <w:p w14:paraId="03887089" w14:textId="77777777" w:rsidR="00A643F7" w:rsidRDefault="00A643F7" w:rsidP="00B17810">
      <w:pPr>
        <w:pStyle w:val="ListParagraph"/>
      </w:pPr>
      <w:r>
        <w:t>(d) Foreign built, Indian flagged, and Indian IFSC owned vessels;</w:t>
      </w:r>
    </w:p>
    <w:p w14:paraId="2451E45B" w14:textId="77777777" w:rsidR="00A643F7" w:rsidRDefault="00A643F7" w:rsidP="00B17810">
      <w:pPr>
        <w:pStyle w:val="ListParagraph"/>
      </w:pPr>
      <w:r>
        <w:t>(e) Indian built, foreign flagged, and foreign owned vessels.</w:t>
      </w:r>
    </w:p>
    <w:p w14:paraId="55C3583F" w14:textId="77777777" w:rsidR="00A643F7" w:rsidRDefault="00A643F7" w:rsidP="00B17810">
      <w:pPr>
        <w:pStyle w:val="ListParagraph"/>
      </w:pPr>
    </w:p>
    <w:p w14:paraId="74B22D74" w14:textId="77777777" w:rsidR="00A643F7" w:rsidRDefault="00A643F7" w:rsidP="00A643F7">
      <w:pPr>
        <w:pStyle w:val="ListParagraph"/>
      </w:pPr>
      <w:r>
        <w:t>Provided that:</w:t>
      </w:r>
    </w:p>
    <w:p w14:paraId="4205029A" w14:textId="3D52D909" w:rsidR="00DF22FE" w:rsidRDefault="00DF22FE" w:rsidP="00A643F7">
      <w:pPr>
        <w:pStyle w:val="ListParagraph"/>
      </w:pPr>
      <w:r>
        <w:t>II).</w:t>
      </w:r>
      <w:r w:rsidRPr="00DF22FE">
        <w:rPr>
          <w:b/>
          <w:bCs/>
        </w:rPr>
        <w:t xml:space="preserve"> </w:t>
      </w:r>
      <w:r w:rsidR="00CA3C97">
        <w:rPr>
          <w:b/>
          <w:bCs/>
        </w:rPr>
        <w:tab/>
      </w:r>
      <w:r w:rsidRPr="00CA3C97">
        <w:t>Where a bidder offers a vessel not falling within the categories specified above but gives an undertaking to convert such vessel to the categories specified in clause (a), (b), (c) or (d) prior to commencement of operations but after the price bid opening, such vessel may be considered only if all bidders offering vessels falling within the above categories have failed to match the lowest price. In such cases, the tender-awarding authority shall incorporate deterrent penalties in the award of tender to ensure that the bidder giving the undertaking converts the vessel to any of the categories specified in clause (a), (b), (c) or (d)  before commencement of operations as undertaken</w:t>
      </w:r>
      <w:r w:rsidRPr="00DF22FE">
        <w:rPr>
          <w:b/>
          <w:bCs/>
        </w:rPr>
        <w:t>.</w:t>
      </w:r>
    </w:p>
    <w:p w14:paraId="7286B665" w14:textId="74E9FC71" w:rsidR="00A643F7" w:rsidRDefault="0003743D" w:rsidP="00A643F7">
      <w:pPr>
        <w:pStyle w:val="ListParagraph"/>
      </w:pPr>
      <w:r>
        <w:t>II</w:t>
      </w:r>
      <w:r w:rsidR="0021569B">
        <w:t>)</w:t>
      </w:r>
      <w:r w:rsidR="00A643F7">
        <w:t xml:space="preserve">. </w:t>
      </w:r>
      <w:r w:rsidR="00A643F7">
        <w:tab/>
        <w:t>All vessels flying the Indian flag up to the date of issue of the new circular shall be deemed to be Indian built vessels and will fall under category (a).</w:t>
      </w:r>
    </w:p>
    <w:p w14:paraId="35103941" w14:textId="42F5BD92" w:rsidR="00A643F7" w:rsidRDefault="0003743D" w:rsidP="00A643F7">
      <w:pPr>
        <w:pStyle w:val="ListParagraph"/>
      </w:pPr>
      <w:r>
        <w:t>III</w:t>
      </w:r>
      <w:r w:rsidR="0021569B">
        <w:t>)</w:t>
      </w:r>
      <w:r w:rsidR="00A643F7">
        <w:t>.</w:t>
      </w:r>
      <w:r w:rsidR="00A643F7">
        <w:tab/>
        <w:t xml:space="preserve"> Foreign flagged vessels permitted under Section 406 of the Merchant Shipping Act, 1958 as temporary substitutes for Indian ships under construction in Indian shipyards shall also be deemed to fall under category (a), provided—</w:t>
      </w:r>
    </w:p>
    <w:p w14:paraId="4A713021" w14:textId="20075A12" w:rsidR="00A643F7" w:rsidRDefault="00A643F7" w:rsidP="00A643F7">
      <w:pPr>
        <w:pStyle w:val="ListParagraph"/>
      </w:pPr>
      <w:r>
        <w:t xml:space="preserve">   (</w:t>
      </w:r>
      <w:r w:rsidR="0003743D">
        <w:t>i</w:t>
      </w:r>
      <w:r>
        <w:t>) 25% of the contract amount has been paid to the Indian shipyard; and</w:t>
      </w:r>
    </w:p>
    <w:p w14:paraId="735040B2" w14:textId="43A33481" w:rsidR="00A643F7" w:rsidRDefault="00A643F7" w:rsidP="00A643F7">
      <w:pPr>
        <w:pStyle w:val="ListParagraph"/>
      </w:pPr>
      <w:r>
        <w:t xml:space="preserve">   (ii)</w:t>
      </w:r>
      <w:r w:rsidR="002A35D6">
        <w:t xml:space="preserve"> </w:t>
      </w:r>
      <w:r>
        <w:t>50% of hull fabrication has been completed as certified by a Recognized Organization.</w:t>
      </w:r>
    </w:p>
    <w:p w14:paraId="68CEDD47" w14:textId="77777777" w:rsidR="00A643F7" w:rsidRDefault="00A643F7" w:rsidP="00685CA9">
      <w:pPr>
        <w:pStyle w:val="Heading3"/>
        <w:numPr>
          <w:ilvl w:val="0"/>
          <w:numId w:val="0"/>
        </w:numPr>
        <w:ind w:left="1080" w:hanging="654"/>
      </w:pPr>
      <w:r>
        <w:t>6. Conditions for Exercising ROFR</w:t>
      </w:r>
    </w:p>
    <w:p w14:paraId="630BED4B" w14:textId="77777777" w:rsidR="00A643F7" w:rsidRDefault="00A643F7" w:rsidP="00A643F7">
      <w:pPr>
        <w:pStyle w:val="ListParagraph"/>
      </w:pPr>
      <w:r>
        <w:t>(a) ROFR may be exercised only when the L1 bidder offers a vessel not falling within the above categories.</w:t>
      </w:r>
    </w:p>
    <w:p w14:paraId="5B9B43CA" w14:textId="77777777" w:rsidR="00A643F7" w:rsidRDefault="00A643F7" w:rsidP="00A643F7">
      <w:pPr>
        <w:pStyle w:val="ListParagraph"/>
      </w:pPr>
      <w:r>
        <w:t>(b) The eligible bidder may match the L1 composite effective price within the purchase preference margin of 20%.</w:t>
      </w:r>
    </w:p>
    <w:p w14:paraId="6E848BA6" w14:textId="77777777" w:rsidR="00A643F7" w:rsidRDefault="00A643F7" w:rsidP="00A643F7">
      <w:pPr>
        <w:pStyle w:val="ListParagraph"/>
      </w:pPr>
      <w:r>
        <w:t>(c) If no eligible bidder matches the L1 price, the licence shall be granted to the L1 bidder.</w:t>
      </w:r>
    </w:p>
    <w:p w14:paraId="6DEE5564" w14:textId="77777777" w:rsidR="00A643F7" w:rsidRDefault="00A643F7" w:rsidP="00051B44">
      <w:pPr>
        <w:pStyle w:val="Heading3"/>
        <w:numPr>
          <w:ilvl w:val="0"/>
          <w:numId w:val="0"/>
        </w:numPr>
        <w:ind w:left="1080" w:hanging="513"/>
      </w:pPr>
      <w:r>
        <w:t>7. General Provisions</w:t>
      </w:r>
    </w:p>
    <w:p w14:paraId="6B4EC15B" w14:textId="77777777" w:rsidR="00A643F7" w:rsidRDefault="00A643F7" w:rsidP="00A643F7">
      <w:pPr>
        <w:pStyle w:val="ListParagraph"/>
      </w:pPr>
      <w:r>
        <w:t>(a) Any grievance arising from the implementation of ROFR shall be referred to the Director General of Shipping for decision.</w:t>
      </w:r>
    </w:p>
    <w:p w14:paraId="475CACC8" w14:textId="77777777" w:rsidR="00A643F7" w:rsidRDefault="00A643F7" w:rsidP="00A643F7">
      <w:pPr>
        <w:pStyle w:val="ListParagraph"/>
      </w:pPr>
      <w:r>
        <w:t>(b) The provisions of this Schedule supersede all previous guidelines related to ROFR.</w:t>
      </w:r>
    </w:p>
    <w:p w14:paraId="1823F250" w14:textId="1F530825" w:rsidR="00D66D97" w:rsidRDefault="00D66D97" w:rsidP="00A121FE">
      <w:pPr>
        <w:pStyle w:val="BodyTextIndent"/>
        <w:ind w:left="1260" w:hanging="540"/>
        <w:jc w:val="center"/>
        <w:rPr>
          <w:rFonts w:cs="Arial"/>
          <w:b/>
          <w:color w:val="000000" w:themeColor="text1"/>
        </w:rPr>
      </w:pPr>
      <w:r w:rsidRPr="00856C3E">
        <w:rPr>
          <w:rFonts w:eastAsia="Times New Roman" w:cs="Arial"/>
          <w:color w:val="000000" w:themeColor="text1"/>
          <w:lang w:val="en-IN" w:eastAsia="en-IN"/>
        </w:rPr>
        <w:br w:type="page"/>
      </w:r>
      <w:r w:rsidR="00BE0905" w:rsidRPr="00013100">
        <w:rPr>
          <w:rFonts w:eastAsia="Times New Roman" w:cs="Arial"/>
          <w:b/>
          <w:color w:val="000000" w:themeColor="text1"/>
          <w:lang w:val="en-IN" w:eastAsia="en-IN"/>
        </w:rPr>
        <w:t xml:space="preserve">Fifth </w:t>
      </w:r>
      <w:r w:rsidR="00BE0905" w:rsidRPr="00013100">
        <w:rPr>
          <w:rFonts w:cs="Arial"/>
          <w:b/>
          <w:color w:val="000000" w:themeColor="text1"/>
        </w:rPr>
        <w:t>Schedule</w:t>
      </w:r>
    </w:p>
    <w:p w14:paraId="41006E14" w14:textId="03F05D29" w:rsidR="000037A2" w:rsidRPr="00856C3E" w:rsidRDefault="000037A2" w:rsidP="00A121FE">
      <w:pPr>
        <w:pStyle w:val="BodyTextIndent"/>
        <w:ind w:left="1260" w:hanging="540"/>
        <w:jc w:val="center"/>
        <w:rPr>
          <w:rFonts w:cs="Arial"/>
          <w:color w:val="000000" w:themeColor="text1"/>
        </w:rPr>
      </w:pPr>
      <w:r w:rsidRPr="00856C3E">
        <w:rPr>
          <w:rFonts w:cs="Arial"/>
          <w:b/>
          <w:bCs/>
          <w:color w:val="000000" w:themeColor="text1"/>
        </w:rPr>
        <w:t>[See rule</w:t>
      </w:r>
      <w:r>
        <w:rPr>
          <w:rFonts w:cs="Arial"/>
          <w:b/>
          <w:bCs/>
          <w:color w:val="000000" w:themeColor="text1"/>
        </w:rPr>
        <w:t xml:space="preserve"> 8(3)</w:t>
      </w:r>
      <w:r w:rsidRPr="00856C3E">
        <w:rPr>
          <w:rFonts w:cs="Arial"/>
          <w:b/>
          <w:bCs/>
          <w:color w:val="000000" w:themeColor="text1"/>
        </w:rPr>
        <w:t>]</w:t>
      </w:r>
    </w:p>
    <w:p w14:paraId="7F915BA0" w14:textId="77777777" w:rsidR="00C563C5" w:rsidRDefault="00C563C5" w:rsidP="00C563C5">
      <w:pPr>
        <w:pStyle w:val="Heading2"/>
        <w:numPr>
          <w:ilvl w:val="0"/>
          <w:numId w:val="0"/>
        </w:numPr>
        <w:ind w:left="720"/>
      </w:pPr>
      <w:r>
        <w:t>Format of Licences</w:t>
      </w:r>
    </w:p>
    <w:p w14:paraId="067500B7" w14:textId="252BEA98" w:rsidR="00C563C5" w:rsidRDefault="00685CA9" w:rsidP="00685CA9">
      <w:pPr>
        <w:ind w:left="709"/>
      </w:pPr>
      <w:r>
        <w:t>1.</w:t>
      </w:r>
      <w:r>
        <w:tab/>
      </w:r>
      <w:r w:rsidR="00C563C5">
        <w:t xml:space="preserve"> In order to ensure uniformity and transparency in the issuance of licences and approvals under these Rules, the following standard formats shall be adopted by the Directorate General of Shipping, Mumbai. These formats are to be used for various types of chartering permissions and related approvals as detailed below. </w:t>
      </w:r>
    </w:p>
    <w:p w14:paraId="51A91C0F" w14:textId="77777777" w:rsidR="00C563C5" w:rsidRDefault="00C563C5" w:rsidP="00C563C5">
      <w:pPr>
        <w:pStyle w:val="Heading2"/>
        <w:numPr>
          <w:ilvl w:val="0"/>
          <w:numId w:val="0"/>
        </w:numPr>
        <w:ind w:left="720"/>
      </w:pPr>
      <w:r>
        <w:t>Form–A: In-Principle Approval for Chartering of Vessels under Contract of Affreightment (CoA)</w:t>
      </w:r>
    </w:p>
    <w:p w14:paraId="53DF7109" w14:textId="77777777" w:rsidR="007F0DC5" w:rsidRPr="00AA5CE8" w:rsidRDefault="007F0DC5" w:rsidP="007F0DC5">
      <w:pPr>
        <w:pStyle w:val="NoSpacing"/>
        <w:rPr>
          <w:rFonts w:ascii="Arial" w:eastAsia="Times New Roman" w:hAnsi="Arial" w:cs="Arial"/>
          <w:sz w:val="24"/>
          <w:szCs w:val="24"/>
          <w:u w:val="single"/>
        </w:rPr>
      </w:pPr>
      <w:r w:rsidRPr="00AA5CE8">
        <w:rPr>
          <w:rFonts w:ascii="Arial" w:eastAsia="Times New Roman" w:hAnsi="Arial" w:cs="Arial"/>
          <w:sz w:val="24"/>
          <w:szCs w:val="24"/>
          <w:u w:val="single"/>
        </w:rPr>
        <w:t xml:space="preserve">No. </w:t>
      </w:r>
      <w:r>
        <w:rPr>
          <w:rFonts w:ascii="Arial" w:eastAsia="Times New Roman" w:hAnsi="Arial" w:cs="Arial"/>
          <w:sz w:val="24"/>
          <w:szCs w:val="24"/>
          <w:u w:val="single"/>
        </w:rPr>
        <w:t xml:space="preserve">                                                    </w:t>
      </w:r>
      <w:r w:rsidRPr="00AA5CE8">
        <w:rPr>
          <w:rFonts w:ascii="Arial" w:eastAsia="Times New Roman" w:hAnsi="Arial" w:cs="Arial"/>
          <w:sz w:val="24"/>
          <w:szCs w:val="24"/>
          <w:u w:val="single"/>
        </w:rPr>
        <w:t xml:space="preserve"> </w:t>
      </w:r>
      <w:r w:rsidRPr="00AA5CE8">
        <w:rPr>
          <w:rFonts w:ascii="Arial" w:hAnsi="Arial" w:cs="Arial"/>
          <w:color w:val="000000" w:themeColor="text1"/>
          <w:sz w:val="24"/>
          <w:szCs w:val="24"/>
        </w:rPr>
        <w:t xml:space="preserve"> </w:t>
      </w:r>
      <w:r w:rsidRPr="00AA5CE8">
        <w:rPr>
          <w:rFonts w:ascii="Arial" w:eastAsia="Times New Roman" w:hAnsi="Arial" w:cs="Arial"/>
          <w:color w:val="000000" w:themeColor="text1"/>
          <w:sz w:val="24"/>
          <w:szCs w:val="24"/>
        </w:rPr>
        <w:t xml:space="preserve">    </w:t>
      </w:r>
      <w:r w:rsidRPr="00AA5CE8">
        <w:rPr>
          <w:rFonts w:ascii="Arial" w:eastAsia="Times New Roman" w:hAnsi="Arial" w:cs="Arial"/>
          <w:sz w:val="24"/>
          <w:szCs w:val="24"/>
        </w:rPr>
        <w:t xml:space="preserve">                                            </w:t>
      </w:r>
      <w:r w:rsidRPr="00AA5CE8">
        <w:rPr>
          <w:rFonts w:ascii="Arial" w:eastAsia="Times New Roman" w:hAnsi="Arial" w:cs="Arial"/>
          <w:sz w:val="24"/>
          <w:szCs w:val="24"/>
          <w:u w:val="single"/>
        </w:rPr>
        <w:t xml:space="preserve">Dated: </w:t>
      </w:r>
      <w:r>
        <w:rPr>
          <w:rFonts w:ascii="Arial" w:eastAsia="Times New Roman" w:hAnsi="Arial" w:cs="Arial"/>
          <w:sz w:val="24"/>
          <w:szCs w:val="24"/>
          <w:u w:val="single"/>
        </w:rPr>
        <w:t xml:space="preserve">             </w:t>
      </w:r>
      <w:r w:rsidRPr="00AA5CE8">
        <w:rPr>
          <w:rFonts w:ascii="Arial" w:eastAsia="Times New Roman" w:hAnsi="Arial" w:cs="Arial"/>
          <w:sz w:val="24"/>
          <w:szCs w:val="24"/>
          <w:u w:val="single"/>
        </w:rPr>
        <w:t xml:space="preserve">   </w:t>
      </w:r>
    </w:p>
    <w:p w14:paraId="3E004188" w14:textId="77777777" w:rsidR="007F0DC5" w:rsidRPr="00AA5CE8" w:rsidRDefault="007F0DC5" w:rsidP="007F0DC5">
      <w:pPr>
        <w:pStyle w:val="NoSpacing"/>
        <w:rPr>
          <w:rFonts w:ascii="Arial" w:eastAsia="Times New Roman" w:hAnsi="Arial" w:cs="Arial"/>
          <w:sz w:val="24"/>
          <w:szCs w:val="24"/>
        </w:rPr>
      </w:pPr>
    </w:p>
    <w:p w14:paraId="2ADEE163" w14:textId="77777777" w:rsidR="007F0DC5" w:rsidRPr="00AA5CE8" w:rsidRDefault="007F0DC5" w:rsidP="007F0DC5">
      <w:pPr>
        <w:pStyle w:val="NoSpacing"/>
        <w:rPr>
          <w:rFonts w:ascii="Arial" w:eastAsia="Times New Roman" w:hAnsi="Arial" w:cs="Arial"/>
          <w:sz w:val="24"/>
          <w:szCs w:val="24"/>
        </w:rPr>
      </w:pPr>
      <w:r w:rsidRPr="00AA5CE8">
        <w:rPr>
          <w:rFonts w:ascii="Arial" w:eastAsia="Times New Roman" w:hAnsi="Arial" w:cs="Arial"/>
          <w:sz w:val="24"/>
          <w:szCs w:val="24"/>
        </w:rPr>
        <w:t xml:space="preserve">To/ </w:t>
      </w:r>
      <w:r w:rsidRPr="00AA5CE8">
        <w:rPr>
          <w:rFonts w:ascii="Mangal" w:eastAsia="Times New Roman" w:hAnsi="Mangal" w:cs="Mangal" w:hint="cs"/>
          <w:sz w:val="24"/>
          <w:szCs w:val="24"/>
          <w:cs/>
        </w:rPr>
        <w:t>सेवामे</w:t>
      </w:r>
    </w:p>
    <w:p w14:paraId="43796AC8" w14:textId="77777777" w:rsidR="007F0DC5" w:rsidRPr="00AA5CE8" w:rsidRDefault="007F0DC5" w:rsidP="007F0DC5">
      <w:pPr>
        <w:spacing w:after="0" w:line="240" w:lineRule="auto"/>
        <w:rPr>
          <w:rFonts w:cs="Arial"/>
          <w:sz w:val="24"/>
          <w:szCs w:val="24"/>
        </w:rPr>
      </w:pPr>
      <w:r w:rsidRPr="00AA5CE8">
        <w:rPr>
          <w:rFonts w:cs="Arial"/>
          <w:sz w:val="24"/>
          <w:szCs w:val="24"/>
        </w:rPr>
        <w:t xml:space="preserve">M/s. </w:t>
      </w:r>
    </w:p>
    <w:p w14:paraId="24025000" w14:textId="77777777" w:rsidR="007F0DC5" w:rsidRPr="00265486" w:rsidRDefault="007F0DC5" w:rsidP="007F0DC5">
      <w:pPr>
        <w:spacing w:after="0" w:line="240" w:lineRule="auto"/>
        <w:rPr>
          <w:rFonts w:cs="Arial"/>
          <w:sz w:val="24"/>
          <w:szCs w:val="24"/>
        </w:rPr>
      </w:pPr>
      <w:r w:rsidRPr="00265486">
        <w:rPr>
          <w:rFonts w:cs="Arial"/>
          <w:sz w:val="24"/>
          <w:szCs w:val="24"/>
        </w:rPr>
        <w:t>C/</w:t>
      </w:r>
      <w:r>
        <w:rPr>
          <w:rFonts w:cs="Arial"/>
          <w:sz w:val="24"/>
          <w:szCs w:val="24"/>
        </w:rPr>
        <w:t>o</w:t>
      </w:r>
      <w:r w:rsidRPr="00265486">
        <w:rPr>
          <w:rFonts w:cs="Arial"/>
          <w:sz w:val="24"/>
          <w:szCs w:val="24"/>
        </w:rPr>
        <w:t xml:space="preserve"> M/s</w:t>
      </w:r>
      <w:r>
        <w:rPr>
          <w:rFonts w:cs="Arial"/>
          <w:sz w:val="24"/>
          <w:szCs w:val="24"/>
        </w:rPr>
        <w:t>.</w:t>
      </w:r>
      <w:r w:rsidRPr="00265486">
        <w:rPr>
          <w:rFonts w:cs="Arial"/>
          <w:sz w:val="24"/>
          <w:szCs w:val="24"/>
        </w:rPr>
        <w:t xml:space="preserve"> </w:t>
      </w:r>
    </w:p>
    <w:p w14:paraId="07C3E592" w14:textId="77777777" w:rsidR="007F0DC5" w:rsidRPr="00AA5CE8" w:rsidRDefault="007F0DC5" w:rsidP="007F0DC5">
      <w:pPr>
        <w:spacing w:after="0" w:line="240" w:lineRule="auto"/>
        <w:rPr>
          <w:rFonts w:cs="Arial"/>
          <w:sz w:val="24"/>
          <w:szCs w:val="24"/>
        </w:rPr>
      </w:pPr>
    </w:p>
    <w:p w14:paraId="014AD627" w14:textId="77777777" w:rsidR="007F0DC5" w:rsidRPr="00AA5CE8" w:rsidRDefault="007F0DC5" w:rsidP="007F0DC5">
      <w:pPr>
        <w:spacing w:after="0" w:line="240" w:lineRule="auto"/>
        <w:rPr>
          <w:rFonts w:eastAsia="Times New Roman" w:cs="Arial"/>
          <w:b/>
          <w:bCs/>
          <w:color w:val="222222"/>
          <w:sz w:val="24"/>
          <w:szCs w:val="24"/>
          <w:u w:val="single"/>
        </w:rPr>
      </w:pPr>
      <w:r w:rsidRPr="00AA5CE8">
        <w:rPr>
          <w:rFonts w:cs="Arial"/>
          <w:sz w:val="24"/>
          <w:szCs w:val="24"/>
        </w:rPr>
        <w:t xml:space="preserve"> </w:t>
      </w:r>
      <w:r w:rsidRPr="00AA5CE8">
        <w:rPr>
          <w:rFonts w:eastAsia="Times New Roman" w:cs="Arial"/>
          <w:b/>
          <w:bCs/>
          <w:color w:val="222222"/>
          <w:sz w:val="24"/>
          <w:szCs w:val="24"/>
          <w:u w:val="single"/>
        </w:rPr>
        <w:t xml:space="preserve">Subject: In-principle approval for chartering of vessels under Contract of Affreightment (CoA) for Shipment </w:t>
      </w:r>
      <w:r w:rsidRPr="00AA5CE8">
        <w:rPr>
          <w:rFonts w:eastAsia="Times New Roman" w:cs="Arial"/>
          <w:b/>
          <w:bCs/>
          <w:color w:val="222222"/>
          <w:sz w:val="24"/>
          <w:szCs w:val="24"/>
        </w:rPr>
        <w:t>f</w:t>
      </w:r>
      <w:r w:rsidRPr="00AA5CE8">
        <w:rPr>
          <w:rFonts w:eastAsia="Times New Roman" w:cs="Arial"/>
          <w:b/>
          <w:bCs/>
          <w:color w:val="222222"/>
          <w:sz w:val="24"/>
          <w:szCs w:val="24"/>
          <w:u w:val="single"/>
        </w:rPr>
        <w:t xml:space="preserve">rom </w:t>
      </w:r>
      <w:r>
        <w:rPr>
          <w:rFonts w:eastAsia="Times New Roman" w:cs="Arial"/>
          <w:b/>
          <w:bCs/>
          <w:color w:val="222222"/>
          <w:sz w:val="24"/>
          <w:szCs w:val="24"/>
          <w:u w:val="single"/>
        </w:rPr>
        <w:t>“                ”</w:t>
      </w:r>
      <w:r w:rsidRPr="00AA5CE8">
        <w:rPr>
          <w:rFonts w:eastAsia="Times New Roman" w:cs="Arial"/>
          <w:b/>
          <w:bCs/>
          <w:color w:val="222222"/>
          <w:sz w:val="24"/>
          <w:szCs w:val="24"/>
          <w:u w:val="single"/>
        </w:rPr>
        <w:t xml:space="preserve"> to </w:t>
      </w:r>
      <w:r>
        <w:rPr>
          <w:rFonts w:eastAsia="Times New Roman" w:cs="Arial"/>
          <w:b/>
          <w:bCs/>
          <w:color w:val="222222"/>
          <w:sz w:val="24"/>
          <w:szCs w:val="24"/>
          <w:u w:val="single"/>
        </w:rPr>
        <w:t xml:space="preserve">“              ” </w:t>
      </w:r>
      <w:r w:rsidRPr="00AA5CE8">
        <w:rPr>
          <w:rFonts w:eastAsia="Times New Roman" w:cs="Arial"/>
          <w:b/>
          <w:bCs/>
          <w:color w:val="222222"/>
          <w:sz w:val="24"/>
          <w:szCs w:val="24"/>
          <w:u w:val="single"/>
        </w:rPr>
        <w:t>, .</w:t>
      </w:r>
    </w:p>
    <w:p w14:paraId="2F064DEA" w14:textId="77777777" w:rsidR="007F0DC5" w:rsidRPr="00AA5CE8" w:rsidRDefault="007F0DC5" w:rsidP="007F0DC5">
      <w:pPr>
        <w:spacing w:after="0" w:line="240" w:lineRule="auto"/>
        <w:jc w:val="center"/>
        <w:rPr>
          <w:rFonts w:eastAsia="Times New Roman" w:cs="Arial"/>
          <w:b/>
          <w:bCs/>
          <w:color w:val="222222"/>
          <w:sz w:val="24"/>
          <w:szCs w:val="24"/>
          <w:u w:val="single"/>
        </w:rPr>
      </w:pPr>
    </w:p>
    <w:p w14:paraId="1FE7E93F" w14:textId="77777777" w:rsidR="007F0DC5" w:rsidRPr="00AA5CE8" w:rsidRDefault="007F0DC5" w:rsidP="007F0DC5">
      <w:pPr>
        <w:spacing w:after="0" w:line="240" w:lineRule="auto"/>
        <w:rPr>
          <w:rFonts w:eastAsia="Times New Roman" w:cs="Arial"/>
          <w:color w:val="222222"/>
          <w:sz w:val="24"/>
          <w:szCs w:val="24"/>
        </w:rPr>
      </w:pPr>
      <w:r w:rsidRPr="00AA5CE8">
        <w:rPr>
          <w:rFonts w:eastAsia="Times New Roman" w:cs="Arial"/>
          <w:color w:val="222222"/>
          <w:sz w:val="24"/>
          <w:szCs w:val="24"/>
        </w:rPr>
        <w:t>Sir,</w:t>
      </w:r>
    </w:p>
    <w:p w14:paraId="1EEBCFB2" w14:textId="77777777" w:rsidR="007F0DC5" w:rsidRDefault="007F0DC5" w:rsidP="007F0DC5">
      <w:pPr>
        <w:spacing w:after="0" w:line="240" w:lineRule="auto"/>
        <w:rPr>
          <w:rFonts w:eastAsia="Times New Roman" w:cs="Arial"/>
          <w:color w:val="222222"/>
          <w:sz w:val="24"/>
          <w:szCs w:val="24"/>
        </w:rPr>
      </w:pPr>
    </w:p>
    <w:p w14:paraId="578BAB87" w14:textId="77777777" w:rsidR="007F0DC5" w:rsidRPr="00AA5CE8" w:rsidRDefault="007F0DC5" w:rsidP="007F0DC5">
      <w:pPr>
        <w:spacing w:after="0" w:line="360" w:lineRule="auto"/>
        <w:rPr>
          <w:rFonts w:eastAsia="Times New Roman" w:cs="Arial"/>
          <w:color w:val="222222"/>
          <w:sz w:val="24"/>
          <w:szCs w:val="24"/>
        </w:rPr>
      </w:pPr>
      <w:r w:rsidRPr="00AA5CE8">
        <w:rPr>
          <w:rFonts w:eastAsia="Times New Roman" w:cs="Arial"/>
          <w:color w:val="222222"/>
          <w:sz w:val="24"/>
          <w:szCs w:val="24"/>
        </w:rPr>
        <w:t>With reference to your application dated</w:t>
      </w:r>
      <w:r>
        <w:rPr>
          <w:rFonts w:eastAsia="Times New Roman" w:cs="Arial"/>
          <w:color w:val="222222"/>
          <w:sz w:val="24"/>
          <w:szCs w:val="24"/>
        </w:rPr>
        <w:t xml:space="preserve"> </w:t>
      </w:r>
      <w:r>
        <w:rPr>
          <w:rFonts w:eastAsia="Times New Roman" w:cs="Arial"/>
          <w:color w:val="222222"/>
          <w:sz w:val="24"/>
          <w:szCs w:val="24"/>
          <w:u w:val="single"/>
        </w:rPr>
        <w:t xml:space="preserve">                 </w:t>
      </w:r>
      <w:r w:rsidRPr="00AA5CE8">
        <w:rPr>
          <w:rFonts w:eastAsia="Times New Roman" w:cs="Arial"/>
          <w:color w:val="222222"/>
          <w:sz w:val="24"/>
          <w:szCs w:val="24"/>
        </w:rPr>
        <w:t xml:space="preserve"> on the above subject, I am directed to inform that the Competent Authority has accorded ‘In-principle </w:t>
      </w:r>
      <w:r>
        <w:rPr>
          <w:rFonts w:eastAsia="Times New Roman" w:cs="Arial"/>
          <w:color w:val="222222"/>
          <w:sz w:val="24"/>
          <w:szCs w:val="24"/>
        </w:rPr>
        <w:t>a</w:t>
      </w:r>
      <w:r w:rsidRPr="00AA5CE8">
        <w:rPr>
          <w:rFonts w:eastAsia="Times New Roman" w:cs="Arial"/>
          <w:color w:val="222222"/>
          <w:sz w:val="24"/>
          <w:szCs w:val="24"/>
        </w:rPr>
        <w:t xml:space="preserve">pproval’ for </w:t>
      </w:r>
      <w:r>
        <w:rPr>
          <w:rFonts w:eastAsia="Times New Roman" w:cs="Arial"/>
          <w:color w:val="222222"/>
          <w:sz w:val="24"/>
          <w:szCs w:val="24"/>
        </w:rPr>
        <w:t xml:space="preserve">transportation of </w:t>
      </w:r>
      <w:r>
        <w:rPr>
          <w:rFonts w:eastAsia="Times New Roman" w:cs="Arial"/>
          <w:color w:val="222222"/>
          <w:sz w:val="24"/>
          <w:szCs w:val="24"/>
          <w:u w:val="single"/>
        </w:rPr>
        <w:t xml:space="preserve">      </w:t>
      </w:r>
      <w:r w:rsidRPr="00AA5CE8">
        <w:rPr>
          <w:rFonts w:eastAsia="Times New Roman" w:cs="Arial"/>
          <w:color w:val="222222"/>
          <w:sz w:val="24"/>
          <w:szCs w:val="24"/>
        </w:rPr>
        <w:t xml:space="preserve"> Shipments each of quantity about </w:t>
      </w:r>
      <w:r>
        <w:rPr>
          <w:rFonts w:eastAsia="Times New Roman" w:cs="Arial"/>
          <w:color w:val="222222"/>
          <w:sz w:val="24"/>
          <w:szCs w:val="24"/>
        </w:rPr>
        <w:t>_____________</w:t>
      </w:r>
      <w:r w:rsidRPr="00AA5CE8">
        <w:rPr>
          <w:rFonts w:eastAsia="Times New Roman" w:cs="Arial"/>
          <w:color w:val="222222"/>
          <w:sz w:val="24"/>
          <w:szCs w:val="24"/>
        </w:rPr>
        <w:t xml:space="preserve">of </w:t>
      </w:r>
      <w:r>
        <w:rPr>
          <w:rFonts w:eastAsia="Times New Roman" w:cs="Arial"/>
          <w:color w:val="222222"/>
          <w:sz w:val="24"/>
          <w:szCs w:val="24"/>
        </w:rPr>
        <w:t>_____</w:t>
      </w:r>
      <w:r w:rsidRPr="00AA5CE8">
        <w:rPr>
          <w:rFonts w:eastAsia="Times New Roman" w:cs="Arial"/>
          <w:color w:val="222222"/>
          <w:sz w:val="24"/>
          <w:szCs w:val="24"/>
        </w:rPr>
        <w:t xml:space="preserve"> from </w:t>
      </w:r>
      <w:r>
        <w:rPr>
          <w:rFonts w:eastAsia="Times New Roman" w:cs="Arial"/>
          <w:color w:val="222222"/>
          <w:sz w:val="24"/>
          <w:szCs w:val="24"/>
        </w:rPr>
        <w:t xml:space="preserve">  </w:t>
      </w:r>
      <w:r>
        <w:rPr>
          <w:rFonts w:eastAsia="Times New Roman" w:cs="Arial"/>
          <w:b/>
          <w:bCs/>
          <w:color w:val="222222"/>
          <w:sz w:val="24"/>
          <w:szCs w:val="24"/>
          <w:u w:val="single"/>
        </w:rPr>
        <w:t>“                          ”</w:t>
      </w:r>
      <w:r w:rsidRPr="00AA5CE8">
        <w:rPr>
          <w:rFonts w:eastAsia="Times New Roman" w:cs="Arial"/>
          <w:b/>
          <w:bCs/>
          <w:color w:val="222222"/>
          <w:sz w:val="24"/>
          <w:szCs w:val="24"/>
          <w:u w:val="single"/>
        </w:rPr>
        <w:t xml:space="preserve"> to </w:t>
      </w:r>
      <w:r>
        <w:rPr>
          <w:rFonts w:eastAsia="Times New Roman" w:cs="Arial"/>
          <w:b/>
          <w:bCs/>
          <w:color w:val="222222"/>
          <w:sz w:val="24"/>
          <w:szCs w:val="24"/>
          <w:u w:val="single"/>
        </w:rPr>
        <w:t>“                       ”</w:t>
      </w:r>
      <w:r w:rsidRPr="00AA5CE8">
        <w:rPr>
          <w:rFonts w:eastAsia="Times New Roman" w:cs="Arial"/>
          <w:color w:val="222222"/>
          <w:sz w:val="24"/>
          <w:szCs w:val="24"/>
        </w:rPr>
        <w:t xml:space="preserve">, </w:t>
      </w:r>
      <w:r>
        <w:rPr>
          <w:rFonts w:eastAsia="Times New Roman" w:cs="Arial"/>
          <w:color w:val="222222"/>
          <w:sz w:val="24"/>
          <w:szCs w:val="24"/>
        </w:rPr>
        <w:t>on</w:t>
      </w:r>
      <w:r w:rsidRPr="00AA5CE8">
        <w:rPr>
          <w:rFonts w:eastAsia="Times New Roman" w:cs="Arial"/>
          <w:color w:val="222222"/>
          <w:sz w:val="24"/>
          <w:szCs w:val="24"/>
        </w:rPr>
        <w:t xml:space="preserve"> Contract of Affreightment (C</w:t>
      </w:r>
      <w:r>
        <w:rPr>
          <w:rFonts w:eastAsia="Times New Roman" w:cs="Arial"/>
          <w:color w:val="222222"/>
          <w:sz w:val="24"/>
          <w:szCs w:val="24"/>
        </w:rPr>
        <w:t>O</w:t>
      </w:r>
      <w:r w:rsidRPr="00AA5CE8">
        <w:rPr>
          <w:rFonts w:eastAsia="Times New Roman" w:cs="Arial"/>
          <w:color w:val="222222"/>
          <w:sz w:val="24"/>
          <w:szCs w:val="24"/>
        </w:rPr>
        <w:t xml:space="preserve">A) during the period from </w:t>
      </w:r>
      <w:r>
        <w:rPr>
          <w:rFonts w:eastAsia="Times New Roman" w:cs="Arial"/>
          <w:color w:val="222222"/>
          <w:sz w:val="24"/>
          <w:szCs w:val="24"/>
        </w:rPr>
        <w:t>__________</w:t>
      </w:r>
      <w:r w:rsidRPr="00AA5CE8">
        <w:rPr>
          <w:rFonts w:eastAsia="Times New Roman" w:cs="Arial"/>
          <w:color w:val="222222"/>
          <w:sz w:val="24"/>
          <w:szCs w:val="24"/>
        </w:rPr>
        <w:t xml:space="preserve"> to </w:t>
      </w:r>
      <w:r>
        <w:rPr>
          <w:rFonts w:eastAsia="Times New Roman" w:cs="Arial"/>
          <w:color w:val="222222"/>
          <w:sz w:val="24"/>
          <w:szCs w:val="24"/>
        </w:rPr>
        <w:t>__________</w:t>
      </w:r>
      <w:r w:rsidRPr="00AA5CE8">
        <w:rPr>
          <w:rFonts w:eastAsia="Times New Roman" w:cs="Arial"/>
          <w:color w:val="222222"/>
          <w:sz w:val="24"/>
          <w:szCs w:val="24"/>
        </w:rPr>
        <w:t xml:space="preserve"> .</w:t>
      </w:r>
    </w:p>
    <w:p w14:paraId="244043A8" w14:textId="77777777" w:rsidR="007F0DC5" w:rsidRPr="00AA5CE8" w:rsidRDefault="007F0DC5" w:rsidP="007F0DC5">
      <w:pPr>
        <w:spacing w:after="0" w:line="360" w:lineRule="auto"/>
        <w:rPr>
          <w:rFonts w:eastAsia="Times New Roman" w:cs="Arial"/>
          <w:color w:val="222222"/>
          <w:sz w:val="24"/>
          <w:szCs w:val="24"/>
        </w:rPr>
      </w:pPr>
    </w:p>
    <w:p w14:paraId="50704B83" w14:textId="77777777" w:rsidR="007F0DC5" w:rsidRPr="00AA5CE8" w:rsidRDefault="007F0DC5" w:rsidP="007F0DC5">
      <w:pPr>
        <w:spacing w:after="0" w:line="360" w:lineRule="auto"/>
        <w:rPr>
          <w:rFonts w:eastAsia="Times New Roman" w:cs="Arial"/>
          <w:color w:val="222222"/>
          <w:sz w:val="24"/>
          <w:szCs w:val="24"/>
        </w:rPr>
      </w:pPr>
      <w:r w:rsidRPr="00AA5CE8">
        <w:rPr>
          <w:rFonts w:eastAsia="Times New Roman" w:cs="Arial"/>
          <w:color w:val="222222"/>
          <w:sz w:val="24"/>
          <w:szCs w:val="24"/>
        </w:rPr>
        <w:t xml:space="preserve">Since the payment for ‘In principle’ approval for COA has already been made, necessary approval for each shipment should be taken after making the balance payment of 50%  as and when the vessel (s) is/ are finalized during the period of contract from </w:t>
      </w:r>
      <w:r>
        <w:rPr>
          <w:rFonts w:eastAsia="Times New Roman" w:cs="Arial"/>
          <w:color w:val="222222"/>
          <w:sz w:val="24"/>
          <w:szCs w:val="24"/>
        </w:rPr>
        <w:t>_____________</w:t>
      </w:r>
      <w:r w:rsidRPr="00AA5CE8">
        <w:rPr>
          <w:rFonts w:eastAsia="Times New Roman" w:cs="Arial"/>
          <w:color w:val="222222"/>
          <w:sz w:val="24"/>
          <w:szCs w:val="24"/>
        </w:rPr>
        <w:t>.</w:t>
      </w:r>
    </w:p>
    <w:p w14:paraId="7F0DC55D" w14:textId="77777777" w:rsidR="007F0DC5" w:rsidRPr="00AA5CE8" w:rsidRDefault="007F0DC5" w:rsidP="007F0DC5">
      <w:pPr>
        <w:spacing w:after="0" w:line="240" w:lineRule="auto"/>
        <w:jc w:val="center"/>
        <w:rPr>
          <w:rFonts w:eastAsia="Times New Roman" w:cs="Arial"/>
          <w:color w:val="222222"/>
          <w:sz w:val="24"/>
          <w:szCs w:val="24"/>
          <w:u w:val="single"/>
        </w:rPr>
      </w:pPr>
    </w:p>
    <w:p w14:paraId="4E598CC0" w14:textId="77777777" w:rsidR="007F0DC5" w:rsidRPr="00AA5CE8" w:rsidRDefault="007F0DC5" w:rsidP="007F0DC5">
      <w:pPr>
        <w:spacing w:after="0" w:line="240" w:lineRule="auto"/>
        <w:jc w:val="right"/>
        <w:rPr>
          <w:rFonts w:eastAsia="Times New Roman" w:cs="Arial"/>
          <w:color w:val="222222"/>
          <w:sz w:val="24"/>
          <w:szCs w:val="24"/>
        </w:rPr>
      </w:pPr>
    </w:p>
    <w:p w14:paraId="5C798747" w14:textId="77777777" w:rsidR="007F0DC5" w:rsidRPr="00FC427E" w:rsidRDefault="007F0DC5" w:rsidP="007F0DC5">
      <w:pPr>
        <w:pStyle w:val="NoSpacing"/>
        <w:spacing w:line="0" w:lineRule="atLeast"/>
        <w:jc w:val="right"/>
        <w:rPr>
          <w:rFonts w:eastAsia="Times New Roman"/>
          <w:b/>
          <w:sz w:val="36"/>
          <w:szCs w:val="32"/>
        </w:rPr>
      </w:pPr>
      <w:r w:rsidRPr="00FC427E">
        <w:rPr>
          <w:rFonts w:eastAsia="Times New Roman"/>
          <w:b/>
          <w:sz w:val="28"/>
          <w:szCs w:val="28"/>
        </w:rPr>
        <w:t>Signature of Issuing Authority</w:t>
      </w:r>
    </w:p>
    <w:p w14:paraId="3D478D5A" w14:textId="77777777" w:rsidR="007F0DC5" w:rsidRPr="00FC427E" w:rsidRDefault="007F0DC5" w:rsidP="007F0DC5">
      <w:pPr>
        <w:rPr>
          <w:sz w:val="36"/>
          <w:szCs w:val="36"/>
        </w:rPr>
      </w:pPr>
    </w:p>
    <w:p w14:paraId="0AB402ED" w14:textId="75406763" w:rsidR="00C563C5" w:rsidRDefault="00C563C5" w:rsidP="004D7196">
      <w:pPr>
        <w:jc w:val="center"/>
      </w:pPr>
    </w:p>
    <w:p w14:paraId="31CCF582" w14:textId="77777777" w:rsidR="007F0DC5" w:rsidRDefault="007F0DC5" w:rsidP="004D7196">
      <w:pPr>
        <w:jc w:val="center"/>
      </w:pPr>
    </w:p>
    <w:p w14:paraId="36E0F8D8" w14:textId="77777777" w:rsidR="00C563C5" w:rsidRDefault="00C563C5" w:rsidP="00C563C5">
      <w:pPr>
        <w:pStyle w:val="Heading2"/>
        <w:numPr>
          <w:ilvl w:val="0"/>
          <w:numId w:val="0"/>
        </w:numPr>
        <w:ind w:left="720"/>
      </w:pPr>
      <w:r>
        <w:t>Form–B: Chartering Permission-cum-Licence for Foreign Flag Vessels (Import / Export / Coastal)</w:t>
      </w:r>
    </w:p>
    <w:p w14:paraId="6FB73987" w14:textId="462DC87B" w:rsidR="00C563C5" w:rsidRDefault="00C563C5" w:rsidP="00C563C5"/>
    <w:p w14:paraId="0FC5C83B" w14:textId="77777777" w:rsidR="007F0DC5" w:rsidRPr="00C96610" w:rsidRDefault="007F0DC5" w:rsidP="007F0DC5">
      <w:pPr>
        <w:pStyle w:val="NoSpacing"/>
        <w:jc w:val="center"/>
        <w:rPr>
          <w:rFonts w:ascii="Nirmala UI" w:eastAsia="Times New Roman" w:hAnsi="Nirmala UI" w:cs="Nirmala UI"/>
          <w:b/>
          <w:bCs/>
          <w:sz w:val="18"/>
          <w:szCs w:val="18"/>
          <w:u w:val="single"/>
        </w:rPr>
      </w:pPr>
      <w:r w:rsidRPr="00C96610">
        <w:rPr>
          <w:rFonts w:ascii="Nirmala UI" w:eastAsia="Times New Roman" w:hAnsi="Nirmala UI" w:cs="Nirmala UI" w:hint="cs"/>
          <w:b/>
          <w:bCs/>
          <w:sz w:val="18"/>
          <w:szCs w:val="18"/>
          <w:u w:val="single"/>
          <w:cs/>
        </w:rPr>
        <w:t>चार्टरिंग</w:t>
      </w:r>
      <w:r w:rsidRPr="00C96610">
        <w:rPr>
          <w:rFonts w:ascii="Nirmala UI" w:eastAsia="Times New Roman" w:hAnsi="Nirmala UI" w:cs="Nirmala UI"/>
          <w:b/>
          <w:bCs/>
          <w:sz w:val="18"/>
          <w:szCs w:val="18"/>
          <w:u w:val="single"/>
          <w:cs/>
        </w:rPr>
        <w:t xml:space="preserve"> </w:t>
      </w:r>
      <w:r w:rsidRPr="00C96610">
        <w:rPr>
          <w:rFonts w:ascii="Nirmala UI" w:eastAsia="Times New Roman" w:hAnsi="Nirmala UI" w:cs="Nirmala UI" w:hint="cs"/>
          <w:b/>
          <w:bCs/>
          <w:sz w:val="18"/>
          <w:szCs w:val="18"/>
          <w:u w:val="single"/>
          <w:cs/>
        </w:rPr>
        <w:t>अनुमति</w:t>
      </w:r>
      <w:r w:rsidRPr="00C96610">
        <w:rPr>
          <w:rFonts w:ascii="Nirmala UI" w:eastAsia="Times New Roman" w:hAnsi="Nirmala UI" w:cs="Nirmala UI"/>
          <w:b/>
          <w:bCs/>
          <w:sz w:val="18"/>
          <w:szCs w:val="18"/>
          <w:u w:val="single"/>
          <w:cs/>
        </w:rPr>
        <w:t>-</w:t>
      </w:r>
      <w:r w:rsidRPr="00C96610">
        <w:rPr>
          <w:rFonts w:ascii="Nirmala UI" w:eastAsia="Times New Roman" w:hAnsi="Nirmala UI" w:cs="Nirmala UI" w:hint="cs"/>
          <w:b/>
          <w:bCs/>
          <w:sz w:val="18"/>
          <w:szCs w:val="18"/>
          <w:u w:val="single"/>
          <w:cs/>
        </w:rPr>
        <w:t>सह</w:t>
      </w:r>
      <w:r w:rsidRPr="00C96610">
        <w:rPr>
          <w:rFonts w:ascii="Nirmala UI" w:eastAsia="Times New Roman" w:hAnsi="Nirmala UI" w:cs="Nirmala UI"/>
          <w:b/>
          <w:bCs/>
          <w:sz w:val="18"/>
          <w:szCs w:val="18"/>
          <w:u w:val="single"/>
          <w:cs/>
        </w:rPr>
        <w:t xml:space="preserve"> </w:t>
      </w:r>
      <w:r w:rsidRPr="00C96610">
        <w:rPr>
          <w:rFonts w:ascii="Nirmala UI" w:eastAsia="Times New Roman" w:hAnsi="Nirmala UI" w:cs="Nirmala UI" w:hint="cs"/>
          <w:b/>
          <w:bCs/>
          <w:sz w:val="18"/>
          <w:szCs w:val="18"/>
          <w:u w:val="single"/>
          <w:cs/>
        </w:rPr>
        <w:t>लाइसेंस</w:t>
      </w:r>
    </w:p>
    <w:p w14:paraId="319F33CF" w14:textId="77777777" w:rsidR="007F0DC5" w:rsidRPr="000F4E1C" w:rsidRDefault="007F0DC5" w:rsidP="007F0DC5">
      <w:pPr>
        <w:spacing w:after="0" w:line="240" w:lineRule="auto"/>
        <w:jc w:val="center"/>
        <w:rPr>
          <w:rFonts w:eastAsia="Times New Roman" w:cstheme="minorHAnsi"/>
          <w:sz w:val="20"/>
          <w:szCs w:val="20"/>
        </w:rPr>
      </w:pPr>
      <w:r w:rsidRPr="000F4E1C">
        <w:rPr>
          <w:rFonts w:eastAsia="Times New Roman" w:cstheme="minorHAnsi"/>
          <w:b/>
          <w:bCs/>
          <w:sz w:val="20"/>
          <w:szCs w:val="20"/>
          <w:u w:val="single"/>
        </w:rPr>
        <w:t>Chartering Permission-cum License</w:t>
      </w:r>
      <w:r w:rsidRPr="000F4E1C">
        <w:rPr>
          <w:rFonts w:eastAsia="Times New Roman" w:cstheme="minorHAnsi"/>
          <w:sz w:val="20"/>
          <w:szCs w:val="20"/>
        </w:rPr>
        <w:t xml:space="preserve"> </w:t>
      </w:r>
    </w:p>
    <w:p w14:paraId="439364C4" w14:textId="77777777" w:rsidR="007F0DC5" w:rsidRPr="005330F4" w:rsidRDefault="007F0DC5" w:rsidP="007F0DC5">
      <w:pPr>
        <w:spacing w:after="0" w:line="240" w:lineRule="auto"/>
        <w:jc w:val="center"/>
        <w:rPr>
          <w:rFonts w:eastAsia="Times New Roman" w:cstheme="minorHAnsi"/>
          <w:b/>
          <w:bCs/>
          <w:sz w:val="6"/>
          <w:szCs w:val="6"/>
          <w:u w:val="single"/>
        </w:rPr>
      </w:pPr>
    </w:p>
    <w:p w14:paraId="088D8182" w14:textId="77777777" w:rsidR="007F0DC5" w:rsidRPr="005330F4" w:rsidRDefault="007F0DC5" w:rsidP="007F0DC5">
      <w:pPr>
        <w:spacing w:after="0" w:line="240" w:lineRule="auto"/>
        <w:rPr>
          <w:rFonts w:eastAsia="Times New Roman" w:cstheme="minorHAnsi"/>
          <w:b/>
          <w:bCs/>
          <w:sz w:val="2"/>
          <w:szCs w:val="2"/>
          <w:u w:val="single"/>
        </w:rPr>
      </w:pPr>
    </w:p>
    <w:p w14:paraId="37AE0496" w14:textId="5254C4A1" w:rsidR="007F0DC5" w:rsidRPr="005330F4" w:rsidRDefault="007F0DC5" w:rsidP="007F0DC5">
      <w:pPr>
        <w:spacing w:after="0" w:line="240" w:lineRule="auto"/>
        <w:rPr>
          <w:rFonts w:eastAsia="Times New Roman" w:cstheme="minorHAnsi"/>
          <w:b/>
          <w:bCs/>
          <w:sz w:val="20"/>
          <w:szCs w:val="20"/>
          <w:u w:val="single"/>
        </w:rPr>
      </w:pPr>
      <w:r w:rsidRPr="00C96610">
        <w:rPr>
          <w:rFonts w:ascii="Nirmala UI" w:eastAsia="Times New Roman" w:hAnsi="Nirmala UI" w:cs="Nirmala UI" w:hint="cs"/>
          <w:sz w:val="18"/>
          <w:szCs w:val="18"/>
          <w:u w:val="single"/>
          <w:cs/>
          <w:lang w:bidi="hi-IN"/>
        </w:rPr>
        <w:t>सं</w:t>
      </w:r>
      <w:r w:rsidRPr="00C96610">
        <w:rPr>
          <w:rFonts w:ascii="Nirmala UI" w:eastAsia="Times New Roman" w:hAnsi="Nirmala UI" w:cs="Nirmala UI" w:hint="cs"/>
          <w:sz w:val="15"/>
          <w:szCs w:val="15"/>
          <w:u w:val="single"/>
          <w:cs/>
          <w:lang w:bidi="hi-IN"/>
        </w:rPr>
        <w:t>.</w:t>
      </w:r>
      <w:r w:rsidRPr="00C96610">
        <w:rPr>
          <w:rFonts w:ascii="Nirmala UI" w:eastAsia="Times New Roman" w:hAnsi="Nirmala UI" w:cs="Nirmala UI"/>
          <w:sz w:val="15"/>
          <w:szCs w:val="15"/>
          <w:u w:val="single"/>
          <w:lang w:bidi="hi-IN"/>
        </w:rPr>
        <w:t>/</w:t>
      </w:r>
      <w:r w:rsidRPr="00C96610">
        <w:rPr>
          <w:rFonts w:eastAsia="Times New Roman" w:cstheme="minorHAnsi"/>
          <w:b/>
          <w:bCs/>
          <w:sz w:val="20"/>
          <w:szCs w:val="20"/>
          <w:u w:val="single"/>
        </w:rPr>
        <w:t>N</w:t>
      </w:r>
      <w:r w:rsidRPr="005330F4">
        <w:rPr>
          <w:rFonts w:eastAsia="Times New Roman" w:cstheme="minorHAnsi"/>
          <w:b/>
          <w:bCs/>
          <w:sz w:val="20"/>
          <w:szCs w:val="20"/>
          <w:u w:val="single"/>
        </w:rPr>
        <w:t xml:space="preserve">o. </w:t>
      </w:r>
      <w:r>
        <w:rPr>
          <w:rFonts w:eastAsia="Times New Roman" w:cstheme="minorHAnsi"/>
          <w:b/>
          <w:bCs/>
          <w:noProof/>
          <w:sz w:val="20"/>
          <w:szCs w:val="20"/>
          <w:u w:val="single"/>
        </w:rPr>
        <w:t xml:space="preserve">                                                    </w:t>
      </w:r>
      <w:r w:rsidRPr="005330F4">
        <w:rPr>
          <w:rFonts w:cstheme="minorHAnsi"/>
          <w:sz w:val="10"/>
          <w:szCs w:val="10"/>
        </w:rPr>
        <w:t>      </w:t>
      </w:r>
      <w:r w:rsidRPr="005330F4">
        <w:rPr>
          <w:rFonts w:eastAsia="Times New Roman" w:cstheme="minorHAnsi"/>
          <w:b/>
          <w:bCs/>
          <w:sz w:val="20"/>
          <w:szCs w:val="20"/>
        </w:rPr>
        <w:t xml:space="preserve">                                                          </w:t>
      </w:r>
      <w:r>
        <w:rPr>
          <w:rFonts w:eastAsia="Times New Roman" w:cstheme="minorHAnsi"/>
          <w:b/>
          <w:bCs/>
          <w:sz w:val="20"/>
          <w:szCs w:val="20"/>
        </w:rPr>
        <w:t xml:space="preserve">     </w:t>
      </w:r>
      <w:r w:rsidRPr="005330F4">
        <w:rPr>
          <w:rFonts w:eastAsia="Times New Roman" w:cstheme="minorHAnsi"/>
          <w:b/>
          <w:bCs/>
          <w:sz w:val="20"/>
          <w:szCs w:val="20"/>
        </w:rPr>
        <w:t> </w:t>
      </w:r>
      <w:r w:rsidRPr="00C96610">
        <w:rPr>
          <w:rFonts w:ascii="Nirmala UI" w:eastAsia="Times New Roman" w:hAnsi="Nirmala UI" w:cs="Nirmala UI" w:hint="cs"/>
          <w:sz w:val="16"/>
          <w:szCs w:val="16"/>
          <w:u w:val="single"/>
          <w:cs/>
          <w:lang w:bidi="hi-IN"/>
        </w:rPr>
        <w:t>दिनांक</w:t>
      </w:r>
      <w:r w:rsidRPr="00C96610">
        <w:rPr>
          <w:rFonts w:ascii="Nirmala UI" w:eastAsia="Times New Roman" w:hAnsi="Nirmala UI" w:cs="Nirmala UI"/>
          <w:sz w:val="16"/>
          <w:szCs w:val="16"/>
          <w:u w:val="single"/>
          <w:lang w:bidi="hi-IN"/>
        </w:rPr>
        <w:t xml:space="preserve"> </w:t>
      </w:r>
      <w:r w:rsidRPr="00C96610">
        <w:rPr>
          <w:rFonts w:eastAsia="Times New Roman" w:cstheme="minorHAnsi"/>
          <w:b/>
          <w:bCs/>
          <w:sz w:val="20"/>
          <w:szCs w:val="20"/>
          <w:u w:val="single"/>
        </w:rPr>
        <w:t>/</w:t>
      </w:r>
      <w:r w:rsidRPr="005330F4">
        <w:rPr>
          <w:rFonts w:eastAsia="Times New Roman" w:cstheme="minorHAnsi"/>
          <w:b/>
          <w:bCs/>
          <w:sz w:val="20"/>
          <w:szCs w:val="20"/>
          <w:u w:val="single"/>
        </w:rPr>
        <w:t>Dated:</w:t>
      </w:r>
      <w:r>
        <w:rPr>
          <w:rFonts w:eastAsia="Times New Roman" w:cstheme="minorHAnsi"/>
          <w:b/>
          <w:bCs/>
          <w:sz w:val="20"/>
          <w:szCs w:val="20"/>
          <w:u w:val="single"/>
        </w:rPr>
        <w:t xml:space="preserve">              </w:t>
      </w:r>
      <w:r w:rsidRPr="005330F4">
        <w:rPr>
          <w:rFonts w:eastAsia="Times New Roman" w:cstheme="minorHAnsi"/>
          <w:b/>
          <w:bCs/>
          <w:sz w:val="20"/>
          <w:szCs w:val="20"/>
          <w:u w:val="single"/>
        </w:rPr>
        <w:t xml:space="preserve"> </w:t>
      </w:r>
    </w:p>
    <w:p w14:paraId="29F2B65A" w14:textId="77777777" w:rsidR="007F0DC5" w:rsidRPr="005330F4" w:rsidRDefault="007F0DC5" w:rsidP="007F0DC5">
      <w:pPr>
        <w:spacing w:after="0" w:line="240" w:lineRule="auto"/>
        <w:rPr>
          <w:rFonts w:eastAsia="Times New Roman" w:cstheme="minorHAnsi"/>
          <w:sz w:val="4"/>
          <w:szCs w:val="4"/>
        </w:rPr>
      </w:pPr>
    </w:p>
    <w:p w14:paraId="5F4A5596" w14:textId="77777777" w:rsidR="007F0DC5" w:rsidRPr="005330F4" w:rsidRDefault="007F0DC5" w:rsidP="007F0DC5">
      <w:pPr>
        <w:spacing w:after="0" w:line="240" w:lineRule="auto"/>
        <w:rPr>
          <w:rFonts w:eastAsia="Times New Roman" w:cstheme="minorHAnsi"/>
          <w:sz w:val="15"/>
          <w:szCs w:val="15"/>
          <w:lang w:bidi="hi-IN"/>
        </w:rPr>
      </w:pPr>
      <w:r w:rsidRPr="005330F4">
        <w:rPr>
          <w:rFonts w:eastAsia="Times New Roman" w:cstheme="minorHAnsi"/>
          <w:sz w:val="20"/>
          <w:szCs w:val="20"/>
        </w:rPr>
        <w:t xml:space="preserve">To/ </w:t>
      </w:r>
      <w:r w:rsidRPr="005330F4">
        <w:rPr>
          <w:rFonts w:ascii="Nirmala UI" w:eastAsia="Times New Roman" w:hAnsi="Nirmala UI" w:cs="Nirmala UI" w:hint="cs"/>
          <w:sz w:val="15"/>
          <w:szCs w:val="15"/>
          <w:cs/>
          <w:lang w:bidi="hi-IN"/>
        </w:rPr>
        <w:t>सेवा</w:t>
      </w:r>
      <w:r w:rsidRPr="005330F4">
        <w:rPr>
          <w:rFonts w:eastAsia="Times New Roman" w:cstheme="minorHAnsi"/>
          <w:sz w:val="15"/>
          <w:szCs w:val="15"/>
          <w:cs/>
          <w:lang w:bidi="hi-IN"/>
        </w:rPr>
        <w:t xml:space="preserve"> </w:t>
      </w:r>
      <w:r w:rsidRPr="005330F4">
        <w:rPr>
          <w:rFonts w:ascii="Nirmala UI" w:eastAsia="Times New Roman" w:hAnsi="Nirmala UI" w:cs="Nirmala UI" w:hint="cs"/>
          <w:sz w:val="15"/>
          <w:szCs w:val="15"/>
          <w:cs/>
          <w:lang w:bidi="hi-IN"/>
        </w:rPr>
        <w:t>मे</w:t>
      </w:r>
    </w:p>
    <w:p w14:paraId="41C252DA" w14:textId="77777777" w:rsidR="007F0DC5" w:rsidRPr="003F04CC" w:rsidRDefault="007F0DC5" w:rsidP="007F0DC5">
      <w:pPr>
        <w:spacing w:after="0" w:line="240" w:lineRule="auto"/>
        <w:rPr>
          <w:rFonts w:eastAsia="Times New Roman" w:cstheme="minorHAnsi"/>
          <w:sz w:val="2"/>
          <w:szCs w:val="2"/>
          <w:cs/>
          <w:lang w:bidi="hi-IN"/>
        </w:rPr>
      </w:pPr>
    </w:p>
    <w:p w14:paraId="56F15C98" w14:textId="77777777" w:rsidR="007F0DC5" w:rsidRPr="005330F4" w:rsidRDefault="007F0DC5" w:rsidP="007F0DC5">
      <w:pPr>
        <w:spacing w:after="0" w:line="240" w:lineRule="auto"/>
        <w:rPr>
          <w:rFonts w:eastAsia="Times New Roman" w:cstheme="minorHAnsi"/>
          <w:sz w:val="16"/>
          <w:szCs w:val="16"/>
        </w:rPr>
      </w:pPr>
      <w:r w:rsidRPr="005330F4">
        <w:rPr>
          <w:rFonts w:ascii="Nirmala UI" w:eastAsia="Times New Roman" w:hAnsi="Nirmala UI" w:cs="Nirmala UI" w:hint="cs"/>
          <w:sz w:val="15"/>
          <w:szCs w:val="15"/>
          <w:cs/>
          <w:lang w:bidi="hi-IN"/>
        </w:rPr>
        <w:t>मेसर्स</w:t>
      </w:r>
      <w:r w:rsidRPr="005330F4">
        <w:rPr>
          <w:rFonts w:ascii="Nirmala UI" w:eastAsia="Times New Roman" w:hAnsi="Nirmala UI" w:cs="Nirmala UI"/>
          <w:sz w:val="15"/>
          <w:szCs w:val="15"/>
          <w:lang w:bidi="hi-IN"/>
        </w:rPr>
        <w:t xml:space="preserve"> /</w:t>
      </w:r>
      <w:r w:rsidRPr="005330F4">
        <w:rPr>
          <w:rFonts w:eastAsia="Times New Roman" w:cstheme="minorHAnsi"/>
          <w:sz w:val="20"/>
          <w:szCs w:val="20"/>
        </w:rPr>
        <w:t xml:space="preserve"> M/s </w:t>
      </w:r>
    </w:p>
    <w:p w14:paraId="047A268A" w14:textId="77777777" w:rsidR="007F0DC5" w:rsidRPr="005330F4" w:rsidRDefault="007F0DC5" w:rsidP="007F0DC5">
      <w:pPr>
        <w:spacing w:after="0" w:line="240" w:lineRule="auto"/>
        <w:rPr>
          <w:rFonts w:eastAsia="Times New Roman" w:cstheme="minorHAnsi"/>
          <w:sz w:val="20"/>
          <w:szCs w:val="20"/>
        </w:rPr>
      </w:pPr>
      <w:r w:rsidRPr="005330F4">
        <w:rPr>
          <w:rFonts w:eastAsia="Times New Roman" w:cstheme="minorHAnsi"/>
          <w:noProof/>
          <w:sz w:val="20"/>
          <w:szCs w:val="20"/>
        </w:rPr>
        <w:t>C/o M/</w:t>
      </w:r>
      <w:r>
        <w:rPr>
          <w:rFonts w:eastAsia="Times New Roman" w:cstheme="minorHAnsi"/>
          <w:noProof/>
          <w:sz w:val="20"/>
          <w:szCs w:val="20"/>
        </w:rPr>
        <w:t>s</w:t>
      </w:r>
    </w:p>
    <w:p w14:paraId="5D251E26" w14:textId="77777777" w:rsidR="007F0DC5" w:rsidRPr="003F04CC" w:rsidRDefault="007F0DC5" w:rsidP="007F0DC5">
      <w:pPr>
        <w:spacing w:after="0" w:line="240" w:lineRule="auto"/>
        <w:rPr>
          <w:rFonts w:eastAsia="Times New Roman" w:cstheme="minorHAnsi"/>
          <w:sz w:val="2"/>
          <w:szCs w:val="8"/>
        </w:rPr>
      </w:pPr>
    </w:p>
    <w:p w14:paraId="74028379" w14:textId="77777777" w:rsidR="007F0DC5" w:rsidRPr="003F04CC" w:rsidRDefault="007F0DC5" w:rsidP="007F0DC5">
      <w:pPr>
        <w:spacing w:after="0" w:line="240" w:lineRule="auto"/>
        <w:rPr>
          <w:rFonts w:eastAsia="Times New Roman" w:cstheme="minorHAnsi"/>
          <w:sz w:val="2"/>
          <w:szCs w:val="8"/>
          <w:u w:val="single"/>
        </w:rPr>
      </w:pPr>
    </w:p>
    <w:p w14:paraId="1F7AB9D6" w14:textId="77777777" w:rsidR="007F0DC5" w:rsidRPr="00C75276" w:rsidRDefault="007F0DC5" w:rsidP="007F0DC5">
      <w:pPr>
        <w:pStyle w:val="HTMLPreformatted"/>
        <w:shd w:val="clear" w:color="auto" w:fill="F8F9FA"/>
        <w:rPr>
          <w:rStyle w:val="y2iqfc"/>
          <w:rFonts w:asciiTheme="minorHAnsi" w:hAnsiTheme="minorHAnsi" w:cstheme="minorHAnsi"/>
          <w:sz w:val="18"/>
          <w:szCs w:val="18"/>
        </w:rPr>
      </w:pPr>
      <w:r w:rsidRPr="00361604">
        <w:rPr>
          <w:rFonts w:ascii="Calibri" w:hAnsi="Calibri" w:cs="Mangal" w:hint="cs"/>
          <w:b/>
          <w:color w:val="222222"/>
          <w:u w:val="single"/>
          <w:cs/>
        </w:rPr>
        <w:t>विषय</w:t>
      </w:r>
      <w:r>
        <w:rPr>
          <w:rStyle w:val="y2iqfc"/>
          <w:rFonts w:ascii="Nirmala UI" w:hAnsi="Nirmala UI" w:cs="Nirmala UI" w:hint="cs"/>
          <w:sz w:val="18"/>
          <w:szCs w:val="18"/>
          <w:cs/>
        </w:rPr>
        <w:t xml:space="preserve"> </w:t>
      </w:r>
      <w:r>
        <w:rPr>
          <w:rStyle w:val="y2iqfc"/>
          <w:rFonts w:ascii="Nirmala UI" w:hAnsi="Nirmala UI" w:cs="Nirmala UI"/>
          <w:sz w:val="18"/>
          <w:szCs w:val="18"/>
          <w:lang w:val="en-IN"/>
        </w:rPr>
        <w:t xml:space="preserve">: </w:t>
      </w:r>
      <w:r w:rsidRPr="00EE39D5">
        <w:rPr>
          <w:rStyle w:val="y2iqfc"/>
          <w:rFonts w:ascii="Nirmala UI" w:hAnsi="Nirmala UI" w:cs="Nirmala UI" w:hint="cs"/>
          <w:sz w:val="18"/>
          <w:szCs w:val="18"/>
          <w:u w:val="single"/>
          <w:cs/>
        </w:rPr>
        <w:t>विदेशी</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ध्वज</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पोत</w:t>
      </w:r>
      <w:r w:rsidRPr="00EE39D5">
        <w:rPr>
          <w:rStyle w:val="y2iqfc"/>
          <w:rFonts w:asciiTheme="minorHAnsi" w:hAnsiTheme="minorHAnsi" w:cstheme="minorHAnsi"/>
          <w:sz w:val="18"/>
          <w:szCs w:val="18"/>
          <w:u w:val="single"/>
          <w:cs/>
        </w:rPr>
        <w:t xml:space="preserve"> </w:t>
      </w:r>
      <w:r>
        <w:rPr>
          <w:rStyle w:val="y2iqfc"/>
          <w:rFonts w:asciiTheme="minorHAnsi" w:hAnsiTheme="minorHAnsi" w:cstheme="minorHAnsi"/>
          <w:sz w:val="18"/>
          <w:szCs w:val="18"/>
          <w:u w:val="single"/>
        </w:rPr>
        <w:t>‘</w:t>
      </w:r>
      <w:r>
        <w:rPr>
          <w:rFonts w:asciiTheme="minorHAnsi" w:hAnsiTheme="minorHAnsi" w:cstheme="minorHAnsi"/>
          <w:b/>
          <w:bCs/>
          <w:noProof/>
          <w:u w:val="single"/>
        </w:rPr>
        <w:t xml:space="preserve">         </w:t>
      </w:r>
      <w:r>
        <w:rPr>
          <w:rStyle w:val="y2iqfc"/>
          <w:rFonts w:asciiTheme="minorHAnsi" w:hAnsiTheme="minorHAnsi" w:cstheme="minorHAnsi"/>
          <w:sz w:val="18"/>
          <w:szCs w:val="18"/>
          <w:u w:val="single"/>
        </w:rPr>
        <w:t>‘</w:t>
      </w:r>
      <w:r w:rsidRPr="00EE39D5">
        <w:rPr>
          <w:rStyle w:val="y2iqfc"/>
          <w:rFonts w:ascii="Nirmala UI" w:hAnsi="Nirmala UI" w:cs="Nirmala UI" w:hint="cs"/>
          <w:sz w:val="18"/>
          <w:szCs w:val="18"/>
          <w:u w:val="single"/>
          <w:cs/>
        </w:rPr>
        <w:t>के</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लिए</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चार्टर</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अनुमति</w:t>
      </w:r>
      <w:r w:rsidRPr="00EE39D5">
        <w:rPr>
          <w:rStyle w:val="y2iqfc"/>
          <w:rFonts w:asciiTheme="minorHAnsi" w:hAnsiTheme="minorHAnsi" w:cstheme="minorHAnsi"/>
          <w:sz w:val="18"/>
          <w:szCs w:val="18"/>
          <w:u w:val="single"/>
          <w:cs/>
        </w:rPr>
        <w:t>/</w:t>
      </w:r>
      <w:r w:rsidRPr="00EE39D5">
        <w:rPr>
          <w:rStyle w:val="y2iqfc"/>
          <w:rFonts w:ascii="Nirmala UI" w:hAnsi="Nirmala UI" w:cs="Nirmala UI" w:hint="cs"/>
          <w:sz w:val="18"/>
          <w:szCs w:val="18"/>
          <w:u w:val="single"/>
          <w:cs/>
        </w:rPr>
        <w:t>लाइसेंस</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प्रदान</w:t>
      </w:r>
      <w:r w:rsidRPr="00EE39D5">
        <w:rPr>
          <w:rStyle w:val="y2iqfc"/>
          <w:rFonts w:asciiTheme="minorHAnsi" w:hAnsiTheme="minorHAnsi" w:cstheme="minorHAnsi"/>
          <w:sz w:val="18"/>
          <w:szCs w:val="18"/>
          <w:u w:val="single"/>
          <w:cs/>
        </w:rPr>
        <w:t xml:space="preserve"> </w:t>
      </w:r>
      <w:r w:rsidRPr="00EE39D5">
        <w:rPr>
          <w:rStyle w:val="y2iqfc"/>
          <w:rFonts w:ascii="Nirmala UI" w:hAnsi="Nirmala UI" w:cs="Nirmala UI" w:hint="cs"/>
          <w:sz w:val="18"/>
          <w:szCs w:val="18"/>
          <w:u w:val="single"/>
          <w:cs/>
        </w:rPr>
        <w:t>करना।</w:t>
      </w:r>
    </w:p>
    <w:p w14:paraId="42380A67" w14:textId="77777777" w:rsidR="007F0DC5" w:rsidRPr="00C75276" w:rsidRDefault="007F0DC5" w:rsidP="007F0DC5">
      <w:pPr>
        <w:spacing w:after="0" w:line="240" w:lineRule="auto"/>
        <w:rPr>
          <w:rFonts w:eastAsia="Times New Roman" w:cstheme="minorHAnsi"/>
          <w:sz w:val="20"/>
          <w:szCs w:val="20"/>
        </w:rPr>
      </w:pPr>
      <w:r w:rsidRPr="00C75276">
        <w:rPr>
          <w:rFonts w:eastAsia="Times New Roman" w:cstheme="minorHAnsi"/>
          <w:sz w:val="20"/>
          <w:szCs w:val="20"/>
          <w:u w:val="single"/>
        </w:rPr>
        <w:t>Sub.:</w:t>
      </w:r>
      <w:r w:rsidRPr="00C75276">
        <w:rPr>
          <w:rFonts w:eastAsia="Times New Roman" w:cstheme="minorHAnsi"/>
          <w:b/>
          <w:bCs/>
          <w:sz w:val="20"/>
          <w:szCs w:val="20"/>
        </w:rPr>
        <w:t> </w:t>
      </w:r>
      <w:r w:rsidRPr="00C75276">
        <w:rPr>
          <w:rFonts w:eastAsia="Times New Roman" w:cstheme="minorHAnsi"/>
          <w:sz w:val="20"/>
          <w:szCs w:val="20"/>
          <w:u w:val="single"/>
        </w:rPr>
        <w:t>Grant of Charter permission/License for foreign flag vessel</w:t>
      </w:r>
      <w:r w:rsidRPr="00C75276">
        <w:rPr>
          <w:rFonts w:eastAsia="Times New Roman" w:cstheme="minorHAnsi"/>
          <w:b/>
          <w:bCs/>
          <w:sz w:val="20"/>
          <w:szCs w:val="20"/>
          <w:u w:val="single"/>
        </w:rPr>
        <w:t> "</w:t>
      </w:r>
      <w:r>
        <w:rPr>
          <w:rFonts w:eastAsia="Times New Roman" w:cstheme="minorHAnsi"/>
          <w:b/>
          <w:bCs/>
          <w:noProof/>
          <w:sz w:val="20"/>
          <w:szCs w:val="20"/>
          <w:u w:val="single"/>
        </w:rPr>
        <w:t xml:space="preserve">         </w:t>
      </w:r>
      <w:r w:rsidRPr="00C75276">
        <w:rPr>
          <w:rFonts w:eastAsia="Times New Roman" w:cstheme="minorHAnsi"/>
          <w:b/>
          <w:bCs/>
          <w:sz w:val="20"/>
          <w:szCs w:val="20"/>
          <w:u w:val="single"/>
        </w:rPr>
        <w:t>".</w:t>
      </w:r>
    </w:p>
    <w:p w14:paraId="7AF3EC14" w14:textId="77777777" w:rsidR="007F0DC5" w:rsidRPr="003F04CC" w:rsidRDefault="007F0DC5" w:rsidP="007F0DC5">
      <w:pPr>
        <w:pStyle w:val="HTMLPreformatted"/>
        <w:shd w:val="clear" w:color="auto" w:fill="F8F9FA"/>
        <w:rPr>
          <w:rFonts w:asciiTheme="minorHAnsi" w:hAnsiTheme="minorHAnsi" w:cstheme="minorHAnsi"/>
          <w:sz w:val="8"/>
          <w:szCs w:val="2"/>
        </w:rPr>
      </w:pPr>
    </w:p>
    <w:p w14:paraId="7AB4B339" w14:textId="77777777" w:rsidR="007F0DC5" w:rsidRDefault="007F0DC5" w:rsidP="007F0DC5">
      <w:pPr>
        <w:spacing w:after="0" w:line="240" w:lineRule="auto"/>
        <w:rPr>
          <w:rFonts w:eastAsia="Times New Roman" w:cstheme="minorHAnsi"/>
          <w:sz w:val="20"/>
          <w:szCs w:val="20"/>
        </w:rPr>
      </w:pPr>
      <w:r w:rsidRPr="003F04CC">
        <w:rPr>
          <w:rFonts w:eastAsia="Times New Roman" w:cstheme="minorHAnsi"/>
          <w:sz w:val="20"/>
          <w:szCs w:val="20"/>
        </w:rPr>
        <w:t>      </w:t>
      </w:r>
      <w:r w:rsidRPr="000F4E1C">
        <w:rPr>
          <w:rFonts w:ascii="Nirmala UI" w:eastAsia="Times New Roman" w:hAnsi="Nirmala UI" w:cs="Nirmala UI"/>
          <w:sz w:val="18"/>
          <w:szCs w:val="18"/>
          <w:cs/>
          <w:lang w:bidi="hi-IN"/>
        </w:rPr>
        <w:t>उपर्युक्त विषय पर दिनांक</w:t>
      </w:r>
      <w:r>
        <w:rPr>
          <w:rFonts w:ascii="Nirmala UI" w:eastAsia="Times New Roman" w:hAnsi="Nirmala UI" w:cs="Nirmala UI"/>
          <w:sz w:val="18"/>
          <w:szCs w:val="18"/>
          <w:lang w:bidi="hi-IN"/>
        </w:rPr>
        <w:t xml:space="preserve">          </w:t>
      </w:r>
      <w:r>
        <w:rPr>
          <w:rFonts w:ascii="Calibri" w:hAnsi="Calibri" w:cs="Calibri"/>
          <w:sz w:val="20"/>
          <w:szCs w:val="20"/>
          <w:shd w:val="clear" w:color="auto" w:fill="FFFFFF"/>
        </w:rPr>
        <w:t> </w:t>
      </w:r>
      <w:r w:rsidRPr="000F4E1C">
        <w:rPr>
          <w:rFonts w:ascii="Nirmala UI" w:eastAsia="Times New Roman" w:hAnsi="Nirmala UI" w:cs="Nirmala UI"/>
          <w:sz w:val="18"/>
          <w:szCs w:val="18"/>
          <w:cs/>
          <w:lang w:bidi="hi-IN"/>
        </w:rPr>
        <w:t>के आपके आवेदन के संदर्भ में</w:t>
      </w:r>
      <w:r w:rsidRPr="000F4E1C">
        <w:rPr>
          <w:rFonts w:ascii="Nirmala UI" w:eastAsia="Times New Roman" w:hAnsi="Nirmala UI" w:cs="Nirmala UI" w:hint="cs"/>
          <w:sz w:val="18"/>
          <w:szCs w:val="18"/>
          <w:cs/>
          <w:lang w:bidi="hi-IN"/>
        </w:rPr>
        <w:t xml:space="preserve"> </w:t>
      </w:r>
      <w:r w:rsidRPr="000F4E1C">
        <w:rPr>
          <w:rFonts w:ascii="Nirmala UI" w:eastAsia="Times New Roman" w:hAnsi="Nirmala UI" w:cs="Nirmala UI"/>
          <w:sz w:val="18"/>
          <w:szCs w:val="18"/>
          <w:lang w:bidi="hi-IN"/>
        </w:rPr>
        <w:t xml:space="preserve"> </w:t>
      </w:r>
      <w:r w:rsidRPr="000F4E1C">
        <w:rPr>
          <w:rFonts w:ascii="Nirmala UI" w:eastAsia="Times New Roman" w:hAnsi="Nirmala UI" w:cs="Nirmala UI"/>
          <w:sz w:val="18"/>
          <w:szCs w:val="18"/>
          <w:cs/>
          <w:lang w:bidi="hi-IN"/>
        </w:rPr>
        <w:t>मुझे सूचित करना है कि सक्षम प्राधिकारी ने</w:t>
      </w:r>
      <w:r w:rsidRPr="000F4E1C">
        <w:rPr>
          <w:rFonts w:ascii="Nirmala UI" w:eastAsia="Times New Roman" w:hAnsi="Nirmala UI" w:cs="Nirmala UI" w:hint="cs"/>
          <w:sz w:val="18"/>
          <w:szCs w:val="18"/>
          <w:cs/>
          <w:lang w:bidi="hi-IN"/>
        </w:rPr>
        <w:t xml:space="preserve"> </w:t>
      </w:r>
      <w:r w:rsidRPr="000F4E1C">
        <w:rPr>
          <w:rFonts w:ascii="Nirmala UI" w:eastAsia="Times New Roman" w:hAnsi="Nirmala UI" w:cs="Nirmala UI"/>
          <w:sz w:val="18"/>
          <w:szCs w:val="18"/>
          <w:cs/>
          <w:lang w:bidi="hi-IN"/>
        </w:rPr>
        <w:t>न</w:t>
      </w:r>
      <w:r w:rsidRPr="000F4E1C">
        <w:rPr>
          <w:rFonts w:ascii="Nirmala UI" w:eastAsia="Times New Roman" w:hAnsi="Nirmala UI" w:cs="Nirmala UI" w:hint="cs"/>
          <w:sz w:val="18"/>
          <w:szCs w:val="18"/>
          <w:cs/>
          <w:lang w:bidi="hi-IN"/>
        </w:rPr>
        <w:t>िम्नलिखित</w:t>
      </w:r>
      <w:r w:rsidRPr="000F4E1C">
        <w:rPr>
          <w:rFonts w:ascii="Nirmala UI" w:eastAsia="Times New Roman" w:hAnsi="Nirmala UI" w:cs="Nirmala UI"/>
          <w:sz w:val="18"/>
          <w:szCs w:val="18"/>
          <w:cs/>
          <w:lang w:bidi="hi-IN"/>
        </w:rPr>
        <w:t xml:space="preserve"> विवरण के अनुसार विदेशी ध्वज पोत </w:t>
      </w:r>
      <w:r>
        <w:rPr>
          <w:rFonts w:ascii="Calibri" w:hAnsi="Calibri" w:cs="Calibri"/>
          <w:b/>
          <w:bCs/>
          <w:sz w:val="20"/>
          <w:szCs w:val="20"/>
          <w:u w:val="single"/>
          <w:shd w:val="clear" w:color="auto" w:fill="FFFFFF"/>
        </w:rPr>
        <w:t>‘</w:t>
      </w:r>
      <w:r w:rsidRPr="00C96610">
        <w:rPr>
          <w:rFonts w:eastAsia="Times New Roman" w:cstheme="minorHAnsi"/>
          <w:b/>
          <w:bCs/>
          <w:noProof/>
          <w:sz w:val="20"/>
          <w:szCs w:val="20"/>
          <w:u w:val="single"/>
        </w:rPr>
        <w:t xml:space="preserve"> </w:t>
      </w:r>
      <w:r>
        <w:rPr>
          <w:rFonts w:eastAsia="Times New Roman" w:cstheme="minorHAnsi"/>
          <w:b/>
          <w:bCs/>
          <w:noProof/>
          <w:sz w:val="20"/>
          <w:szCs w:val="20"/>
          <w:u w:val="single"/>
        </w:rPr>
        <w:t xml:space="preserve">          </w:t>
      </w:r>
      <w:r w:rsidRPr="00C75276">
        <w:rPr>
          <w:rFonts w:eastAsia="Times New Roman" w:cstheme="minorHAnsi"/>
          <w:b/>
          <w:bCs/>
          <w:sz w:val="20"/>
          <w:szCs w:val="20"/>
          <w:u w:val="single"/>
        </w:rPr>
        <w:t>"</w:t>
      </w:r>
      <w:r>
        <w:rPr>
          <w:rFonts w:eastAsia="Times New Roman" w:cstheme="minorHAnsi"/>
          <w:b/>
          <w:bCs/>
          <w:sz w:val="20"/>
          <w:szCs w:val="20"/>
          <w:u w:val="single"/>
        </w:rPr>
        <w:t xml:space="preserve"> </w:t>
      </w:r>
      <w:r w:rsidRPr="000F4E1C">
        <w:rPr>
          <w:rFonts w:ascii="Nirmala UI" w:eastAsia="Times New Roman" w:hAnsi="Nirmala UI" w:cs="Nirmala UI"/>
          <w:sz w:val="18"/>
          <w:szCs w:val="18"/>
          <w:cs/>
          <w:lang w:bidi="hi-IN"/>
        </w:rPr>
        <w:t xml:space="preserve">को चार्टरिंग की अनुमति </w:t>
      </w:r>
      <w:r w:rsidRPr="000F4E1C">
        <w:rPr>
          <w:rFonts w:ascii="Nirmala UI" w:eastAsia="Times New Roman" w:hAnsi="Nirmala UI" w:cs="Nirmala UI" w:hint="cs"/>
          <w:sz w:val="18"/>
          <w:szCs w:val="18"/>
          <w:cs/>
          <w:lang w:bidi="hi-IN"/>
        </w:rPr>
        <w:t>प्रदान की</w:t>
      </w:r>
      <w:r w:rsidRPr="000F4E1C">
        <w:rPr>
          <w:rFonts w:ascii="Nirmala UI" w:eastAsia="Times New Roman" w:hAnsi="Nirmala UI" w:cs="Nirmala UI"/>
          <w:sz w:val="18"/>
          <w:szCs w:val="18"/>
          <w:cs/>
          <w:lang w:bidi="hi-IN"/>
        </w:rPr>
        <w:t xml:space="preserve"> है:</w:t>
      </w:r>
    </w:p>
    <w:p w14:paraId="014C8A92" w14:textId="3B79DF0E" w:rsidR="007F0DC5" w:rsidRPr="003F04CC" w:rsidRDefault="007F0DC5" w:rsidP="007F0DC5">
      <w:pPr>
        <w:spacing w:after="0" w:line="240" w:lineRule="auto"/>
        <w:ind w:firstLine="720"/>
        <w:rPr>
          <w:rFonts w:eastAsia="Times New Roman" w:cstheme="minorHAnsi"/>
          <w:sz w:val="20"/>
          <w:szCs w:val="20"/>
          <w:lang w:val="en-IN"/>
        </w:rPr>
      </w:pPr>
      <w:r>
        <w:rPr>
          <w:rFonts w:ascii="Calibri" w:hAnsi="Calibri" w:cs="Calibri"/>
          <w:sz w:val="20"/>
          <w:szCs w:val="20"/>
          <w:shd w:val="clear" w:color="auto" w:fill="FFFFFF"/>
        </w:rPr>
        <w:t xml:space="preserve">With reference to your application dated </w:t>
      </w:r>
      <w:r w:rsidR="008B697E">
        <w:rPr>
          <w:rFonts w:ascii="Calibri" w:hAnsi="Calibri" w:cs="Calibri"/>
          <w:sz w:val="20"/>
          <w:szCs w:val="20"/>
          <w:shd w:val="clear" w:color="auto" w:fill="FFFFFF"/>
        </w:rPr>
        <w:t>________</w:t>
      </w:r>
      <w:r>
        <w:rPr>
          <w:rFonts w:ascii="Calibri" w:hAnsi="Calibri" w:cs="Calibri"/>
          <w:sz w:val="20"/>
          <w:szCs w:val="20"/>
          <w:shd w:val="clear" w:color="auto" w:fill="FFFFFF"/>
        </w:rPr>
        <w:t xml:space="preserve"> on the captioned subject, the permission for chartering of the foreign flag ship ‘</w:t>
      </w:r>
      <w:r w:rsidRPr="00C96610">
        <w:rPr>
          <w:rFonts w:eastAsia="Times New Roman" w:cstheme="minorHAnsi"/>
          <w:b/>
          <w:bCs/>
          <w:noProof/>
          <w:sz w:val="20"/>
          <w:szCs w:val="20"/>
          <w:u w:val="single"/>
        </w:rPr>
        <w:t xml:space="preserve"> </w:t>
      </w:r>
      <w:r>
        <w:rPr>
          <w:rFonts w:eastAsia="Times New Roman" w:cstheme="minorHAnsi"/>
          <w:b/>
          <w:bCs/>
          <w:noProof/>
          <w:sz w:val="20"/>
          <w:szCs w:val="20"/>
          <w:u w:val="single"/>
        </w:rPr>
        <w:t xml:space="preserve">         </w:t>
      </w:r>
      <w:r w:rsidRPr="00C75276">
        <w:rPr>
          <w:rFonts w:eastAsia="Times New Roman" w:cstheme="minorHAnsi"/>
          <w:b/>
          <w:bCs/>
          <w:sz w:val="20"/>
          <w:szCs w:val="20"/>
          <w:u w:val="single"/>
        </w:rPr>
        <w:t>"</w:t>
      </w:r>
      <w:r>
        <w:rPr>
          <w:rFonts w:ascii="Calibri" w:hAnsi="Calibri" w:cs="Calibri"/>
          <w:sz w:val="20"/>
          <w:szCs w:val="20"/>
          <w:shd w:val="clear" w:color="auto" w:fill="FFFFFF"/>
        </w:rPr>
        <w:t xml:space="preserve"> is accorded as per the details mentioned below.:  </w:t>
      </w:r>
      <w:r w:rsidRPr="003F04CC">
        <w:rPr>
          <w:rFonts w:eastAsia="Times New Roman" w:cstheme="minorHAnsi"/>
          <w:sz w:val="20"/>
          <w:szCs w:val="20"/>
        </w:rPr>
        <w:tab/>
      </w:r>
    </w:p>
    <w:p w14:paraId="706CB610" w14:textId="77777777" w:rsidR="007F0DC5" w:rsidRPr="005330F4" w:rsidRDefault="007F0DC5" w:rsidP="007F0DC5">
      <w:pPr>
        <w:spacing w:after="0" w:line="240" w:lineRule="auto"/>
        <w:rPr>
          <w:rFonts w:eastAsia="Times New Roman" w:cstheme="minorHAnsi"/>
          <w:b/>
          <w:bCs/>
          <w:color w:val="222222"/>
          <w:sz w:val="8"/>
          <w:szCs w:val="8"/>
          <w:u w:val="single"/>
          <w:lang w:eastAsia="en-IN" w:bidi="hi-IN"/>
        </w:rPr>
      </w:pPr>
    </w:p>
    <w:tbl>
      <w:tblPr>
        <w:tblpPr w:leftFromText="180" w:rightFromText="180" w:vertAnchor="text" w:horzAnchor="margin" w:tblpY="-5"/>
        <w:tblOverlap w:val="never"/>
        <w:tblW w:w="9712" w:type="dxa"/>
        <w:shd w:val="clear" w:color="auto" w:fill="FFFFFF"/>
        <w:tblCellMar>
          <w:top w:w="28" w:type="dxa"/>
          <w:left w:w="0" w:type="dxa"/>
          <w:bottom w:w="28" w:type="dxa"/>
          <w:right w:w="85" w:type="dxa"/>
        </w:tblCellMar>
        <w:tblLook w:val="04A0" w:firstRow="1" w:lastRow="0" w:firstColumn="1" w:lastColumn="0" w:noHBand="0" w:noVBand="1"/>
      </w:tblPr>
      <w:tblGrid>
        <w:gridCol w:w="527"/>
        <w:gridCol w:w="3312"/>
        <w:gridCol w:w="5873"/>
      </w:tblGrid>
      <w:tr w:rsidR="007F0DC5" w:rsidRPr="000F4E1C" w14:paraId="479B1369" w14:textId="77777777" w:rsidTr="00B61A3A">
        <w:trPr>
          <w:trHeight w:val="237"/>
        </w:trPr>
        <w:tc>
          <w:tcPr>
            <w:tcW w:w="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17868"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w:t>
            </w:r>
          </w:p>
        </w:tc>
        <w:tc>
          <w:tcPr>
            <w:tcW w:w="33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C4DEB7"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जलयान का नाम</w:t>
            </w:r>
            <w:r w:rsidRPr="000F4E1C">
              <w:rPr>
                <w:rFonts w:ascii="Nirmala UI" w:hAnsi="Nirmala UI" w:cs="Nirmala UI"/>
                <w:sz w:val="18"/>
                <w:szCs w:val="18"/>
              </w:rPr>
              <w:t>/</w:t>
            </w:r>
            <w:r w:rsidRPr="000F4E1C">
              <w:rPr>
                <w:rFonts w:asciiTheme="minorHAnsi" w:hAnsiTheme="minorHAnsi" w:cstheme="minorHAnsi"/>
              </w:rPr>
              <w:t>Name of vessel</w:t>
            </w:r>
          </w:p>
        </w:tc>
        <w:tc>
          <w:tcPr>
            <w:tcW w:w="58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A0B70D" w14:textId="77777777" w:rsidR="007F0DC5" w:rsidRPr="000F4E1C" w:rsidRDefault="007F0DC5" w:rsidP="00B61A3A">
            <w:pPr>
              <w:spacing w:before="100" w:beforeAutospacing="1" w:after="0" w:line="240" w:lineRule="auto"/>
              <w:rPr>
                <w:rFonts w:eastAsia="Times New Roman" w:cstheme="minorHAnsi"/>
                <w:sz w:val="20"/>
                <w:szCs w:val="20"/>
              </w:rPr>
            </w:pPr>
          </w:p>
        </w:tc>
      </w:tr>
      <w:tr w:rsidR="007F0DC5" w:rsidRPr="000F4E1C" w14:paraId="449B2270" w14:textId="77777777" w:rsidTr="00B61A3A">
        <w:trPr>
          <w:trHeight w:val="270"/>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48AFF"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2.</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5290A"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hint="cs"/>
                <w:sz w:val="18"/>
                <w:szCs w:val="18"/>
                <w:cs/>
              </w:rPr>
              <w:t>आईएमओ</w:t>
            </w:r>
            <w:r w:rsidRPr="000F4E1C">
              <w:rPr>
                <w:rFonts w:ascii="Nirmala UI" w:hAnsi="Nirmala UI" w:cs="Nirmala UI"/>
                <w:sz w:val="18"/>
                <w:szCs w:val="18"/>
                <w:cs/>
              </w:rPr>
              <w:t xml:space="preserve"> संख्या</w:t>
            </w:r>
            <w:r w:rsidRPr="000F4E1C">
              <w:rPr>
                <w:rFonts w:ascii="Nirmala UI" w:hAnsi="Nirmala UI" w:cs="Nirmala UI"/>
                <w:sz w:val="18"/>
                <w:szCs w:val="18"/>
              </w:rPr>
              <w:t>/</w:t>
            </w:r>
            <w:r w:rsidRPr="000F4E1C">
              <w:rPr>
                <w:rFonts w:asciiTheme="minorHAnsi" w:hAnsiTheme="minorHAnsi" w:cstheme="minorHAnsi"/>
              </w:rPr>
              <w:t>IMO Number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41449"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0F9382B4" w14:textId="77777777" w:rsidTr="00B61A3A">
        <w:trPr>
          <w:trHeight w:val="30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50E70"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3.</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799CF"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ध्वज</w:t>
            </w:r>
            <w:r w:rsidRPr="000F4E1C">
              <w:rPr>
                <w:rFonts w:ascii="Nirmala UI" w:hAnsi="Nirmala UI" w:cs="Nirmala UI"/>
                <w:sz w:val="18"/>
                <w:szCs w:val="18"/>
              </w:rPr>
              <w:t>/</w:t>
            </w:r>
            <w:r w:rsidRPr="000F4E1C">
              <w:rPr>
                <w:rFonts w:asciiTheme="minorHAnsi" w:hAnsiTheme="minorHAnsi" w:cstheme="minorHAnsi"/>
              </w:rPr>
              <w:t>Flag</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2459BC" w14:textId="77777777" w:rsidR="007F0DC5" w:rsidRPr="000F4E1C" w:rsidRDefault="007F0DC5" w:rsidP="00B61A3A">
            <w:pPr>
              <w:spacing w:before="100" w:beforeAutospacing="1" w:after="0" w:line="240" w:lineRule="auto"/>
              <w:rPr>
                <w:rFonts w:eastAsia="Times New Roman" w:cstheme="minorHAnsi"/>
                <w:sz w:val="20"/>
                <w:szCs w:val="20"/>
                <w:lang w:bidi="hi-IN"/>
              </w:rPr>
            </w:pPr>
          </w:p>
        </w:tc>
      </w:tr>
      <w:tr w:rsidR="007F0DC5" w:rsidRPr="000F4E1C" w14:paraId="0AE8FE1B" w14:textId="77777777" w:rsidTr="00B61A3A">
        <w:trPr>
          <w:trHeight w:val="23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09DB1B"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4.</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27589F"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अनुमति का प्रकार</w:t>
            </w:r>
            <w:r w:rsidRPr="000F4E1C">
              <w:rPr>
                <w:rFonts w:asciiTheme="minorHAnsi" w:hAnsiTheme="minorHAnsi" w:cstheme="minorHAnsi"/>
              </w:rPr>
              <w:t>/Type of permission</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7FC658" w14:textId="77777777" w:rsidR="007F0DC5" w:rsidRPr="000F4E1C" w:rsidRDefault="007F0DC5" w:rsidP="00B61A3A">
            <w:pPr>
              <w:spacing w:before="100" w:beforeAutospacing="1" w:after="0" w:line="240" w:lineRule="auto"/>
              <w:rPr>
                <w:rFonts w:eastAsia="Times New Roman" w:cstheme="minorHAnsi"/>
                <w:sz w:val="20"/>
                <w:szCs w:val="20"/>
                <w:lang w:bidi="hi-IN"/>
              </w:rPr>
            </w:pPr>
          </w:p>
        </w:tc>
      </w:tr>
      <w:tr w:rsidR="007F0DC5" w:rsidRPr="000F4E1C" w14:paraId="3A6192B1"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690702"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5.</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EB039"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स्वामी का नाम</w:t>
            </w:r>
            <w:r w:rsidRPr="000F4E1C">
              <w:rPr>
                <w:rFonts w:asciiTheme="minorHAnsi" w:hAnsiTheme="minorHAnsi" w:cstheme="minorHAnsi"/>
              </w:rPr>
              <w:t>/Name of the Owner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B1BAE" w14:textId="77777777" w:rsidR="007F0DC5" w:rsidRPr="000F4E1C" w:rsidRDefault="007F0DC5" w:rsidP="00B61A3A">
            <w:pPr>
              <w:spacing w:before="100" w:beforeAutospacing="1" w:after="0" w:line="240" w:lineRule="auto"/>
              <w:rPr>
                <w:rFonts w:eastAsia="Times New Roman" w:cstheme="minorHAnsi"/>
                <w:sz w:val="20"/>
                <w:szCs w:val="20"/>
                <w:lang w:bidi="hi-IN"/>
              </w:rPr>
            </w:pPr>
          </w:p>
        </w:tc>
      </w:tr>
      <w:tr w:rsidR="007F0DC5" w:rsidRPr="000F4E1C" w14:paraId="069BDAE1"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456EC9"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6.</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B7F0BC"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डिस्पोनेंट स्वामी</w:t>
            </w:r>
            <w:r w:rsidRPr="000F4E1C">
              <w:rPr>
                <w:rFonts w:asciiTheme="minorHAnsi" w:hAnsiTheme="minorHAnsi" w:cstheme="minorHAnsi"/>
              </w:rPr>
              <w:t>/Disponent Owner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9B1C5D" w14:textId="77777777" w:rsidR="007F0DC5" w:rsidRPr="000F4E1C" w:rsidRDefault="007F0DC5" w:rsidP="00B61A3A">
            <w:pPr>
              <w:spacing w:before="100" w:beforeAutospacing="1" w:after="0" w:line="240" w:lineRule="auto"/>
              <w:rPr>
                <w:rFonts w:eastAsia="Times New Roman" w:cstheme="minorHAnsi"/>
                <w:sz w:val="20"/>
                <w:szCs w:val="20"/>
                <w:lang w:bidi="hi-IN"/>
              </w:rPr>
            </w:pPr>
          </w:p>
        </w:tc>
      </w:tr>
      <w:tr w:rsidR="007F0DC5" w:rsidRPr="000F4E1C" w14:paraId="0B2EDF98"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89AF8"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7.</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DDC88"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चार्टरर का</w:t>
            </w:r>
            <w:r w:rsidRPr="000F4E1C">
              <w:rPr>
                <w:rFonts w:ascii="Nirmala UI" w:hAnsi="Nirmala UI" w:cs="Nirmala UI"/>
                <w:sz w:val="18"/>
                <w:szCs w:val="18"/>
              </w:rPr>
              <w:t xml:space="preserve">  </w:t>
            </w:r>
            <w:r w:rsidRPr="000F4E1C">
              <w:rPr>
                <w:rFonts w:ascii="Nirmala UI" w:hAnsi="Nirmala UI" w:cs="Nirmala UI"/>
                <w:sz w:val="18"/>
                <w:szCs w:val="18"/>
                <w:cs/>
              </w:rPr>
              <w:t>नाम</w:t>
            </w:r>
            <w:r w:rsidRPr="000F4E1C">
              <w:rPr>
                <w:rFonts w:asciiTheme="minorHAnsi" w:hAnsiTheme="minorHAnsi" w:cstheme="minorHAnsi"/>
              </w:rPr>
              <w:t xml:space="preserve">/Name of Charterer </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22F57"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7872C839"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448C88"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8.</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00DBC"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माल</w:t>
            </w:r>
            <w:r w:rsidRPr="000F4E1C">
              <w:rPr>
                <w:rFonts w:asciiTheme="minorHAnsi" w:hAnsiTheme="minorHAnsi" w:cstheme="minorHAnsi"/>
              </w:rPr>
              <w:t>/Cargo</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B8DFC"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60A0EC96"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78298B"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9.</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E96A2"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मात्रा</w:t>
            </w:r>
            <w:r w:rsidRPr="000F4E1C">
              <w:rPr>
                <w:rFonts w:asciiTheme="minorHAnsi" w:hAnsiTheme="minorHAnsi" w:cstheme="minorHAnsi"/>
              </w:rPr>
              <w:t>/Quantity</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59639" w14:textId="77777777" w:rsidR="007F0DC5" w:rsidRPr="000F4E1C" w:rsidRDefault="007F0DC5" w:rsidP="00B61A3A">
            <w:pPr>
              <w:spacing w:before="100" w:beforeAutospacing="1" w:after="0" w:line="240" w:lineRule="auto"/>
              <w:rPr>
                <w:rFonts w:eastAsia="Times New Roman" w:cstheme="minorHAnsi"/>
                <w:sz w:val="20"/>
                <w:szCs w:val="20"/>
                <w:lang w:bidi="hi-IN"/>
              </w:rPr>
            </w:pPr>
          </w:p>
        </w:tc>
      </w:tr>
      <w:tr w:rsidR="007F0DC5" w:rsidRPr="000F4E1C" w14:paraId="6E845296"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11534"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10.</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73624"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लेकन</w:t>
            </w:r>
            <w:r w:rsidRPr="000F4E1C">
              <w:rPr>
                <w:rFonts w:asciiTheme="minorHAnsi" w:hAnsiTheme="minorHAnsi" w:cstheme="minorHAnsi"/>
              </w:rPr>
              <w:t>/Laycan</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50381"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68801036"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6145E4"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11.</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33057"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चार्टर की अवधि</w:t>
            </w:r>
            <w:r w:rsidRPr="000F4E1C">
              <w:rPr>
                <w:rFonts w:ascii="Nirmala UI" w:hAnsi="Nirmala UI" w:cs="Nirmala UI"/>
                <w:sz w:val="18"/>
                <w:szCs w:val="18"/>
              </w:rPr>
              <w:t>/</w:t>
            </w:r>
            <w:r w:rsidRPr="000F4E1C">
              <w:rPr>
                <w:rFonts w:asciiTheme="minorHAnsi" w:hAnsiTheme="minorHAnsi" w:cstheme="minorHAnsi"/>
              </w:rPr>
              <w:t>Period of Charter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264C0" w14:textId="77777777" w:rsidR="007F0DC5" w:rsidRPr="000F4E1C" w:rsidRDefault="007F0DC5" w:rsidP="00B61A3A">
            <w:pPr>
              <w:spacing w:after="0" w:line="240" w:lineRule="auto"/>
              <w:rPr>
                <w:rFonts w:eastAsia="Times New Roman" w:cstheme="minorHAnsi"/>
                <w:b/>
                <w:bCs/>
                <w:sz w:val="20"/>
                <w:szCs w:val="20"/>
                <w:lang w:bidi="hi-IN"/>
              </w:rPr>
            </w:pPr>
          </w:p>
        </w:tc>
      </w:tr>
      <w:tr w:rsidR="007F0DC5" w:rsidRPr="000F4E1C" w14:paraId="362D4CEF"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FAC821"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12.</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DC4BAB"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hint="cs"/>
                <w:sz w:val="18"/>
                <w:szCs w:val="18"/>
                <w:cs/>
              </w:rPr>
              <w:t>लोडिंग</w:t>
            </w:r>
            <w:r w:rsidRPr="000F4E1C">
              <w:rPr>
                <w:rFonts w:ascii="Nirmala UI" w:hAnsi="Nirmala UI" w:cs="Nirmala UI"/>
                <w:sz w:val="18"/>
                <w:szCs w:val="18"/>
              </w:rPr>
              <w:t xml:space="preserve">  </w:t>
            </w:r>
            <w:r w:rsidRPr="000F4E1C">
              <w:rPr>
                <w:rFonts w:ascii="Nirmala UI" w:hAnsi="Nirmala UI" w:cs="Nirmala UI"/>
                <w:sz w:val="18"/>
                <w:szCs w:val="18"/>
                <w:cs/>
              </w:rPr>
              <w:t>का पत्तन</w:t>
            </w:r>
            <w:r w:rsidRPr="000F4E1C">
              <w:rPr>
                <w:rFonts w:asciiTheme="minorHAnsi" w:hAnsiTheme="minorHAnsi" w:cstheme="minorHAnsi"/>
              </w:rPr>
              <w:t>/Port of loading</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FA302"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6F285C29" w14:textId="77777777" w:rsidTr="00B61A3A">
        <w:trPr>
          <w:trHeight w:val="369"/>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ED3210"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13.</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A63CFE"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hint="cs"/>
                <w:sz w:val="18"/>
                <w:szCs w:val="18"/>
                <w:cs/>
              </w:rPr>
              <w:t>माल उतारने</w:t>
            </w:r>
            <w:r w:rsidRPr="000F4E1C">
              <w:rPr>
                <w:rFonts w:ascii="Nirmala UI" w:hAnsi="Nirmala UI" w:cs="Nirmala UI"/>
                <w:sz w:val="18"/>
                <w:szCs w:val="18"/>
                <w:cs/>
              </w:rPr>
              <w:t xml:space="preserve"> का पत्तन</w:t>
            </w:r>
            <w:r w:rsidRPr="000F4E1C">
              <w:rPr>
                <w:rFonts w:asciiTheme="minorHAnsi" w:hAnsiTheme="minorHAnsi" w:cstheme="minorHAnsi"/>
              </w:rPr>
              <w:t>/Port of discharge</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7ECA6B"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1E8A3D9E" w14:textId="77777777" w:rsidTr="00B61A3A">
        <w:trPr>
          <w:trHeight w:val="23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64834F"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14.</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0E559F" w14:textId="77777777" w:rsidR="007F0DC5" w:rsidRPr="000F4E1C" w:rsidRDefault="007F0DC5" w:rsidP="00B61A3A">
            <w:pPr>
              <w:pStyle w:val="HTMLPreformatted"/>
              <w:shd w:val="clear" w:color="auto" w:fill="F8F9FA"/>
              <w:rPr>
                <w:rFonts w:asciiTheme="minorHAnsi" w:hAnsiTheme="minorHAnsi" w:cstheme="minorHAnsi"/>
              </w:rPr>
            </w:pPr>
            <w:r w:rsidRPr="000F4E1C">
              <w:rPr>
                <w:rFonts w:ascii="Nirmala UI" w:hAnsi="Nirmala UI" w:cs="Nirmala UI"/>
                <w:sz w:val="18"/>
                <w:szCs w:val="18"/>
                <w:cs/>
              </w:rPr>
              <w:t>पी एंड आई क्लब</w:t>
            </w:r>
            <w:r w:rsidRPr="000F4E1C">
              <w:rPr>
                <w:rFonts w:asciiTheme="minorHAnsi" w:hAnsiTheme="minorHAnsi" w:cstheme="minorHAnsi"/>
              </w:rPr>
              <w:t>/P &amp; I Club</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7B291"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514E5C09" w14:textId="77777777" w:rsidTr="00B61A3A">
        <w:trPr>
          <w:trHeight w:val="257"/>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86AA12D"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15.</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B61FD3" w14:textId="77777777" w:rsidR="007F0DC5" w:rsidRPr="000F4E1C" w:rsidRDefault="007F0DC5" w:rsidP="00B61A3A">
            <w:pPr>
              <w:pStyle w:val="HTMLPreformatted"/>
              <w:shd w:val="clear" w:color="auto" w:fill="F8F9FA"/>
              <w:rPr>
                <w:rFonts w:asciiTheme="minorHAnsi" w:hAnsiTheme="minorHAnsi" w:cstheme="minorHAnsi"/>
              </w:rPr>
            </w:pPr>
            <w:r w:rsidRPr="005330F4">
              <w:rPr>
                <w:rFonts w:ascii="Nirmala UI" w:hAnsi="Nirmala UI" w:cs="Nirmala UI"/>
                <w:sz w:val="18"/>
                <w:szCs w:val="18"/>
                <w:cs/>
              </w:rPr>
              <w:t>क्लास</w:t>
            </w:r>
            <w:r w:rsidRPr="005330F4">
              <w:rPr>
                <w:rFonts w:ascii="Nirmala UI" w:hAnsi="Nirmala UI" w:cs="Nirmala UI"/>
                <w:sz w:val="18"/>
                <w:szCs w:val="18"/>
              </w:rPr>
              <w:t> /</w:t>
            </w:r>
            <w:r w:rsidRPr="000F4E1C">
              <w:rPr>
                <w:rFonts w:asciiTheme="minorHAnsi" w:hAnsiTheme="minorHAnsi" w:cstheme="minorHAnsi"/>
              </w:rPr>
              <w:t>Class</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EFD1BE" w14:textId="77777777" w:rsidR="007F0DC5" w:rsidRPr="000F4E1C" w:rsidRDefault="007F0DC5" w:rsidP="00B61A3A">
            <w:pPr>
              <w:spacing w:after="0" w:line="240" w:lineRule="auto"/>
              <w:rPr>
                <w:rFonts w:eastAsia="Times New Roman" w:cstheme="minorHAnsi"/>
                <w:sz w:val="20"/>
                <w:szCs w:val="20"/>
                <w:lang w:bidi="hi-IN"/>
              </w:rPr>
            </w:pPr>
          </w:p>
        </w:tc>
      </w:tr>
      <w:tr w:rsidR="007F0DC5" w:rsidRPr="000F4E1C" w14:paraId="090C51D0" w14:textId="77777777" w:rsidTr="00B61A3A">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2DA268" w14:textId="77777777" w:rsidR="007F0DC5" w:rsidRPr="000F4E1C" w:rsidRDefault="007F0DC5" w:rsidP="00B61A3A">
            <w:pPr>
              <w:spacing w:after="0" w:line="240" w:lineRule="auto"/>
              <w:jc w:val="center"/>
              <w:rPr>
                <w:rFonts w:eastAsia="Times New Roman" w:cstheme="minorHAnsi"/>
                <w:sz w:val="20"/>
                <w:szCs w:val="20"/>
              </w:rPr>
            </w:pPr>
            <w:r w:rsidRPr="000F4E1C">
              <w:rPr>
                <w:rFonts w:eastAsia="Times New Roman" w:cstheme="minorHAnsi"/>
                <w:sz w:val="20"/>
                <w:szCs w:val="20"/>
              </w:rPr>
              <w:t>16.</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BC4127" w14:textId="77777777" w:rsidR="007F0DC5" w:rsidRPr="000F4E1C" w:rsidRDefault="007F0DC5" w:rsidP="00B61A3A">
            <w:pPr>
              <w:spacing w:after="0" w:line="240" w:lineRule="auto"/>
              <w:rPr>
                <w:rFonts w:eastAsia="Times New Roman" w:cstheme="minorHAnsi"/>
                <w:sz w:val="20"/>
                <w:szCs w:val="20"/>
                <w:lang w:bidi="hi-IN"/>
              </w:rPr>
            </w:pPr>
            <w:r w:rsidRPr="000F4E1C">
              <w:rPr>
                <w:rFonts w:ascii="Nirmala UI" w:eastAsia="Times New Roman" w:hAnsi="Nirmala UI" w:cs="Nirmala UI"/>
                <w:sz w:val="18"/>
                <w:szCs w:val="18"/>
                <w:cs/>
                <w:lang w:bidi="hi-IN"/>
              </w:rPr>
              <w:t>शर्तें</w:t>
            </w:r>
            <w:r w:rsidRPr="000F4E1C">
              <w:rPr>
                <w:rFonts w:ascii="Nirmala UI" w:eastAsia="Times New Roman" w:hAnsi="Nirmala UI" w:cs="Nirmala UI"/>
                <w:sz w:val="18"/>
                <w:szCs w:val="18"/>
                <w:lang w:bidi="hi-IN"/>
              </w:rPr>
              <w:t>/Conditions</w:t>
            </w:r>
            <w:r w:rsidRPr="000F4E1C">
              <w:rPr>
                <w:rFonts w:eastAsia="Times New Roman" w:cstheme="minorHAnsi"/>
                <w:sz w:val="20"/>
                <w:szCs w:val="20"/>
                <w:lang w:bidi="hi-IN"/>
              </w:rPr>
              <w:t xml:space="preserve">  </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C590C" w14:textId="77777777" w:rsidR="007F0DC5" w:rsidRPr="00DE1AFF" w:rsidRDefault="007F0DC5" w:rsidP="00B61A3A">
            <w:pPr>
              <w:pStyle w:val="TableParagraph"/>
              <w:tabs>
                <w:tab w:val="left" w:pos="228"/>
              </w:tabs>
              <w:spacing w:before="6"/>
              <w:ind w:left="19" w:right="-15"/>
              <w:jc w:val="both"/>
              <w:rPr>
                <w:rFonts w:ascii="Nirmala UI" w:eastAsia="Times New Roman" w:hAnsi="Nirmala UI" w:cs="Nirmala UI"/>
                <w:sz w:val="16"/>
                <w:szCs w:val="16"/>
                <w:lang w:bidi="hi-IN"/>
              </w:rPr>
            </w:pPr>
            <w:r w:rsidRPr="00DE1AFF">
              <w:rPr>
                <w:rFonts w:ascii="Nirmala UI" w:eastAsia="Times New Roman" w:hAnsi="Nirmala UI" w:cs="Nirmala UI"/>
                <w:sz w:val="16"/>
                <w:szCs w:val="16"/>
                <w:cs/>
                <w:lang w:bidi="hi-IN"/>
              </w:rPr>
              <w:t>1. यह अनुमति/लाइसेंस इस शर्त के अधीन है कि आप चार्टर/लाइसेंस अवधि के दौरान हर समय वैध सभी लागू प्रमाणपत्र और पोत के पी एंड आई क्लब प्रमाणपत्र को अपने पास रखेंगे</w:t>
            </w:r>
            <w:r w:rsidRPr="00DE1AFF">
              <w:rPr>
                <w:rFonts w:ascii="Nirmala UI" w:eastAsia="Times New Roman" w:hAnsi="Nirmala UI" w:cs="Nirmala UI" w:hint="cs"/>
                <w:sz w:val="16"/>
                <w:szCs w:val="16"/>
                <w:cs/>
                <w:lang w:bidi="hi-IN"/>
              </w:rPr>
              <w:t>/</w:t>
            </w:r>
            <w:r w:rsidRPr="00DE1AFF">
              <w:rPr>
                <w:rFonts w:ascii="Nirmala UI" w:eastAsia="Times New Roman" w:hAnsi="Nirmala UI" w:cs="Nirmala UI"/>
                <w:sz w:val="16"/>
                <w:szCs w:val="16"/>
                <w:lang w:bidi="hi-IN"/>
              </w:rPr>
              <w:t>This Permission/License is subject to the condition that you shall keep all applicable certificates and P&amp;I club certificate of the vessel, valid at all times during the charter/License period.</w:t>
            </w:r>
          </w:p>
          <w:p w14:paraId="5E910011" w14:textId="77777777" w:rsidR="007F0DC5" w:rsidRPr="00DE1AFF" w:rsidRDefault="007F0DC5" w:rsidP="00B61A3A">
            <w:pPr>
              <w:pStyle w:val="TableParagraph"/>
              <w:tabs>
                <w:tab w:val="left" w:pos="223"/>
              </w:tabs>
              <w:spacing w:before="7"/>
              <w:ind w:right="-15"/>
              <w:jc w:val="both"/>
              <w:rPr>
                <w:rFonts w:ascii="Nirmala UI" w:eastAsia="Times New Roman" w:hAnsi="Nirmala UI" w:cs="Nirmala UI"/>
                <w:sz w:val="16"/>
                <w:szCs w:val="16"/>
                <w:lang w:bidi="hi-IN"/>
              </w:rPr>
            </w:pPr>
            <w:r w:rsidRPr="00DE1AFF">
              <w:rPr>
                <w:rFonts w:ascii="Nirmala UI" w:eastAsia="Times New Roman" w:hAnsi="Nirmala UI" w:cs="Nirmala UI"/>
                <w:sz w:val="16"/>
                <w:szCs w:val="16"/>
                <w:cs/>
                <w:lang w:bidi="hi-IN"/>
              </w:rPr>
              <w:t>2. भारतीय जलक्षेत्र में परिचालन करते समय पोत पर उपयोग किए जाने वाले समुद्री</w:t>
            </w:r>
            <w:r w:rsidRPr="00DE1AFF">
              <w:rPr>
                <w:rFonts w:ascii="Nirmala UI" w:eastAsia="Times New Roman" w:hAnsi="Nirmala UI" w:cs="Nirmala UI" w:hint="cs"/>
                <w:sz w:val="16"/>
                <w:szCs w:val="16"/>
                <w:cs/>
                <w:lang w:bidi="hi-IN"/>
              </w:rPr>
              <w:t>य</w:t>
            </w:r>
            <w:r w:rsidRPr="00DE1AFF">
              <w:rPr>
                <w:rFonts w:ascii="Nirmala UI" w:eastAsia="Times New Roman" w:hAnsi="Nirmala UI" w:cs="Nirmala UI"/>
                <w:sz w:val="16"/>
                <w:szCs w:val="16"/>
                <w:cs/>
                <w:lang w:bidi="hi-IN"/>
              </w:rPr>
              <w:t xml:space="preserve"> मोबाइल वी-सैट टर्मिनल को 14.12.2018 को अधिसूचित संचार मंत्रालय के उड़ान और समुद्री संपर्क नियम</w:t>
            </w:r>
            <w:r w:rsidRPr="00DE1AFF">
              <w:rPr>
                <w:rFonts w:ascii="Nirmala UI" w:eastAsia="Times New Roman" w:hAnsi="Nirmala UI" w:cs="Nirmala UI"/>
                <w:sz w:val="16"/>
                <w:szCs w:val="16"/>
                <w:lang w:bidi="hi-IN"/>
              </w:rPr>
              <w:t xml:space="preserve">, </w:t>
            </w:r>
            <w:r w:rsidRPr="00DE1AFF">
              <w:rPr>
                <w:rFonts w:ascii="Nirmala UI" w:eastAsia="Times New Roman" w:hAnsi="Nirmala UI" w:cs="Nirmala UI"/>
                <w:sz w:val="16"/>
                <w:szCs w:val="16"/>
                <w:cs/>
                <w:lang w:bidi="hi-IN"/>
              </w:rPr>
              <w:t>2018 में निर्दिष्ट आवश्यकताओं का अनुपालन करना होगा</w:t>
            </w:r>
            <w:r w:rsidRPr="00DE1AFF">
              <w:rPr>
                <w:rFonts w:ascii="Nirmala UI" w:eastAsia="Times New Roman" w:hAnsi="Nirmala UI" w:cs="Nirmala UI" w:hint="cs"/>
                <w:sz w:val="16"/>
                <w:szCs w:val="16"/>
                <w:cs/>
                <w:lang w:bidi="hi-IN"/>
              </w:rPr>
              <w:t>/</w:t>
            </w:r>
            <w:r w:rsidRPr="00DE1AFF">
              <w:rPr>
                <w:rFonts w:ascii="Nirmala UI" w:eastAsia="Times New Roman" w:hAnsi="Nirmala UI" w:cs="Nirmala UI"/>
                <w:sz w:val="16"/>
                <w:szCs w:val="16"/>
                <w:lang w:bidi="hi-IN"/>
              </w:rPr>
              <w:t>Maritime Mobile V-SAT terminal used on-board the vessel while operating in Indian waters needs to Comply with requirements specified in the Flight and Maritime Connectivity Rules, 2018 of the Ministry of Communication notified on 14.12.2018.</w:t>
            </w:r>
          </w:p>
          <w:p w14:paraId="7BBC7CCA" w14:textId="77777777" w:rsidR="007F0DC5" w:rsidRPr="000F4E1C" w:rsidRDefault="007F0DC5" w:rsidP="00B61A3A">
            <w:pPr>
              <w:spacing w:after="0" w:line="240" w:lineRule="auto"/>
              <w:rPr>
                <w:rFonts w:eastAsia="Times New Roman" w:cstheme="minorHAnsi"/>
                <w:sz w:val="20"/>
                <w:szCs w:val="20"/>
              </w:rPr>
            </w:pPr>
            <w:r w:rsidRPr="00DE1AFF">
              <w:rPr>
                <w:rFonts w:ascii="Nirmala UI" w:eastAsia="Times New Roman" w:hAnsi="Nirmala UI" w:cs="Nirmala UI"/>
                <w:sz w:val="16"/>
                <w:szCs w:val="16"/>
                <w:lang w:bidi="hi-IN"/>
              </w:rPr>
              <w:t xml:space="preserve">3. </w:t>
            </w:r>
            <w:r w:rsidRPr="00DE1AFF">
              <w:rPr>
                <w:rFonts w:ascii="Nirmala UI" w:eastAsia="Times New Roman" w:hAnsi="Nirmala UI" w:cs="Nirmala UI"/>
                <w:sz w:val="16"/>
                <w:szCs w:val="16"/>
                <w:cs/>
                <w:lang w:bidi="hi-IN"/>
              </w:rPr>
              <w:t>उपरोक्त विवरण में किसी भी परिवर्तन</w:t>
            </w:r>
            <w:r w:rsidRPr="00DE1AFF">
              <w:rPr>
                <w:rFonts w:ascii="Nirmala UI" w:eastAsia="Times New Roman" w:hAnsi="Nirmala UI" w:cs="Nirmala UI" w:hint="cs"/>
                <w:sz w:val="16"/>
                <w:szCs w:val="16"/>
                <w:cs/>
                <w:lang w:bidi="hi-IN"/>
              </w:rPr>
              <w:t xml:space="preserve"> से</w:t>
            </w:r>
            <w:r w:rsidRPr="00DE1AFF">
              <w:rPr>
                <w:rFonts w:ascii="Nirmala UI" w:eastAsia="Times New Roman" w:hAnsi="Nirmala UI" w:cs="Nirmala UI"/>
                <w:sz w:val="16"/>
                <w:szCs w:val="16"/>
                <w:cs/>
                <w:lang w:bidi="hi-IN"/>
              </w:rPr>
              <w:t xml:space="preserve"> लाइसेंस अमान्य हो जाएगा</w:t>
            </w:r>
            <w:r w:rsidRPr="00DE1AFF">
              <w:rPr>
                <w:rFonts w:ascii="Nirmala UI" w:eastAsia="Times New Roman" w:hAnsi="Nirmala UI" w:cs="Nirmala UI" w:hint="cs"/>
                <w:sz w:val="16"/>
                <w:szCs w:val="16"/>
                <w:cs/>
                <w:lang w:bidi="hi-IN"/>
              </w:rPr>
              <w:t>/</w:t>
            </w:r>
            <w:r w:rsidRPr="00DE1AFF">
              <w:rPr>
                <w:rFonts w:ascii="Nirmala UI" w:eastAsia="Times New Roman" w:hAnsi="Nirmala UI" w:cs="Nirmala UI"/>
                <w:sz w:val="16"/>
                <w:szCs w:val="16"/>
                <w:lang w:bidi="hi-IN"/>
              </w:rPr>
              <w:t xml:space="preserve"> Any changes in the above particulars renders the license invalid.</w:t>
            </w:r>
          </w:p>
        </w:tc>
      </w:tr>
    </w:tbl>
    <w:p w14:paraId="38AB58ED" w14:textId="77777777" w:rsidR="007F0DC5" w:rsidRDefault="007F0DC5" w:rsidP="007F0DC5">
      <w:pPr>
        <w:spacing w:after="0" w:line="240" w:lineRule="auto"/>
        <w:jc w:val="right"/>
        <w:rPr>
          <w:rFonts w:ascii="Calibri" w:eastAsia="Times New Roman" w:hAnsi="Calibri" w:cs="Calibri"/>
          <w:b/>
          <w:bCs/>
          <w:color w:val="222222"/>
          <w:sz w:val="56"/>
          <w:szCs w:val="56"/>
          <w:u w:val="single"/>
          <w:lang w:eastAsia="en-IN" w:bidi="hi-IN"/>
        </w:rPr>
      </w:pPr>
    </w:p>
    <w:p w14:paraId="207F5710" w14:textId="77777777" w:rsidR="007F0DC5" w:rsidRPr="006B1802" w:rsidRDefault="007F0DC5" w:rsidP="007F0DC5">
      <w:pPr>
        <w:spacing w:after="0" w:line="240" w:lineRule="auto"/>
        <w:jc w:val="right"/>
        <w:rPr>
          <w:rFonts w:ascii="Calibri" w:eastAsia="Times New Roman" w:hAnsi="Calibri" w:cs="Calibri"/>
          <w:b/>
          <w:bCs/>
          <w:color w:val="222222"/>
          <w:sz w:val="56"/>
          <w:szCs w:val="56"/>
          <w:u w:val="single"/>
          <w:lang w:eastAsia="en-IN" w:bidi="hi-IN"/>
        </w:rPr>
      </w:pPr>
    </w:p>
    <w:p w14:paraId="503BC7EB" w14:textId="77777777" w:rsidR="007F0DC5" w:rsidRPr="00531133" w:rsidRDefault="007F0DC5" w:rsidP="007F0DC5">
      <w:pPr>
        <w:spacing w:after="0" w:line="240" w:lineRule="auto"/>
        <w:jc w:val="right"/>
        <w:rPr>
          <w:rFonts w:eastAsia="Times New Roman" w:cstheme="minorHAnsi"/>
          <w:color w:val="222222"/>
          <w:sz w:val="20"/>
          <w:szCs w:val="20"/>
          <w:lang w:eastAsia="en-IN" w:bidi="hi-IN"/>
        </w:rPr>
      </w:pPr>
      <w:r w:rsidRPr="00531133">
        <w:rPr>
          <w:rFonts w:eastAsia="Times New Roman" w:cstheme="minorHAnsi"/>
          <w:color w:val="222222"/>
          <w:sz w:val="20"/>
          <w:szCs w:val="20"/>
          <w:lang w:eastAsia="en-IN" w:bidi="hi-IN"/>
        </w:rPr>
        <w:t>Signature of Issuing Authority</w:t>
      </w:r>
    </w:p>
    <w:p w14:paraId="6326DFAF" w14:textId="19083B5E" w:rsidR="00C563C5" w:rsidRDefault="00C563C5" w:rsidP="00C563C5">
      <w:pPr>
        <w:jc w:val="center"/>
      </w:pPr>
    </w:p>
    <w:p w14:paraId="36EAEBD2" w14:textId="77777777" w:rsidR="00C563C5" w:rsidRDefault="00C563C5" w:rsidP="00C563C5">
      <w:pPr>
        <w:jc w:val="center"/>
      </w:pPr>
    </w:p>
    <w:p w14:paraId="65602F4A" w14:textId="77777777" w:rsidR="00C563C5" w:rsidRDefault="00C563C5" w:rsidP="00C563C5">
      <w:pPr>
        <w:pStyle w:val="Heading2"/>
        <w:numPr>
          <w:ilvl w:val="0"/>
          <w:numId w:val="0"/>
        </w:numPr>
        <w:ind w:left="720"/>
      </w:pPr>
      <w:r>
        <w:t>Form–C: Chartering Permission for Offshore / Specified Period Licence (SPL)</w:t>
      </w:r>
    </w:p>
    <w:p w14:paraId="55447C64" w14:textId="77777777" w:rsidR="008B697E" w:rsidRPr="00B70C85" w:rsidRDefault="008B697E" w:rsidP="008B697E">
      <w:pPr>
        <w:pStyle w:val="NoSpacing"/>
        <w:jc w:val="center"/>
        <w:rPr>
          <w:rFonts w:ascii="Nirmala UI" w:eastAsia="Times New Roman" w:hAnsi="Nirmala UI" w:cs="Nirmala UI"/>
          <w:b/>
          <w:bCs/>
          <w:sz w:val="18"/>
          <w:szCs w:val="18"/>
          <w:u w:val="single"/>
        </w:rPr>
      </w:pPr>
      <w:r w:rsidRPr="00B70C85">
        <w:rPr>
          <w:rFonts w:ascii="Nirmala UI" w:eastAsia="Times New Roman" w:hAnsi="Nirmala UI" w:cs="Nirmala UI" w:hint="cs"/>
          <w:b/>
          <w:bCs/>
          <w:sz w:val="18"/>
          <w:szCs w:val="18"/>
          <w:u w:val="single"/>
          <w:cs/>
        </w:rPr>
        <w:t>चार्टरिंग</w:t>
      </w:r>
      <w:r w:rsidRPr="00B70C85">
        <w:rPr>
          <w:rFonts w:ascii="Nirmala UI" w:eastAsia="Times New Roman" w:hAnsi="Nirmala UI" w:cs="Nirmala UI"/>
          <w:b/>
          <w:bCs/>
          <w:sz w:val="18"/>
          <w:szCs w:val="18"/>
          <w:u w:val="single"/>
          <w:cs/>
        </w:rPr>
        <w:t xml:space="preserve"> </w:t>
      </w:r>
      <w:r w:rsidRPr="00B70C85">
        <w:rPr>
          <w:rFonts w:ascii="Nirmala UI" w:eastAsia="Times New Roman" w:hAnsi="Nirmala UI" w:cs="Nirmala UI" w:hint="cs"/>
          <w:b/>
          <w:bCs/>
          <w:sz w:val="18"/>
          <w:szCs w:val="18"/>
          <w:u w:val="single"/>
          <w:cs/>
        </w:rPr>
        <w:t>अनुमति</w:t>
      </w:r>
      <w:r w:rsidRPr="00B70C85">
        <w:rPr>
          <w:rFonts w:ascii="Nirmala UI" w:eastAsia="Times New Roman" w:hAnsi="Nirmala UI" w:cs="Nirmala UI"/>
          <w:b/>
          <w:bCs/>
          <w:sz w:val="18"/>
          <w:szCs w:val="18"/>
          <w:u w:val="single"/>
          <w:cs/>
        </w:rPr>
        <w:t>-</w:t>
      </w:r>
      <w:r w:rsidRPr="00B70C85">
        <w:rPr>
          <w:rFonts w:ascii="Nirmala UI" w:eastAsia="Times New Roman" w:hAnsi="Nirmala UI" w:cs="Nirmala UI" w:hint="cs"/>
          <w:b/>
          <w:bCs/>
          <w:sz w:val="18"/>
          <w:szCs w:val="18"/>
          <w:u w:val="single"/>
          <w:cs/>
        </w:rPr>
        <w:t>सह</w:t>
      </w:r>
      <w:r w:rsidRPr="00B70C85">
        <w:rPr>
          <w:rFonts w:ascii="Nirmala UI" w:eastAsia="Times New Roman" w:hAnsi="Nirmala UI" w:cs="Nirmala UI"/>
          <w:b/>
          <w:bCs/>
          <w:sz w:val="18"/>
          <w:szCs w:val="18"/>
          <w:u w:val="single"/>
          <w:cs/>
        </w:rPr>
        <w:t xml:space="preserve"> </w:t>
      </w:r>
      <w:r w:rsidRPr="00B70C85">
        <w:rPr>
          <w:rFonts w:ascii="Nirmala UI" w:eastAsia="Times New Roman" w:hAnsi="Nirmala UI" w:cs="Nirmala UI" w:hint="cs"/>
          <w:b/>
          <w:bCs/>
          <w:sz w:val="18"/>
          <w:szCs w:val="18"/>
          <w:u w:val="single"/>
          <w:cs/>
        </w:rPr>
        <w:t>लाइसेंस</w:t>
      </w:r>
    </w:p>
    <w:p w14:paraId="3F64F8F2" w14:textId="77777777" w:rsidR="008B697E" w:rsidRPr="00B70C85" w:rsidRDefault="008B697E" w:rsidP="008B697E">
      <w:pPr>
        <w:spacing w:after="0" w:line="240" w:lineRule="auto"/>
        <w:jc w:val="center"/>
        <w:rPr>
          <w:rFonts w:eastAsia="Times New Roman" w:cstheme="minorHAnsi"/>
          <w:sz w:val="18"/>
          <w:szCs w:val="18"/>
        </w:rPr>
      </w:pPr>
      <w:r w:rsidRPr="00B70C85">
        <w:rPr>
          <w:rFonts w:eastAsia="Times New Roman" w:cstheme="minorHAnsi"/>
          <w:b/>
          <w:bCs/>
          <w:sz w:val="18"/>
          <w:szCs w:val="18"/>
          <w:u w:val="single"/>
        </w:rPr>
        <w:t>Chartering Permission-cum License</w:t>
      </w:r>
      <w:r w:rsidRPr="00B70C85">
        <w:rPr>
          <w:rFonts w:eastAsia="Times New Roman" w:cstheme="minorHAnsi"/>
          <w:sz w:val="18"/>
          <w:szCs w:val="18"/>
        </w:rPr>
        <w:t xml:space="preserve"> </w:t>
      </w:r>
    </w:p>
    <w:p w14:paraId="1FAF35FB" w14:textId="77777777" w:rsidR="008B697E" w:rsidRPr="00C7091E" w:rsidRDefault="008B697E" w:rsidP="008B697E">
      <w:pPr>
        <w:spacing w:after="0" w:line="240" w:lineRule="auto"/>
        <w:rPr>
          <w:rFonts w:ascii="Nirmala UI" w:eastAsia="Times New Roman" w:hAnsi="Nirmala UI" w:cs="Nirmala UI"/>
          <w:sz w:val="6"/>
          <w:szCs w:val="6"/>
          <w:u w:val="single"/>
          <w:lang w:bidi="hi-IN"/>
        </w:rPr>
      </w:pPr>
    </w:p>
    <w:p w14:paraId="1FB69E66" w14:textId="77777777" w:rsidR="008B697E" w:rsidRPr="00576556" w:rsidRDefault="008B697E" w:rsidP="008B697E">
      <w:pPr>
        <w:spacing w:after="0" w:line="240" w:lineRule="auto"/>
        <w:rPr>
          <w:rFonts w:eastAsia="Times New Roman" w:cstheme="minorHAnsi"/>
          <w:b/>
          <w:bCs/>
          <w:sz w:val="18"/>
          <w:szCs w:val="18"/>
          <w:u w:val="single"/>
        </w:rPr>
      </w:pPr>
      <w:r w:rsidRPr="00576556">
        <w:rPr>
          <w:rFonts w:ascii="Nirmala UI" w:eastAsia="Times New Roman" w:hAnsi="Nirmala UI" w:cs="Nirmala UI" w:hint="cs"/>
          <w:sz w:val="18"/>
          <w:szCs w:val="18"/>
          <w:u w:val="single"/>
          <w:cs/>
          <w:lang w:bidi="hi-IN"/>
        </w:rPr>
        <w:t>सं.</w:t>
      </w:r>
      <w:r w:rsidRPr="00576556">
        <w:rPr>
          <w:rFonts w:ascii="Nirmala UI" w:eastAsia="Times New Roman" w:hAnsi="Nirmala UI" w:cs="Nirmala UI"/>
          <w:sz w:val="18"/>
          <w:szCs w:val="18"/>
          <w:u w:val="single"/>
          <w:lang w:bidi="hi-IN"/>
        </w:rPr>
        <w:t>/</w:t>
      </w:r>
      <w:r w:rsidRPr="00576556">
        <w:rPr>
          <w:rFonts w:eastAsia="Times New Roman" w:cstheme="minorHAnsi"/>
          <w:b/>
          <w:bCs/>
          <w:sz w:val="18"/>
          <w:szCs w:val="18"/>
          <w:u w:val="single"/>
        </w:rPr>
        <w:t>No.</w:t>
      </w:r>
      <w:r>
        <w:rPr>
          <w:rFonts w:eastAsia="Times New Roman" w:cstheme="minorHAnsi"/>
          <w:b/>
          <w:bCs/>
          <w:noProof/>
          <w:sz w:val="18"/>
          <w:szCs w:val="18"/>
          <w:u w:val="single"/>
        </w:rPr>
        <w:tab/>
      </w:r>
      <w:r>
        <w:rPr>
          <w:rFonts w:eastAsia="Times New Roman" w:cstheme="minorHAnsi"/>
          <w:b/>
          <w:bCs/>
          <w:noProof/>
          <w:sz w:val="18"/>
          <w:szCs w:val="18"/>
          <w:u w:val="single"/>
        </w:rPr>
        <w:tab/>
      </w:r>
      <w:r>
        <w:rPr>
          <w:rFonts w:eastAsia="Times New Roman" w:cstheme="minorHAnsi"/>
          <w:b/>
          <w:bCs/>
          <w:noProof/>
          <w:sz w:val="18"/>
          <w:szCs w:val="18"/>
          <w:u w:val="single"/>
        </w:rPr>
        <w:tab/>
      </w:r>
      <w:r w:rsidRPr="00576556">
        <w:rPr>
          <w:rFonts w:cstheme="minorHAnsi"/>
          <w:sz w:val="18"/>
          <w:szCs w:val="18"/>
        </w:rPr>
        <w:t>     </w:t>
      </w:r>
      <w:r w:rsidRPr="00576556">
        <w:rPr>
          <w:rFonts w:eastAsia="Times New Roman" w:cstheme="minorHAnsi"/>
          <w:b/>
          <w:bCs/>
          <w:sz w:val="18"/>
          <w:szCs w:val="18"/>
        </w:rPr>
        <w:t>                                                                                   </w:t>
      </w:r>
      <w:r>
        <w:rPr>
          <w:rFonts w:eastAsia="Times New Roman" w:cstheme="minorHAnsi"/>
          <w:b/>
          <w:bCs/>
          <w:sz w:val="18"/>
          <w:szCs w:val="18"/>
        </w:rPr>
        <w:t xml:space="preserve">               </w:t>
      </w:r>
      <w:r w:rsidRPr="00576556">
        <w:rPr>
          <w:rFonts w:eastAsia="Times New Roman" w:cstheme="minorHAnsi"/>
          <w:b/>
          <w:bCs/>
          <w:sz w:val="18"/>
          <w:szCs w:val="18"/>
        </w:rPr>
        <w:t> </w:t>
      </w:r>
      <w:r w:rsidRPr="00576556">
        <w:rPr>
          <w:rFonts w:ascii="Nirmala UI" w:eastAsia="Times New Roman" w:hAnsi="Nirmala UI" w:cs="Nirmala UI" w:hint="cs"/>
          <w:sz w:val="18"/>
          <w:szCs w:val="18"/>
          <w:u w:val="single"/>
          <w:cs/>
          <w:lang w:bidi="hi-IN"/>
        </w:rPr>
        <w:t>दिनांक</w:t>
      </w:r>
      <w:r w:rsidRPr="00576556">
        <w:rPr>
          <w:rFonts w:ascii="Nirmala UI" w:eastAsia="Times New Roman" w:hAnsi="Nirmala UI" w:cs="Nirmala UI"/>
          <w:sz w:val="18"/>
          <w:szCs w:val="18"/>
          <w:u w:val="single"/>
          <w:lang w:bidi="hi-IN"/>
        </w:rPr>
        <w:t xml:space="preserve"> </w:t>
      </w:r>
      <w:r w:rsidRPr="00576556">
        <w:rPr>
          <w:rFonts w:eastAsia="Times New Roman" w:cstheme="minorHAnsi"/>
          <w:b/>
          <w:bCs/>
          <w:sz w:val="18"/>
          <w:szCs w:val="18"/>
          <w:u w:val="single"/>
        </w:rPr>
        <w:t>/Dated:</w:t>
      </w:r>
      <w:r>
        <w:rPr>
          <w:rFonts w:eastAsia="Times New Roman" w:cstheme="minorHAnsi"/>
          <w:b/>
          <w:bCs/>
          <w:sz w:val="18"/>
          <w:szCs w:val="18"/>
          <w:u w:val="single"/>
        </w:rPr>
        <w:t xml:space="preserve">                   </w:t>
      </w:r>
      <w:r w:rsidRPr="00576556">
        <w:rPr>
          <w:rFonts w:eastAsia="Times New Roman" w:cstheme="minorHAnsi"/>
          <w:b/>
          <w:bCs/>
          <w:sz w:val="18"/>
          <w:szCs w:val="18"/>
          <w:u w:val="single"/>
        </w:rPr>
        <w:t xml:space="preserve"> </w:t>
      </w:r>
    </w:p>
    <w:p w14:paraId="3BE77C15" w14:textId="77777777" w:rsidR="008B697E" w:rsidRPr="00C7091E" w:rsidRDefault="008B697E" w:rsidP="008B697E">
      <w:pPr>
        <w:spacing w:after="0" w:line="240" w:lineRule="auto"/>
        <w:rPr>
          <w:rFonts w:eastAsia="Times New Roman" w:cstheme="minorHAnsi"/>
          <w:sz w:val="14"/>
          <w:szCs w:val="14"/>
          <w:lang w:bidi="hi-IN"/>
        </w:rPr>
      </w:pPr>
      <w:r w:rsidRPr="00C7091E">
        <w:rPr>
          <w:rFonts w:eastAsia="Times New Roman" w:cstheme="minorHAnsi"/>
          <w:sz w:val="14"/>
          <w:szCs w:val="14"/>
        </w:rPr>
        <w:t xml:space="preserve">To/ </w:t>
      </w:r>
      <w:r w:rsidRPr="00C7091E">
        <w:rPr>
          <w:rFonts w:ascii="Nirmala UI" w:eastAsia="Times New Roman" w:hAnsi="Nirmala UI" w:cs="Nirmala UI" w:hint="cs"/>
          <w:sz w:val="14"/>
          <w:szCs w:val="14"/>
          <w:cs/>
          <w:lang w:bidi="hi-IN"/>
        </w:rPr>
        <w:t>सेवा</w:t>
      </w:r>
      <w:r w:rsidRPr="00C7091E">
        <w:rPr>
          <w:rFonts w:eastAsia="Times New Roman" w:cstheme="minorHAnsi"/>
          <w:sz w:val="14"/>
          <w:szCs w:val="14"/>
          <w:cs/>
          <w:lang w:bidi="hi-IN"/>
        </w:rPr>
        <w:t xml:space="preserve"> </w:t>
      </w:r>
      <w:r w:rsidRPr="00C7091E">
        <w:rPr>
          <w:rFonts w:ascii="Nirmala UI" w:eastAsia="Times New Roman" w:hAnsi="Nirmala UI" w:cs="Nirmala UI" w:hint="cs"/>
          <w:sz w:val="14"/>
          <w:szCs w:val="14"/>
          <w:cs/>
          <w:lang w:bidi="hi-IN"/>
        </w:rPr>
        <w:t>मे</w:t>
      </w:r>
    </w:p>
    <w:p w14:paraId="3A9000FB" w14:textId="77777777" w:rsidR="008B697E" w:rsidRPr="00C7091E" w:rsidRDefault="008B697E" w:rsidP="008B697E">
      <w:pPr>
        <w:spacing w:after="0" w:line="240" w:lineRule="auto"/>
        <w:rPr>
          <w:rFonts w:eastAsia="Times New Roman" w:cstheme="minorHAnsi"/>
          <w:sz w:val="14"/>
          <w:szCs w:val="14"/>
        </w:rPr>
      </w:pPr>
      <w:r w:rsidRPr="00C7091E">
        <w:rPr>
          <w:rFonts w:ascii="Nirmala UI" w:eastAsia="Times New Roman" w:hAnsi="Nirmala UI" w:cs="Nirmala UI" w:hint="cs"/>
          <w:sz w:val="14"/>
          <w:szCs w:val="14"/>
          <w:cs/>
          <w:lang w:bidi="hi-IN"/>
        </w:rPr>
        <w:t>मेसर्स</w:t>
      </w:r>
      <w:r w:rsidRPr="00C7091E">
        <w:rPr>
          <w:rFonts w:ascii="Nirmala UI" w:eastAsia="Times New Roman" w:hAnsi="Nirmala UI" w:cs="Nirmala UI"/>
          <w:sz w:val="14"/>
          <w:szCs w:val="14"/>
          <w:lang w:bidi="hi-IN"/>
        </w:rPr>
        <w:t xml:space="preserve"> /M/s.</w:t>
      </w:r>
      <w:r w:rsidRPr="00C7091E">
        <w:rPr>
          <w:rFonts w:eastAsia="Times New Roman" w:cstheme="minorHAnsi"/>
          <w:sz w:val="14"/>
          <w:szCs w:val="14"/>
        </w:rPr>
        <w:t xml:space="preserve"> ----</w:t>
      </w:r>
    </w:p>
    <w:p w14:paraId="41825E5F" w14:textId="77777777" w:rsidR="008B697E" w:rsidRPr="00C7091E" w:rsidRDefault="008B697E" w:rsidP="008B697E">
      <w:pPr>
        <w:spacing w:after="0" w:line="240" w:lineRule="auto"/>
        <w:rPr>
          <w:rFonts w:eastAsia="Times New Roman" w:cstheme="minorHAnsi"/>
          <w:sz w:val="14"/>
          <w:szCs w:val="14"/>
        </w:rPr>
      </w:pPr>
      <w:r w:rsidRPr="00C7091E">
        <w:rPr>
          <w:rFonts w:eastAsia="Times New Roman" w:cstheme="minorHAnsi"/>
          <w:noProof/>
          <w:sz w:val="14"/>
          <w:szCs w:val="14"/>
        </w:rPr>
        <w:t>C/o M/s</w:t>
      </w:r>
      <w:r w:rsidRPr="00C7091E">
        <w:rPr>
          <w:rFonts w:eastAsia="Times New Roman" w:cstheme="minorHAnsi"/>
          <w:sz w:val="14"/>
          <w:szCs w:val="14"/>
        </w:rPr>
        <w:t xml:space="preserve"> ---</w:t>
      </w:r>
    </w:p>
    <w:p w14:paraId="416B3D66" w14:textId="77777777" w:rsidR="008B697E" w:rsidRPr="003F04CC" w:rsidRDefault="008B697E" w:rsidP="008B697E">
      <w:pPr>
        <w:spacing w:after="0" w:line="240" w:lineRule="auto"/>
        <w:rPr>
          <w:rFonts w:eastAsia="Times New Roman" w:cstheme="minorHAnsi"/>
          <w:sz w:val="2"/>
          <w:szCs w:val="8"/>
        </w:rPr>
      </w:pPr>
    </w:p>
    <w:p w14:paraId="4A1F588E" w14:textId="77777777" w:rsidR="008B697E" w:rsidRPr="003F04CC" w:rsidRDefault="008B697E" w:rsidP="008B697E">
      <w:pPr>
        <w:spacing w:after="0" w:line="240" w:lineRule="auto"/>
        <w:rPr>
          <w:rFonts w:eastAsia="Times New Roman" w:cstheme="minorHAnsi"/>
          <w:sz w:val="2"/>
          <w:szCs w:val="8"/>
          <w:u w:val="single"/>
        </w:rPr>
      </w:pPr>
    </w:p>
    <w:p w14:paraId="2F952C02" w14:textId="77777777" w:rsidR="008B697E" w:rsidRPr="005D733A" w:rsidRDefault="008B697E" w:rsidP="008B697E">
      <w:pPr>
        <w:pStyle w:val="HTMLPreformatted"/>
        <w:shd w:val="clear" w:color="auto" w:fill="F8F9FA"/>
        <w:rPr>
          <w:rStyle w:val="y2iqfc"/>
          <w:rFonts w:asciiTheme="minorHAnsi" w:hAnsiTheme="minorHAnsi" w:cstheme="minorHAnsi"/>
          <w:sz w:val="16"/>
          <w:szCs w:val="16"/>
        </w:rPr>
      </w:pPr>
      <w:r w:rsidRPr="005D733A">
        <w:rPr>
          <w:rFonts w:ascii="Calibri" w:hAnsi="Calibri" w:cs="Mangal" w:hint="cs"/>
          <w:b/>
          <w:color w:val="222222"/>
          <w:sz w:val="18"/>
          <w:szCs w:val="18"/>
          <w:u w:val="single"/>
          <w:cs/>
        </w:rPr>
        <w:t>विषय</w:t>
      </w:r>
      <w:r w:rsidRPr="005D733A">
        <w:rPr>
          <w:rStyle w:val="y2iqfc"/>
          <w:rFonts w:ascii="Nirmala UI" w:hAnsi="Nirmala UI" w:cs="Nirmala UI" w:hint="cs"/>
          <w:sz w:val="16"/>
          <w:szCs w:val="16"/>
          <w:cs/>
        </w:rPr>
        <w:t xml:space="preserve"> </w:t>
      </w:r>
      <w:r w:rsidRPr="005D733A">
        <w:rPr>
          <w:rStyle w:val="y2iqfc"/>
          <w:rFonts w:ascii="Nirmala UI" w:hAnsi="Nirmala UI" w:cs="Nirmala UI"/>
          <w:sz w:val="16"/>
          <w:szCs w:val="16"/>
          <w:lang w:val="en-IN"/>
        </w:rPr>
        <w:t xml:space="preserve">: </w:t>
      </w:r>
      <w:r w:rsidRPr="005D733A">
        <w:rPr>
          <w:rStyle w:val="y2iqfc"/>
          <w:rFonts w:ascii="Nirmala UI" w:hAnsi="Nirmala UI" w:cs="Nirmala UI" w:hint="cs"/>
          <w:sz w:val="16"/>
          <w:szCs w:val="16"/>
          <w:u w:val="single"/>
          <w:cs/>
        </w:rPr>
        <w:t>विदेशी</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ध्वज जलयान</w:t>
      </w:r>
      <w:r w:rsidRPr="005D733A">
        <w:rPr>
          <w:rStyle w:val="y2iqfc"/>
          <w:rFonts w:asciiTheme="minorHAnsi" w:hAnsiTheme="minorHAnsi" w:cstheme="minorHAnsi"/>
          <w:sz w:val="16"/>
          <w:szCs w:val="16"/>
          <w:u w:val="single"/>
          <w:cs/>
        </w:rPr>
        <w:t xml:space="preserve"> </w:t>
      </w:r>
      <w:r w:rsidRPr="005D733A">
        <w:rPr>
          <w:rStyle w:val="y2iqfc"/>
          <w:rFonts w:asciiTheme="minorHAnsi" w:hAnsiTheme="minorHAnsi" w:cstheme="minorHAnsi"/>
          <w:sz w:val="16"/>
          <w:szCs w:val="16"/>
          <w:u w:val="single"/>
        </w:rPr>
        <w:t>‘</w:t>
      </w:r>
      <w:r w:rsidRPr="005D733A">
        <w:rPr>
          <w:rFonts w:asciiTheme="minorHAnsi" w:hAnsiTheme="minorHAnsi" w:cstheme="minorHAnsi"/>
          <w:b/>
          <w:bCs/>
          <w:noProof/>
          <w:sz w:val="18"/>
          <w:szCs w:val="18"/>
          <w:u w:val="single"/>
        </w:rPr>
        <w:t>------</w:t>
      </w:r>
      <w:r w:rsidRPr="005D733A">
        <w:rPr>
          <w:rStyle w:val="y2iqfc"/>
          <w:rFonts w:asciiTheme="minorHAnsi" w:hAnsiTheme="minorHAnsi" w:cstheme="minorHAnsi"/>
          <w:sz w:val="16"/>
          <w:szCs w:val="16"/>
          <w:u w:val="single"/>
          <w:cs/>
        </w:rPr>
        <w:t xml:space="preserve"> </w:t>
      </w:r>
      <w:r w:rsidRPr="005D733A">
        <w:rPr>
          <w:rStyle w:val="y2iqfc"/>
          <w:rFonts w:asciiTheme="minorHAnsi" w:hAnsiTheme="minorHAnsi" w:cstheme="minorHAnsi"/>
          <w:sz w:val="16"/>
          <w:szCs w:val="16"/>
          <w:u w:val="single"/>
        </w:rPr>
        <w:t>‘</w:t>
      </w:r>
      <w:r w:rsidRPr="005D733A">
        <w:rPr>
          <w:rStyle w:val="y2iqfc"/>
          <w:rFonts w:ascii="Nirmala UI" w:hAnsi="Nirmala UI" w:cs="Nirmala UI" w:hint="cs"/>
          <w:sz w:val="16"/>
          <w:szCs w:val="16"/>
          <w:u w:val="single"/>
          <w:cs/>
        </w:rPr>
        <w:t>के</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लिए</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चार्टर</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अनुमति</w:t>
      </w:r>
      <w:r w:rsidRPr="005D733A">
        <w:rPr>
          <w:rStyle w:val="y2iqfc"/>
          <w:rFonts w:asciiTheme="minorHAnsi" w:hAnsiTheme="minorHAnsi" w:cstheme="minorHAnsi"/>
          <w:sz w:val="16"/>
          <w:szCs w:val="16"/>
          <w:u w:val="single"/>
          <w:cs/>
        </w:rPr>
        <w:t>/</w:t>
      </w:r>
      <w:r w:rsidRPr="005D733A">
        <w:rPr>
          <w:rStyle w:val="y2iqfc"/>
          <w:rFonts w:ascii="Nirmala UI" w:hAnsi="Nirmala UI" w:cs="Nirmala UI" w:hint="cs"/>
          <w:sz w:val="16"/>
          <w:szCs w:val="16"/>
          <w:u w:val="single"/>
          <w:cs/>
        </w:rPr>
        <w:t>लाइसेंस</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प्रदान</w:t>
      </w:r>
      <w:r w:rsidRPr="005D733A">
        <w:rPr>
          <w:rStyle w:val="y2iqfc"/>
          <w:rFonts w:asciiTheme="minorHAnsi" w:hAnsiTheme="minorHAnsi" w:cstheme="minorHAnsi"/>
          <w:sz w:val="16"/>
          <w:szCs w:val="16"/>
          <w:u w:val="single"/>
          <w:cs/>
        </w:rPr>
        <w:t xml:space="preserve"> </w:t>
      </w:r>
      <w:r w:rsidRPr="005D733A">
        <w:rPr>
          <w:rStyle w:val="y2iqfc"/>
          <w:rFonts w:ascii="Nirmala UI" w:hAnsi="Nirmala UI" w:cs="Nirmala UI" w:hint="cs"/>
          <w:sz w:val="16"/>
          <w:szCs w:val="16"/>
          <w:u w:val="single"/>
          <w:cs/>
        </w:rPr>
        <w:t>करना।</w:t>
      </w:r>
    </w:p>
    <w:p w14:paraId="08C61C33" w14:textId="77777777" w:rsidR="008B697E" w:rsidRPr="005D733A" w:rsidRDefault="008B697E" w:rsidP="008B697E">
      <w:pPr>
        <w:spacing w:after="0" w:line="240" w:lineRule="auto"/>
        <w:rPr>
          <w:rFonts w:eastAsia="Times New Roman" w:cstheme="minorHAnsi"/>
          <w:b/>
          <w:bCs/>
          <w:sz w:val="18"/>
          <w:szCs w:val="18"/>
          <w:u w:val="single"/>
        </w:rPr>
      </w:pPr>
      <w:r w:rsidRPr="005D733A">
        <w:rPr>
          <w:rFonts w:eastAsia="Times New Roman" w:cstheme="minorHAnsi"/>
          <w:sz w:val="18"/>
          <w:szCs w:val="18"/>
          <w:u w:val="single"/>
        </w:rPr>
        <w:t>Sub.:</w:t>
      </w:r>
      <w:r w:rsidRPr="005D733A">
        <w:rPr>
          <w:rFonts w:eastAsia="Times New Roman" w:cstheme="minorHAnsi"/>
          <w:b/>
          <w:bCs/>
          <w:sz w:val="18"/>
          <w:szCs w:val="18"/>
        </w:rPr>
        <w:t> </w:t>
      </w:r>
      <w:r w:rsidRPr="005D733A">
        <w:rPr>
          <w:rFonts w:eastAsia="Times New Roman" w:cstheme="minorHAnsi"/>
          <w:sz w:val="18"/>
          <w:szCs w:val="18"/>
          <w:u w:val="single"/>
        </w:rPr>
        <w:t>Grant of Charter permission/License for foreign flag vessel</w:t>
      </w:r>
      <w:r w:rsidRPr="005D733A">
        <w:rPr>
          <w:rFonts w:eastAsia="Times New Roman" w:cstheme="minorHAnsi"/>
          <w:b/>
          <w:bCs/>
          <w:sz w:val="18"/>
          <w:szCs w:val="18"/>
          <w:u w:val="single"/>
        </w:rPr>
        <w:t> "</w:t>
      </w:r>
      <w:r w:rsidRPr="005D733A">
        <w:rPr>
          <w:rFonts w:eastAsia="Times New Roman" w:hint="cs"/>
          <w:b/>
          <w:bCs/>
          <w:noProof/>
          <w:sz w:val="18"/>
          <w:szCs w:val="16"/>
          <w:u w:val="single"/>
          <w:cs/>
        </w:rPr>
        <w:t>-------</w:t>
      </w:r>
      <w:r w:rsidRPr="005D733A">
        <w:rPr>
          <w:rFonts w:eastAsia="Times New Roman" w:cstheme="minorHAnsi"/>
          <w:b/>
          <w:bCs/>
          <w:sz w:val="18"/>
          <w:szCs w:val="18"/>
          <w:u w:val="single"/>
        </w:rPr>
        <w:t>".</w:t>
      </w:r>
    </w:p>
    <w:tbl>
      <w:tblPr>
        <w:tblpPr w:leftFromText="180" w:rightFromText="180" w:vertAnchor="text" w:horzAnchor="margin" w:tblpY="1197"/>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0" w:type="dxa"/>
          <w:bottom w:w="28" w:type="dxa"/>
          <w:right w:w="85" w:type="dxa"/>
        </w:tblCellMar>
        <w:tblLook w:val="04A0" w:firstRow="1" w:lastRow="0" w:firstColumn="1" w:lastColumn="0" w:noHBand="0" w:noVBand="1"/>
      </w:tblPr>
      <w:tblGrid>
        <w:gridCol w:w="439"/>
        <w:gridCol w:w="2926"/>
        <w:gridCol w:w="6013"/>
      </w:tblGrid>
      <w:tr w:rsidR="008B697E" w:rsidRPr="005D733A" w14:paraId="01375BB8" w14:textId="77777777" w:rsidTr="00B61A3A">
        <w:trPr>
          <w:trHeight w:val="237"/>
        </w:trPr>
        <w:tc>
          <w:tcPr>
            <w:tcW w:w="419" w:type="dxa"/>
            <w:shd w:val="clear" w:color="auto" w:fill="FFFFFF"/>
            <w:tcMar>
              <w:top w:w="0" w:type="dxa"/>
              <w:left w:w="108" w:type="dxa"/>
              <w:bottom w:w="0" w:type="dxa"/>
              <w:right w:w="108" w:type="dxa"/>
            </w:tcMar>
            <w:vAlign w:val="center"/>
            <w:hideMark/>
          </w:tcPr>
          <w:p w14:paraId="33349157"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1.</w:t>
            </w:r>
          </w:p>
        </w:tc>
        <w:tc>
          <w:tcPr>
            <w:tcW w:w="2932" w:type="dxa"/>
            <w:shd w:val="clear" w:color="auto" w:fill="FFFFFF"/>
            <w:tcMar>
              <w:top w:w="0" w:type="dxa"/>
              <w:left w:w="108" w:type="dxa"/>
              <w:bottom w:w="0" w:type="dxa"/>
              <w:right w:w="108" w:type="dxa"/>
            </w:tcMar>
            <w:vAlign w:val="center"/>
            <w:hideMark/>
          </w:tcPr>
          <w:p w14:paraId="02B89505"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जलयान</w:t>
            </w:r>
            <w:r w:rsidRPr="005D733A">
              <w:rPr>
                <w:rFonts w:asciiTheme="minorHAnsi" w:hAnsiTheme="minorHAnsi" w:cstheme="minorHAnsi"/>
                <w:sz w:val="16"/>
                <w:szCs w:val="16"/>
                <w:cs/>
              </w:rPr>
              <w:t xml:space="preserve"> </w:t>
            </w:r>
            <w:r w:rsidRPr="005D733A">
              <w:rPr>
                <w:rFonts w:ascii="Mangal" w:hAnsi="Mangal" w:cs="Mangal" w:hint="cs"/>
                <w:sz w:val="16"/>
                <w:szCs w:val="16"/>
                <w:cs/>
              </w:rPr>
              <w:t>का</w:t>
            </w:r>
            <w:r w:rsidRPr="005D733A">
              <w:rPr>
                <w:rFonts w:asciiTheme="minorHAnsi" w:hAnsiTheme="minorHAnsi" w:cstheme="minorHAnsi"/>
                <w:sz w:val="16"/>
                <w:szCs w:val="16"/>
                <w:cs/>
              </w:rPr>
              <w:t xml:space="preserve"> </w:t>
            </w:r>
            <w:r w:rsidRPr="005D733A">
              <w:rPr>
                <w:rFonts w:ascii="Mangal" w:hAnsi="Mangal" w:cs="Mangal" w:hint="cs"/>
                <w:sz w:val="16"/>
                <w:szCs w:val="16"/>
                <w:cs/>
              </w:rPr>
              <w:t>नाम</w:t>
            </w:r>
            <w:r w:rsidRPr="005D733A">
              <w:rPr>
                <w:rFonts w:asciiTheme="minorHAnsi" w:hAnsiTheme="minorHAnsi" w:cstheme="minorHAnsi"/>
                <w:sz w:val="16"/>
                <w:szCs w:val="16"/>
              </w:rPr>
              <w:t>/Name of vessel</w:t>
            </w:r>
          </w:p>
        </w:tc>
        <w:tc>
          <w:tcPr>
            <w:tcW w:w="6027" w:type="dxa"/>
            <w:shd w:val="clear" w:color="auto" w:fill="FFFFFF"/>
            <w:tcMar>
              <w:top w:w="0" w:type="dxa"/>
              <w:left w:w="108" w:type="dxa"/>
              <w:bottom w:w="0" w:type="dxa"/>
              <w:right w:w="108" w:type="dxa"/>
            </w:tcMar>
            <w:vAlign w:val="center"/>
          </w:tcPr>
          <w:p w14:paraId="7E398F32" w14:textId="77777777" w:rsidR="008B697E" w:rsidRPr="005D733A" w:rsidRDefault="008B697E" w:rsidP="00B61A3A">
            <w:pPr>
              <w:spacing w:before="100" w:beforeAutospacing="1" w:after="0" w:line="240" w:lineRule="auto"/>
              <w:rPr>
                <w:rFonts w:eastAsia="Times New Roman" w:cstheme="minorHAnsi"/>
                <w:sz w:val="16"/>
                <w:szCs w:val="16"/>
              </w:rPr>
            </w:pPr>
          </w:p>
        </w:tc>
      </w:tr>
      <w:tr w:rsidR="008B697E" w:rsidRPr="005D733A" w14:paraId="15E9D778" w14:textId="77777777" w:rsidTr="00B61A3A">
        <w:trPr>
          <w:trHeight w:val="270"/>
        </w:trPr>
        <w:tc>
          <w:tcPr>
            <w:tcW w:w="419" w:type="dxa"/>
            <w:shd w:val="clear" w:color="auto" w:fill="FFFFFF"/>
            <w:tcMar>
              <w:top w:w="0" w:type="dxa"/>
              <w:left w:w="108" w:type="dxa"/>
              <w:bottom w:w="0" w:type="dxa"/>
              <w:right w:w="108" w:type="dxa"/>
            </w:tcMar>
            <w:vAlign w:val="center"/>
            <w:hideMark/>
          </w:tcPr>
          <w:p w14:paraId="43C65146"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2.</w:t>
            </w:r>
          </w:p>
        </w:tc>
        <w:tc>
          <w:tcPr>
            <w:tcW w:w="2932" w:type="dxa"/>
            <w:shd w:val="clear" w:color="auto" w:fill="FFFFFF"/>
            <w:tcMar>
              <w:top w:w="0" w:type="dxa"/>
              <w:left w:w="108" w:type="dxa"/>
              <w:bottom w:w="0" w:type="dxa"/>
              <w:right w:w="108" w:type="dxa"/>
            </w:tcMar>
            <w:vAlign w:val="center"/>
            <w:hideMark/>
          </w:tcPr>
          <w:p w14:paraId="2A28C373"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आईएमओ</w:t>
            </w:r>
            <w:r w:rsidRPr="005D733A">
              <w:rPr>
                <w:rFonts w:asciiTheme="minorHAnsi" w:hAnsiTheme="minorHAnsi" w:cstheme="minorHAnsi"/>
                <w:sz w:val="16"/>
                <w:szCs w:val="16"/>
                <w:cs/>
              </w:rPr>
              <w:t xml:space="preserve"> </w:t>
            </w:r>
            <w:r w:rsidRPr="005D733A">
              <w:rPr>
                <w:rFonts w:ascii="Mangal" w:hAnsi="Mangal" w:cs="Mangal" w:hint="cs"/>
                <w:sz w:val="16"/>
                <w:szCs w:val="16"/>
                <w:cs/>
              </w:rPr>
              <w:t>संख्या</w:t>
            </w:r>
            <w:r w:rsidRPr="005D733A">
              <w:rPr>
                <w:rFonts w:asciiTheme="minorHAnsi" w:hAnsiTheme="minorHAnsi" w:cstheme="minorHAnsi"/>
                <w:sz w:val="16"/>
                <w:szCs w:val="16"/>
              </w:rPr>
              <w:t>/IMO Number</w:t>
            </w:r>
          </w:p>
        </w:tc>
        <w:tc>
          <w:tcPr>
            <w:tcW w:w="6027" w:type="dxa"/>
            <w:shd w:val="clear" w:color="auto" w:fill="FFFFFF"/>
            <w:tcMar>
              <w:top w:w="0" w:type="dxa"/>
              <w:left w:w="108" w:type="dxa"/>
              <w:bottom w:w="0" w:type="dxa"/>
              <w:right w:w="108" w:type="dxa"/>
            </w:tcMar>
            <w:vAlign w:val="center"/>
          </w:tcPr>
          <w:p w14:paraId="78DEC99F"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5BA54E2C" w14:textId="77777777" w:rsidTr="00B61A3A">
        <w:trPr>
          <w:trHeight w:val="305"/>
        </w:trPr>
        <w:tc>
          <w:tcPr>
            <w:tcW w:w="419" w:type="dxa"/>
            <w:shd w:val="clear" w:color="auto" w:fill="FFFFFF"/>
            <w:tcMar>
              <w:top w:w="0" w:type="dxa"/>
              <w:left w:w="108" w:type="dxa"/>
              <w:bottom w:w="0" w:type="dxa"/>
              <w:right w:w="108" w:type="dxa"/>
            </w:tcMar>
            <w:vAlign w:val="center"/>
            <w:hideMark/>
          </w:tcPr>
          <w:p w14:paraId="46FBD010"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3.</w:t>
            </w:r>
          </w:p>
        </w:tc>
        <w:tc>
          <w:tcPr>
            <w:tcW w:w="2932" w:type="dxa"/>
            <w:shd w:val="clear" w:color="auto" w:fill="FFFFFF"/>
            <w:tcMar>
              <w:top w:w="0" w:type="dxa"/>
              <w:left w:w="108" w:type="dxa"/>
              <w:bottom w:w="0" w:type="dxa"/>
              <w:right w:w="108" w:type="dxa"/>
            </w:tcMar>
            <w:vAlign w:val="center"/>
            <w:hideMark/>
          </w:tcPr>
          <w:p w14:paraId="4569DBDD"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ध्वज</w:t>
            </w:r>
            <w:r w:rsidRPr="005D733A">
              <w:rPr>
                <w:rFonts w:asciiTheme="minorHAnsi" w:hAnsiTheme="minorHAnsi" w:cstheme="minorHAnsi"/>
                <w:sz w:val="16"/>
                <w:szCs w:val="16"/>
              </w:rPr>
              <w:t>/Flag</w:t>
            </w:r>
          </w:p>
        </w:tc>
        <w:tc>
          <w:tcPr>
            <w:tcW w:w="6027" w:type="dxa"/>
            <w:shd w:val="clear" w:color="auto" w:fill="FFFFFF"/>
            <w:tcMar>
              <w:top w:w="0" w:type="dxa"/>
              <w:left w:w="108" w:type="dxa"/>
              <w:bottom w:w="0" w:type="dxa"/>
              <w:right w:w="108" w:type="dxa"/>
            </w:tcMar>
            <w:vAlign w:val="center"/>
          </w:tcPr>
          <w:p w14:paraId="09249643" w14:textId="77777777" w:rsidR="008B697E" w:rsidRPr="005D733A" w:rsidRDefault="008B697E" w:rsidP="00B61A3A">
            <w:pPr>
              <w:spacing w:before="100" w:beforeAutospacing="1" w:after="0" w:line="240" w:lineRule="auto"/>
              <w:rPr>
                <w:rFonts w:eastAsia="Times New Roman" w:cstheme="minorHAnsi"/>
                <w:sz w:val="16"/>
                <w:szCs w:val="16"/>
                <w:lang w:bidi="hi-IN"/>
              </w:rPr>
            </w:pPr>
          </w:p>
        </w:tc>
      </w:tr>
      <w:tr w:rsidR="008B697E" w:rsidRPr="005D733A" w14:paraId="3FDF1879" w14:textId="77777777" w:rsidTr="00B61A3A">
        <w:trPr>
          <w:trHeight w:val="235"/>
        </w:trPr>
        <w:tc>
          <w:tcPr>
            <w:tcW w:w="419" w:type="dxa"/>
            <w:shd w:val="clear" w:color="auto" w:fill="FFFFFF"/>
            <w:tcMar>
              <w:top w:w="0" w:type="dxa"/>
              <w:left w:w="108" w:type="dxa"/>
              <w:bottom w:w="0" w:type="dxa"/>
              <w:right w:w="108" w:type="dxa"/>
            </w:tcMar>
            <w:vAlign w:val="center"/>
            <w:hideMark/>
          </w:tcPr>
          <w:p w14:paraId="6FB4D2E9"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4.</w:t>
            </w:r>
          </w:p>
        </w:tc>
        <w:tc>
          <w:tcPr>
            <w:tcW w:w="2932" w:type="dxa"/>
            <w:shd w:val="clear" w:color="auto" w:fill="FFFFFF"/>
            <w:tcMar>
              <w:top w:w="0" w:type="dxa"/>
              <w:left w:w="108" w:type="dxa"/>
              <w:bottom w:w="0" w:type="dxa"/>
              <w:right w:w="108" w:type="dxa"/>
            </w:tcMar>
            <w:vAlign w:val="center"/>
            <w:hideMark/>
          </w:tcPr>
          <w:p w14:paraId="070C2830"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अनुमति</w:t>
            </w:r>
            <w:r w:rsidRPr="005D733A">
              <w:rPr>
                <w:rFonts w:asciiTheme="minorHAnsi" w:hAnsiTheme="minorHAnsi" w:cstheme="minorHAnsi"/>
                <w:sz w:val="16"/>
                <w:szCs w:val="16"/>
                <w:cs/>
              </w:rPr>
              <w:t xml:space="preserve"> </w:t>
            </w:r>
            <w:r w:rsidRPr="005D733A">
              <w:rPr>
                <w:rFonts w:ascii="Mangal" w:hAnsi="Mangal" w:cs="Mangal" w:hint="cs"/>
                <w:sz w:val="16"/>
                <w:szCs w:val="16"/>
                <w:cs/>
              </w:rPr>
              <w:t>का</w:t>
            </w:r>
            <w:r w:rsidRPr="005D733A">
              <w:rPr>
                <w:rFonts w:asciiTheme="minorHAnsi" w:hAnsiTheme="minorHAnsi" w:cstheme="minorHAnsi"/>
                <w:sz w:val="16"/>
                <w:szCs w:val="16"/>
                <w:cs/>
              </w:rPr>
              <w:t xml:space="preserve"> </w:t>
            </w:r>
            <w:r w:rsidRPr="005D733A">
              <w:rPr>
                <w:rFonts w:ascii="Mangal" w:hAnsi="Mangal" w:cs="Mangal" w:hint="cs"/>
                <w:sz w:val="16"/>
                <w:szCs w:val="16"/>
                <w:cs/>
              </w:rPr>
              <w:t>प्रकार</w:t>
            </w:r>
            <w:r w:rsidRPr="005D733A">
              <w:rPr>
                <w:rFonts w:asciiTheme="minorHAnsi" w:hAnsiTheme="minorHAnsi" w:cstheme="minorHAnsi"/>
                <w:sz w:val="16"/>
                <w:szCs w:val="16"/>
              </w:rPr>
              <w:t>/Type of permission</w:t>
            </w:r>
          </w:p>
        </w:tc>
        <w:tc>
          <w:tcPr>
            <w:tcW w:w="6027" w:type="dxa"/>
            <w:shd w:val="clear" w:color="auto" w:fill="FFFFFF"/>
            <w:tcMar>
              <w:top w:w="0" w:type="dxa"/>
              <w:left w:w="108" w:type="dxa"/>
              <w:bottom w:w="0" w:type="dxa"/>
              <w:right w:w="108" w:type="dxa"/>
            </w:tcMar>
            <w:vAlign w:val="center"/>
          </w:tcPr>
          <w:p w14:paraId="786E7082" w14:textId="77777777" w:rsidR="008B697E" w:rsidRPr="005D733A" w:rsidRDefault="008B697E" w:rsidP="00B61A3A">
            <w:pPr>
              <w:spacing w:before="100" w:beforeAutospacing="1" w:after="0" w:line="240" w:lineRule="auto"/>
              <w:rPr>
                <w:rFonts w:eastAsia="Times New Roman" w:cstheme="minorHAnsi"/>
                <w:sz w:val="16"/>
                <w:szCs w:val="16"/>
                <w:lang w:bidi="hi-IN"/>
              </w:rPr>
            </w:pPr>
          </w:p>
        </w:tc>
      </w:tr>
      <w:tr w:rsidR="008B697E" w:rsidRPr="005D733A" w14:paraId="7E698D4A" w14:textId="77777777" w:rsidTr="00B61A3A">
        <w:tc>
          <w:tcPr>
            <w:tcW w:w="419" w:type="dxa"/>
            <w:shd w:val="clear" w:color="auto" w:fill="FFFFFF"/>
            <w:tcMar>
              <w:top w:w="0" w:type="dxa"/>
              <w:left w:w="108" w:type="dxa"/>
              <w:bottom w:w="0" w:type="dxa"/>
              <w:right w:w="108" w:type="dxa"/>
            </w:tcMar>
            <w:vAlign w:val="center"/>
            <w:hideMark/>
          </w:tcPr>
          <w:p w14:paraId="6CBAAD80"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5.</w:t>
            </w:r>
          </w:p>
        </w:tc>
        <w:tc>
          <w:tcPr>
            <w:tcW w:w="2932" w:type="dxa"/>
            <w:shd w:val="clear" w:color="auto" w:fill="FFFFFF"/>
            <w:tcMar>
              <w:top w:w="0" w:type="dxa"/>
              <w:left w:w="108" w:type="dxa"/>
              <w:bottom w:w="0" w:type="dxa"/>
              <w:right w:w="108" w:type="dxa"/>
            </w:tcMar>
            <w:vAlign w:val="center"/>
            <w:hideMark/>
          </w:tcPr>
          <w:p w14:paraId="509EF5A5"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अपतटीय</w:t>
            </w:r>
            <w:r w:rsidRPr="005D733A">
              <w:rPr>
                <w:rFonts w:asciiTheme="minorHAnsi" w:hAnsiTheme="minorHAnsi" w:cstheme="minorHAnsi"/>
                <w:sz w:val="16"/>
                <w:szCs w:val="16"/>
                <w:cs/>
              </w:rPr>
              <w:t xml:space="preserve"> </w:t>
            </w:r>
            <w:r w:rsidRPr="005D733A">
              <w:rPr>
                <w:rFonts w:ascii="Mangal" w:hAnsi="Mangal" w:cs="Mangal" w:hint="cs"/>
                <w:sz w:val="16"/>
                <w:szCs w:val="16"/>
                <w:cs/>
              </w:rPr>
              <w:t>कार्य</w:t>
            </w:r>
            <w:r w:rsidRPr="005D733A">
              <w:rPr>
                <w:rFonts w:asciiTheme="minorHAnsi" w:hAnsiTheme="minorHAnsi" w:cstheme="minorHAnsi"/>
                <w:sz w:val="16"/>
                <w:szCs w:val="16"/>
                <w:cs/>
              </w:rPr>
              <w:t xml:space="preserve"> </w:t>
            </w:r>
            <w:r w:rsidRPr="005D733A">
              <w:rPr>
                <w:rFonts w:ascii="Mangal" w:hAnsi="Mangal" w:cs="Mangal" w:hint="cs"/>
                <w:sz w:val="16"/>
                <w:szCs w:val="16"/>
                <w:cs/>
              </w:rPr>
              <w:t>करने</w:t>
            </w:r>
            <w:r w:rsidRPr="005D733A">
              <w:rPr>
                <w:rFonts w:asciiTheme="minorHAnsi" w:hAnsiTheme="minorHAnsi" w:cstheme="minorHAnsi"/>
                <w:sz w:val="16"/>
                <w:szCs w:val="16"/>
                <w:cs/>
              </w:rPr>
              <w:t xml:space="preserve"> </w:t>
            </w:r>
            <w:r w:rsidRPr="005D733A">
              <w:rPr>
                <w:rFonts w:ascii="Mangal" w:hAnsi="Mangal" w:cs="Mangal" w:hint="cs"/>
                <w:sz w:val="16"/>
                <w:szCs w:val="16"/>
                <w:cs/>
              </w:rPr>
              <w:t>वाली</w:t>
            </w:r>
            <w:r w:rsidRPr="005D733A">
              <w:rPr>
                <w:rFonts w:asciiTheme="minorHAnsi" w:hAnsiTheme="minorHAnsi" w:cstheme="minorHAnsi"/>
                <w:sz w:val="16"/>
                <w:szCs w:val="16"/>
                <w:cs/>
              </w:rPr>
              <w:t xml:space="preserve"> </w:t>
            </w:r>
            <w:r w:rsidRPr="005D733A">
              <w:rPr>
                <w:rFonts w:ascii="Mangal" w:hAnsi="Mangal" w:cs="Mangal" w:hint="cs"/>
                <w:sz w:val="16"/>
                <w:szCs w:val="16"/>
                <w:cs/>
              </w:rPr>
              <w:t>कंपनी</w:t>
            </w:r>
            <w:r w:rsidRPr="005D733A">
              <w:rPr>
                <w:rFonts w:asciiTheme="minorHAnsi" w:hAnsiTheme="minorHAnsi" w:cstheme="minorHAnsi"/>
                <w:sz w:val="16"/>
                <w:szCs w:val="16"/>
                <w:cs/>
              </w:rPr>
              <w:t xml:space="preserve"> </w:t>
            </w:r>
            <w:r w:rsidRPr="005D733A">
              <w:rPr>
                <w:rFonts w:ascii="Mangal" w:hAnsi="Mangal" w:cs="Mangal" w:hint="cs"/>
                <w:sz w:val="16"/>
                <w:szCs w:val="16"/>
                <w:cs/>
              </w:rPr>
              <w:t>का</w:t>
            </w:r>
            <w:r w:rsidRPr="005D733A">
              <w:rPr>
                <w:rStyle w:val="y2iqfc"/>
                <w:rFonts w:asciiTheme="minorHAnsi" w:hAnsiTheme="minorHAnsi" w:cstheme="minorHAnsi"/>
                <w:color w:val="202124"/>
                <w:sz w:val="16"/>
                <w:szCs w:val="16"/>
                <w:cs/>
              </w:rPr>
              <w:t xml:space="preserve"> </w:t>
            </w:r>
            <w:r w:rsidRPr="005D733A">
              <w:rPr>
                <w:rStyle w:val="y2iqfc"/>
                <w:rFonts w:ascii="Mangal" w:hAnsi="Mangal" w:cs="Mangal" w:hint="cs"/>
                <w:color w:val="202124"/>
                <w:sz w:val="16"/>
                <w:szCs w:val="16"/>
                <w:cs/>
              </w:rPr>
              <w:t>नाम</w:t>
            </w:r>
            <w:r w:rsidRPr="005D733A">
              <w:rPr>
                <w:rFonts w:asciiTheme="minorHAnsi" w:hAnsiTheme="minorHAnsi" w:cstheme="minorHAnsi"/>
                <w:sz w:val="16"/>
                <w:szCs w:val="16"/>
              </w:rPr>
              <w:t>/Name of the company performing offshore work</w:t>
            </w:r>
          </w:p>
        </w:tc>
        <w:tc>
          <w:tcPr>
            <w:tcW w:w="6027" w:type="dxa"/>
            <w:shd w:val="clear" w:color="auto" w:fill="FFFFFF"/>
            <w:tcMar>
              <w:top w:w="0" w:type="dxa"/>
              <w:left w:w="108" w:type="dxa"/>
              <w:bottom w:w="0" w:type="dxa"/>
              <w:right w:w="108" w:type="dxa"/>
            </w:tcMar>
            <w:vAlign w:val="center"/>
          </w:tcPr>
          <w:p w14:paraId="7D429560"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5943B3B5" w14:textId="77777777" w:rsidTr="00B61A3A">
        <w:tc>
          <w:tcPr>
            <w:tcW w:w="419" w:type="dxa"/>
            <w:shd w:val="clear" w:color="auto" w:fill="FFFFFF"/>
            <w:tcMar>
              <w:top w:w="0" w:type="dxa"/>
              <w:left w:w="108" w:type="dxa"/>
              <w:bottom w:w="0" w:type="dxa"/>
              <w:right w:w="108" w:type="dxa"/>
            </w:tcMar>
            <w:vAlign w:val="center"/>
            <w:hideMark/>
          </w:tcPr>
          <w:p w14:paraId="325E552E"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6.</w:t>
            </w:r>
          </w:p>
        </w:tc>
        <w:tc>
          <w:tcPr>
            <w:tcW w:w="2932" w:type="dxa"/>
            <w:shd w:val="clear" w:color="auto" w:fill="FFFFFF"/>
            <w:tcMar>
              <w:top w:w="0" w:type="dxa"/>
              <w:left w:w="108" w:type="dxa"/>
              <w:bottom w:w="0" w:type="dxa"/>
              <w:right w:w="108" w:type="dxa"/>
            </w:tcMar>
            <w:vAlign w:val="center"/>
            <w:hideMark/>
          </w:tcPr>
          <w:p w14:paraId="67F6A4F1"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Style w:val="y2iqfc"/>
                <w:rFonts w:ascii="Mangal" w:hAnsi="Mangal" w:cs="Mangal" w:hint="cs"/>
                <w:color w:val="202124"/>
                <w:sz w:val="16"/>
                <w:szCs w:val="16"/>
                <w:cs/>
              </w:rPr>
              <w:t>अवधि</w:t>
            </w:r>
            <w:r w:rsidRPr="005D733A">
              <w:rPr>
                <w:rFonts w:asciiTheme="minorHAnsi" w:hAnsiTheme="minorHAnsi" w:cstheme="minorHAnsi"/>
                <w:sz w:val="16"/>
                <w:szCs w:val="16"/>
              </w:rPr>
              <w:t xml:space="preserve"> / Period</w:t>
            </w:r>
          </w:p>
        </w:tc>
        <w:tc>
          <w:tcPr>
            <w:tcW w:w="6027" w:type="dxa"/>
            <w:shd w:val="clear" w:color="auto" w:fill="FFFFFF"/>
            <w:tcMar>
              <w:top w:w="0" w:type="dxa"/>
              <w:left w:w="108" w:type="dxa"/>
              <w:bottom w:w="0" w:type="dxa"/>
              <w:right w:w="108" w:type="dxa"/>
            </w:tcMar>
            <w:vAlign w:val="center"/>
          </w:tcPr>
          <w:p w14:paraId="7C22AC94" w14:textId="77777777" w:rsidR="008B697E" w:rsidRPr="005D733A" w:rsidRDefault="008B697E" w:rsidP="00B61A3A">
            <w:pPr>
              <w:spacing w:before="100" w:beforeAutospacing="1" w:after="0" w:line="240" w:lineRule="auto"/>
              <w:rPr>
                <w:rFonts w:eastAsia="Times New Roman" w:cstheme="minorHAnsi"/>
                <w:sz w:val="16"/>
                <w:szCs w:val="16"/>
                <w:lang w:bidi="hi-IN"/>
              </w:rPr>
            </w:pPr>
          </w:p>
        </w:tc>
      </w:tr>
      <w:tr w:rsidR="008B697E" w:rsidRPr="005D733A" w14:paraId="15EE8857" w14:textId="77777777" w:rsidTr="00B61A3A">
        <w:tc>
          <w:tcPr>
            <w:tcW w:w="419" w:type="dxa"/>
            <w:shd w:val="clear" w:color="auto" w:fill="FFFFFF"/>
            <w:tcMar>
              <w:top w:w="0" w:type="dxa"/>
              <w:left w:w="108" w:type="dxa"/>
              <w:bottom w:w="0" w:type="dxa"/>
              <w:right w:w="108" w:type="dxa"/>
            </w:tcMar>
            <w:vAlign w:val="center"/>
            <w:hideMark/>
          </w:tcPr>
          <w:p w14:paraId="15521008"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7.</w:t>
            </w:r>
          </w:p>
        </w:tc>
        <w:tc>
          <w:tcPr>
            <w:tcW w:w="2932" w:type="dxa"/>
            <w:shd w:val="clear" w:color="auto" w:fill="FFFFFF"/>
            <w:tcMar>
              <w:top w:w="0" w:type="dxa"/>
              <w:left w:w="108" w:type="dxa"/>
              <w:bottom w:w="0" w:type="dxa"/>
              <w:right w:w="108" w:type="dxa"/>
            </w:tcMar>
            <w:vAlign w:val="center"/>
            <w:hideMark/>
          </w:tcPr>
          <w:p w14:paraId="083DBE41"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Style w:val="y2iqfc"/>
                <w:rFonts w:ascii="Mangal" w:hAnsi="Mangal" w:cs="Mangal" w:hint="cs"/>
                <w:color w:val="202124"/>
                <w:sz w:val="16"/>
                <w:szCs w:val="16"/>
                <w:cs/>
              </w:rPr>
              <w:t>संचालन</w:t>
            </w:r>
            <w:r w:rsidRPr="005D733A">
              <w:rPr>
                <w:rStyle w:val="y2iqfc"/>
                <w:rFonts w:asciiTheme="minorHAnsi" w:hAnsiTheme="minorHAnsi" w:cstheme="minorHAnsi"/>
                <w:color w:val="202124"/>
                <w:sz w:val="16"/>
                <w:szCs w:val="16"/>
                <w:cs/>
              </w:rPr>
              <w:t xml:space="preserve"> </w:t>
            </w:r>
            <w:r w:rsidRPr="005D733A">
              <w:rPr>
                <w:rStyle w:val="y2iqfc"/>
                <w:rFonts w:ascii="Mangal" w:hAnsi="Mangal" w:cs="Mangal" w:hint="cs"/>
                <w:color w:val="202124"/>
                <w:sz w:val="16"/>
                <w:szCs w:val="16"/>
                <w:cs/>
              </w:rPr>
              <w:t>का</w:t>
            </w:r>
            <w:r w:rsidRPr="005D733A">
              <w:rPr>
                <w:rStyle w:val="y2iqfc"/>
                <w:rFonts w:asciiTheme="minorHAnsi" w:hAnsiTheme="minorHAnsi" w:cstheme="minorHAnsi"/>
                <w:color w:val="202124"/>
                <w:sz w:val="16"/>
                <w:szCs w:val="16"/>
              </w:rPr>
              <w:t xml:space="preserve"> </w:t>
            </w:r>
            <w:r w:rsidRPr="005D733A">
              <w:rPr>
                <w:rStyle w:val="y2iqfc"/>
                <w:rFonts w:ascii="Mangal" w:hAnsi="Mangal" w:cs="Mangal" w:hint="cs"/>
                <w:color w:val="202124"/>
                <w:sz w:val="16"/>
                <w:szCs w:val="16"/>
                <w:cs/>
              </w:rPr>
              <w:t>क्षेत्र</w:t>
            </w:r>
            <w:r w:rsidRPr="005D733A">
              <w:rPr>
                <w:rFonts w:asciiTheme="minorHAnsi" w:hAnsiTheme="minorHAnsi" w:cstheme="minorHAnsi"/>
                <w:sz w:val="16"/>
                <w:szCs w:val="16"/>
                <w:lang w:val="en-GB"/>
              </w:rPr>
              <w:t xml:space="preserve"> </w:t>
            </w:r>
            <w:r w:rsidRPr="005D733A">
              <w:rPr>
                <w:rFonts w:asciiTheme="minorHAnsi" w:hAnsiTheme="minorHAnsi" w:cstheme="minorHAnsi"/>
                <w:sz w:val="16"/>
                <w:szCs w:val="16"/>
              </w:rPr>
              <w:t>/Area of operation</w:t>
            </w:r>
          </w:p>
        </w:tc>
        <w:tc>
          <w:tcPr>
            <w:tcW w:w="6027" w:type="dxa"/>
            <w:shd w:val="clear" w:color="auto" w:fill="FFFFFF"/>
            <w:tcMar>
              <w:top w:w="0" w:type="dxa"/>
              <w:left w:w="108" w:type="dxa"/>
              <w:bottom w:w="0" w:type="dxa"/>
              <w:right w:w="108" w:type="dxa"/>
            </w:tcMar>
            <w:vAlign w:val="center"/>
          </w:tcPr>
          <w:p w14:paraId="43B871B2"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72764808" w14:textId="77777777" w:rsidTr="00B61A3A">
        <w:trPr>
          <w:trHeight w:val="235"/>
        </w:trPr>
        <w:tc>
          <w:tcPr>
            <w:tcW w:w="419" w:type="dxa"/>
            <w:shd w:val="clear" w:color="auto" w:fill="FFFFFF"/>
            <w:tcMar>
              <w:top w:w="0" w:type="dxa"/>
              <w:left w:w="108" w:type="dxa"/>
              <w:bottom w:w="0" w:type="dxa"/>
              <w:right w:w="108" w:type="dxa"/>
            </w:tcMar>
            <w:vAlign w:val="center"/>
          </w:tcPr>
          <w:p w14:paraId="7AF140CD"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8.</w:t>
            </w:r>
          </w:p>
        </w:tc>
        <w:tc>
          <w:tcPr>
            <w:tcW w:w="2932" w:type="dxa"/>
            <w:shd w:val="clear" w:color="auto" w:fill="FFFFFF"/>
            <w:tcMar>
              <w:top w:w="0" w:type="dxa"/>
              <w:left w:w="108" w:type="dxa"/>
              <w:bottom w:w="0" w:type="dxa"/>
              <w:right w:w="108" w:type="dxa"/>
            </w:tcMar>
            <w:vAlign w:val="center"/>
          </w:tcPr>
          <w:p w14:paraId="144FF874"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पी</w:t>
            </w:r>
            <w:r w:rsidRPr="005D733A">
              <w:rPr>
                <w:rFonts w:asciiTheme="minorHAnsi" w:hAnsiTheme="minorHAnsi" w:cstheme="minorHAnsi"/>
                <w:sz w:val="16"/>
                <w:szCs w:val="16"/>
                <w:cs/>
              </w:rPr>
              <w:t xml:space="preserve"> </w:t>
            </w:r>
            <w:r w:rsidRPr="005D733A">
              <w:rPr>
                <w:rFonts w:ascii="Mangal" w:hAnsi="Mangal" w:cs="Mangal" w:hint="cs"/>
                <w:sz w:val="16"/>
                <w:szCs w:val="16"/>
                <w:cs/>
              </w:rPr>
              <w:t>एंड</w:t>
            </w:r>
            <w:r w:rsidRPr="005D733A">
              <w:rPr>
                <w:rFonts w:asciiTheme="minorHAnsi" w:hAnsiTheme="minorHAnsi" w:cstheme="minorHAnsi"/>
                <w:sz w:val="16"/>
                <w:szCs w:val="16"/>
                <w:cs/>
              </w:rPr>
              <w:t xml:space="preserve"> </w:t>
            </w:r>
            <w:r w:rsidRPr="005D733A">
              <w:rPr>
                <w:rFonts w:ascii="Mangal" w:hAnsi="Mangal" w:cs="Mangal" w:hint="cs"/>
                <w:sz w:val="16"/>
                <w:szCs w:val="16"/>
                <w:cs/>
              </w:rPr>
              <w:t>आई</w:t>
            </w:r>
            <w:r w:rsidRPr="005D733A">
              <w:rPr>
                <w:rFonts w:asciiTheme="minorHAnsi" w:hAnsiTheme="minorHAnsi" w:cstheme="minorHAnsi"/>
                <w:sz w:val="16"/>
                <w:szCs w:val="16"/>
                <w:cs/>
              </w:rPr>
              <w:t xml:space="preserve"> </w:t>
            </w:r>
            <w:r w:rsidRPr="005D733A">
              <w:rPr>
                <w:rFonts w:ascii="Mangal" w:hAnsi="Mangal" w:cs="Mangal" w:hint="cs"/>
                <w:sz w:val="16"/>
                <w:szCs w:val="16"/>
                <w:cs/>
              </w:rPr>
              <w:t>क्लब</w:t>
            </w:r>
            <w:r w:rsidRPr="005D733A">
              <w:rPr>
                <w:rFonts w:asciiTheme="minorHAnsi" w:hAnsiTheme="minorHAnsi" w:cstheme="minorHAnsi"/>
                <w:sz w:val="16"/>
                <w:szCs w:val="16"/>
              </w:rPr>
              <w:t>/P &amp; I Club</w:t>
            </w:r>
          </w:p>
        </w:tc>
        <w:tc>
          <w:tcPr>
            <w:tcW w:w="6027" w:type="dxa"/>
            <w:shd w:val="clear" w:color="auto" w:fill="FFFFFF"/>
            <w:tcMar>
              <w:top w:w="0" w:type="dxa"/>
              <w:left w:w="108" w:type="dxa"/>
              <w:bottom w:w="0" w:type="dxa"/>
              <w:right w:w="108" w:type="dxa"/>
            </w:tcMar>
            <w:vAlign w:val="center"/>
          </w:tcPr>
          <w:p w14:paraId="5AFB36E8"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2C980A92" w14:textId="77777777" w:rsidTr="00B61A3A">
        <w:trPr>
          <w:trHeight w:val="257"/>
        </w:trPr>
        <w:tc>
          <w:tcPr>
            <w:tcW w:w="419" w:type="dxa"/>
            <w:shd w:val="clear" w:color="auto" w:fill="FFFFFF"/>
            <w:tcMar>
              <w:top w:w="0" w:type="dxa"/>
              <w:left w:w="108" w:type="dxa"/>
              <w:bottom w:w="0" w:type="dxa"/>
              <w:right w:w="108" w:type="dxa"/>
            </w:tcMar>
            <w:vAlign w:val="center"/>
          </w:tcPr>
          <w:p w14:paraId="3EB64E5F"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9.</w:t>
            </w:r>
          </w:p>
        </w:tc>
        <w:tc>
          <w:tcPr>
            <w:tcW w:w="2932" w:type="dxa"/>
            <w:shd w:val="clear" w:color="auto" w:fill="FFFFFF"/>
            <w:tcMar>
              <w:top w:w="0" w:type="dxa"/>
              <w:left w:w="108" w:type="dxa"/>
              <w:bottom w:w="0" w:type="dxa"/>
              <w:right w:w="108" w:type="dxa"/>
            </w:tcMar>
            <w:vAlign w:val="center"/>
          </w:tcPr>
          <w:p w14:paraId="72E968E7" w14:textId="77777777" w:rsidR="008B697E" w:rsidRPr="005D733A" w:rsidRDefault="008B697E" w:rsidP="00B61A3A">
            <w:pPr>
              <w:pStyle w:val="HTMLPreformatted"/>
              <w:shd w:val="clear" w:color="auto" w:fill="F8F9FA"/>
              <w:rPr>
                <w:rFonts w:asciiTheme="minorHAnsi" w:hAnsiTheme="minorHAnsi" w:cstheme="minorHAnsi"/>
                <w:sz w:val="16"/>
                <w:szCs w:val="16"/>
              </w:rPr>
            </w:pPr>
            <w:r w:rsidRPr="005D733A">
              <w:rPr>
                <w:rFonts w:ascii="Mangal" w:hAnsi="Mangal" w:cs="Mangal" w:hint="cs"/>
                <w:sz w:val="16"/>
                <w:szCs w:val="16"/>
                <w:cs/>
              </w:rPr>
              <w:t>क्लास</w:t>
            </w:r>
            <w:r w:rsidRPr="005D733A">
              <w:rPr>
                <w:rFonts w:asciiTheme="minorHAnsi" w:hAnsiTheme="minorHAnsi" w:cstheme="minorHAnsi"/>
                <w:sz w:val="16"/>
                <w:szCs w:val="16"/>
              </w:rPr>
              <w:t> /Class</w:t>
            </w:r>
          </w:p>
        </w:tc>
        <w:tc>
          <w:tcPr>
            <w:tcW w:w="6027" w:type="dxa"/>
            <w:shd w:val="clear" w:color="auto" w:fill="FFFFFF"/>
            <w:tcMar>
              <w:top w:w="0" w:type="dxa"/>
              <w:left w:w="108" w:type="dxa"/>
              <w:bottom w:w="0" w:type="dxa"/>
              <w:right w:w="108" w:type="dxa"/>
            </w:tcMar>
            <w:vAlign w:val="center"/>
          </w:tcPr>
          <w:p w14:paraId="7F6A5050"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69C92226" w14:textId="77777777" w:rsidTr="00B61A3A">
        <w:trPr>
          <w:trHeight w:val="3547"/>
        </w:trPr>
        <w:tc>
          <w:tcPr>
            <w:tcW w:w="419" w:type="dxa"/>
            <w:shd w:val="clear" w:color="auto" w:fill="FFFFFF"/>
            <w:tcMar>
              <w:top w:w="0" w:type="dxa"/>
              <w:left w:w="108" w:type="dxa"/>
              <w:bottom w:w="0" w:type="dxa"/>
              <w:right w:w="108" w:type="dxa"/>
            </w:tcMar>
            <w:vAlign w:val="center"/>
          </w:tcPr>
          <w:p w14:paraId="5FDA401B"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10.</w:t>
            </w:r>
          </w:p>
        </w:tc>
        <w:tc>
          <w:tcPr>
            <w:tcW w:w="2932" w:type="dxa"/>
            <w:shd w:val="clear" w:color="auto" w:fill="FFFFFF"/>
            <w:tcMar>
              <w:top w:w="0" w:type="dxa"/>
              <w:left w:w="108" w:type="dxa"/>
              <w:bottom w:w="0" w:type="dxa"/>
              <w:right w:w="108" w:type="dxa"/>
            </w:tcMar>
            <w:vAlign w:val="center"/>
          </w:tcPr>
          <w:p w14:paraId="52DA2712" w14:textId="77777777" w:rsidR="008B697E" w:rsidRPr="005D733A" w:rsidRDefault="008B697E" w:rsidP="00B61A3A">
            <w:pPr>
              <w:pStyle w:val="HTMLPreformatted"/>
              <w:shd w:val="clear" w:color="auto" w:fill="F8F9FA"/>
              <w:rPr>
                <w:rFonts w:asciiTheme="minorHAnsi" w:hAnsiTheme="minorHAnsi" w:cstheme="minorHAnsi"/>
                <w:sz w:val="16"/>
                <w:szCs w:val="16"/>
                <w:cs/>
              </w:rPr>
            </w:pPr>
            <w:r w:rsidRPr="005D733A">
              <w:rPr>
                <w:rFonts w:ascii="Mangal" w:hAnsi="Mangal" w:cs="Mangal" w:hint="cs"/>
                <w:sz w:val="16"/>
                <w:szCs w:val="16"/>
                <w:cs/>
              </w:rPr>
              <w:t>शर्तें</w:t>
            </w:r>
            <w:r w:rsidRPr="005D733A">
              <w:rPr>
                <w:rFonts w:asciiTheme="minorHAnsi" w:hAnsiTheme="minorHAnsi" w:cstheme="minorHAnsi"/>
                <w:sz w:val="16"/>
                <w:szCs w:val="16"/>
              </w:rPr>
              <w:t xml:space="preserve">/Conditions  </w:t>
            </w:r>
          </w:p>
        </w:tc>
        <w:tc>
          <w:tcPr>
            <w:tcW w:w="6027" w:type="dxa"/>
            <w:shd w:val="clear" w:color="auto" w:fill="FFFFFF"/>
            <w:tcMar>
              <w:top w:w="0" w:type="dxa"/>
              <w:left w:w="108" w:type="dxa"/>
              <w:bottom w:w="0" w:type="dxa"/>
              <w:right w:w="108" w:type="dxa"/>
            </w:tcMar>
            <w:vAlign w:val="center"/>
          </w:tcPr>
          <w:p w14:paraId="1619C086" w14:textId="77777777" w:rsidR="008B697E" w:rsidRPr="005D733A" w:rsidRDefault="008B697E" w:rsidP="00B61A3A">
            <w:pPr>
              <w:pStyle w:val="TableParagraph"/>
              <w:tabs>
                <w:tab w:val="left" w:pos="228"/>
              </w:tabs>
              <w:spacing w:before="6"/>
              <w:ind w:left="19" w:right="-15"/>
              <w:jc w:val="both"/>
              <w:rPr>
                <w:rFonts w:asciiTheme="minorHAnsi" w:eastAsia="Times New Roman" w:hAnsiTheme="minorHAnsi" w:cstheme="minorHAnsi"/>
                <w:sz w:val="16"/>
                <w:szCs w:val="16"/>
                <w:lang w:bidi="hi-IN"/>
              </w:rPr>
            </w:pPr>
            <w:r w:rsidRPr="005D733A">
              <w:rPr>
                <w:rFonts w:asciiTheme="minorHAnsi" w:eastAsia="Times New Roman" w:hAnsiTheme="minorHAnsi" w:cstheme="minorHAnsi"/>
                <w:sz w:val="16"/>
                <w:szCs w:val="16"/>
                <w:cs/>
                <w:lang w:bidi="hi-IN"/>
              </w:rPr>
              <w:t xml:space="preserve">1. </w:t>
            </w:r>
            <w:r w:rsidRPr="005D733A">
              <w:rPr>
                <w:rFonts w:ascii="Mangal" w:eastAsia="Times New Roman" w:hAnsi="Mangal" w:cs="Mangal" w:hint="cs"/>
                <w:sz w:val="16"/>
                <w:szCs w:val="16"/>
                <w:cs/>
                <w:lang w:bidi="hi-IN"/>
              </w:rPr>
              <w:t>यह</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अनुमति</w:t>
            </w:r>
            <w:r w:rsidRPr="005D733A">
              <w:rPr>
                <w:rFonts w:asciiTheme="minorHAnsi" w:eastAsia="Times New Roman" w:hAnsiTheme="minorHAnsi" w:cstheme="minorHAnsi"/>
                <w:sz w:val="16"/>
                <w:szCs w:val="16"/>
                <w:cs/>
                <w:lang w:bidi="hi-IN"/>
              </w:rPr>
              <w:t>/</w:t>
            </w:r>
            <w:r w:rsidRPr="005D733A">
              <w:rPr>
                <w:rFonts w:ascii="Mangal" w:eastAsia="Times New Roman" w:hAnsi="Mangal" w:cs="Mangal" w:hint="cs"/>
                <w:sz w:val="16"/>
                <w:szCs w:val="16"/>
                <w:cs/>
                <w:lang w:bidi="hi-IN"/>
              </w:rPr>
              <w:t>लाइसेंस</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इस</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शर्त</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अधीन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है</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आप</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चार्टर</w:t>
            </w:r>
            <w:r w:rsidRPr="005D733A">
              <w:rPr>
                <w:rFonts w:asciiTheme="minorHAnsi" w:eastAsia="Times New Roman" w:hAnsiTheme="minorHAnsi" w:cstheme="minorHAnsi"/>
                <w:sz w:val="16"/>
                <w:szCs w:val="16"/>
                <w:cs/>
                <w:lang w:bidi="hi-IN"/>
              </w:rPr>
              <w:t>/</w:t>
            </w:r>
            <w:r w:rsidRPr="005D733A">
              <w:rPr>
                <w:rFonts w:ascii="Mangal" w:eastAsia="Times New Roman" w:hAnsi="Mangal" w:cs="Mangal" w:hint="cs"/>
                <w:sz w:val="16"/>
                <w:szCs w:val="16"/>
                <w:cs/>
                <w:lang w:bidi="hi-IN"/>
              </w:rPr>
              <w:t>लाइसेंस</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अवधि</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दौरान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हर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समय</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वैध</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सभी</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लागू</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प्रमाणपत्र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और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पोत</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एंड</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आई</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क्लब</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प्रमाणपत्र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अपने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पास</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रखेंगे</w:t>
            </w:r>
            <w:r w:rsidRPr="005D733A">
              <w:rPr>
                <w:rFonts w:asciiTheme="minorHAnsi" w:eastAsia="Times New Roman" w:hAnsiTheme="minorHAnsi" w:cstheme="minorHAnsi"/>
                <w:sz w:val="16"/>
                <w:szCs w:val="16"/>
                <w:cs/>
                <w:lang w:bidi="hi-IN"/>
              </w:rPr>
              <w:t>/</w:t>
            </w:r>
            <w:r w:rsidRPr="005D733A">
              <w:rPr>
                <w:rFonts w:asciiTheme="minorHAnsi" w:eastAsia="Times New Roman" w:hAnsiTheme="minorHAnsi" w:cstheme="minorHAnsi"/>
                <w:sz w:val="16"/>
                <w:szCs w:val="16"/>
                <w:lang w:bidi="hi-IN"/>
              </w:rPr>
              <w:t>This Permission/License is subject to the condition that you shall keep all applicable certificates and P&amp;I club certificate of the vessel, valid at all times during the charter/License period.</w:t>
            </w:r>
          </w:p>
          <w:p w14:paraId="74FB8621" w14:textId="77777777" w:rsidR="008B697E" w:rsidRPr="005D733A" w:rsidRDefault="008B697E" w:rsidP="00B61A3A">
            <w:pPr>
              <w:pStyle w:val="TableParagraph"/>
              <w:tabs>
                <w:tab w:val="left" w:pos="223"/>
              </w:tabs>
              <w:spacing w:before="7"/>
              <w:ind w:right="-15"/>
              <w:jc w:val="both"/>
              <w:rPr>
                <w:rFonts w:asciiTheme="minorHAnsi" w:eastAsia="Times New Roman" w:hAnsiTheme="minorHAnsi" w:cstheme="minorHAnsi"/>
                <w:sz w:val="16"/>
                <w:szCs w:val="16"/>
                <w:lang w:bidi="hi-IN"/>
              </w:rPr>
            </w:pPr>
            <w:r w:rsidRPr="005D733A">
              <w:rPr>
                <w:rFonts w:asciiTheme="minorHAnsi" w:eastAsia="Times New Roman" w:hAnsiTheme="minorHAnsi" w:cstheme="minorHAnsi"/>
                <w:sz w:val="16"/>
                <w:szCs w:val="16"/>
                <w:cs/>
                <w:lang w:bidi="hi-IN"/>
              </w:rPr>
              <w:t xml:space="preserve">2. </w:t>
            </w:r>
            <w:r w:rsidRPr="005D733A">
              <w:rPr>
                <w:rFonts w:ascii="Mangal" w:eastAsia="Times New Roman" w:hAnsi="Mangal" w:cs="Mangal" w:hint="cs"/>
                <w:sz w:val="16"/>
                <w:szCs w:val="16"/>
                <w:cs/>
                <w:lang w:bidi="hi-IN"/>
              </w:rPr>
              <w:t>भारतीय</w:t>
            </w:r>
            <w:r w:rsidRPr="005D733A">
              <w:rPr>
                <w:rFonts w:asciiTheme="minorHAnsi" w:eastAsia="Times New Roman" w:hAnsiTheme="minorHAnsi" w:cstheme="minorHAnsi"/>
                <w:sz w:val="16"/>
                <w:szCs w:val="16"/>
                <w:cs/>
                <w:lang w:bidi="hi-IN"/>
              </w:rPr>
              <w:t xml:space="preserve"> </w:t>
            </w:r>
            <w:r w:rsidRPr="00A678A5">
              <w:rPr>
                <w:rFonts w:asciiTheme="minorHAnsi" w:eastAsia="Times New Roman" w:hAnsiTheme="minorHAnsi" w:cs="Mangal" w:hint="cs"/>
                <w:sz w:val="16"/>
                <w:szCs w:val="16"/>
                <w:cs/>
                <w:lang w:bidi="hi-IN"/>
              </w:rPr>
              <w:t>समुद्र</w:t>
            </w:r>
            <w:r>
              <w:rPr>
                <w:rFonts w:asciiTheme="minorHAnsi" w:eastAsia="Times New Roman" w:hAnsiTheme="minorHAnsi" w:cs="Mangal" w:hint="cs"/>
                <w:sz w:val="16"/>
                <w:szCs w:val="14"/>
                <w:cs/>
                <w:lang w:bidi="hi-IN"/>
              </w:rPr>
              <w:t xml:space="preserve"> </w:t>
            </w:r>
            <w:r w:rsidRPr="005D733A">
              <w:rPr>
                <w:rFonts w:ascii="Mangal" w:eastAsia="Times New Roman" w:hAnsi="Mangal" w:cs="Mangal" w:hint="cs"/>
                <w:sz w:val="16"/>
                <w:szCs w:val="16"/>
                <w:cs/>
                <w:lang w:bidi="hi-IN"/>
              </w:rPr>
              <w:t>में</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परिचालन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करते</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समय</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पोत</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पर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उपयोग</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किए</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जाने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वाले</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समुद्रीय</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मोबाइल</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वी</w:t>
            </w:r>
            <w:r w:rsidRPr="005D733A">
              <w:rPr>
                <w:rFonts w:asciiTheme="minorHAnsi" w:eastAsia="Times New Roman" w:hAnsiTheme="minorHAnsi" w:cstheme="minorHAnsi"/>
                <w:sz w:val="16"/>
                <w:szCs w:val="16"/>
                <w:cs/>
                <w:lang w:bidi="hi-IN"/>
              </w:rPr>
              <w:t>-</w:t>
            </w:r>
            <w:r w:rsidRPr="005D733A">
              <w:rPr>
                <w:rFonts w:ascii="Mangal" w:eastAsia="Times New Roman" w:hAnsi="Mangal" w:cs="Mangal" w:hint="cs"/>
                <w:sz w:val="16"/>
                <w:szCs w:val="16"/>
                <w:cs/>
                <w:lang w:bidi="hi-IN"/>
              </w:rPr>
              <w:t>सैट</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टर्मिनल</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14.12.2018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अधिसूचित</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संचार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मंत्रालय</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उड़ान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और</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समुद्री</w:t>
            </w:r>
            <w:r>
              <w:rPr>
                <w:rFonts w:ascii="Mangal" w:eastAsia="Times New Roman" w:hAnsi="Mangal" w:cs="Mangal" w:hint="cs"/>
                <w:sz w:val="16"/>
                <w:szCs w:val="16"/>
                <w:cs/>
                <w:lang w:bidi="hi-IN"/>
              </w:rPr>
              <w:t>य</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संपर्क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नियम</w:t>
            </w:r>
            <w:r w:rsidRPr="005D733A">
              <w:rPr>
                <w:rFonts w:asciiTheme="minorHAnsi" w:eastAsia="Times New Roman" w:hAnsiTheme="minorHAnsi" w:cstheme="minorHAnsi"/>
                <w:sz w:val="16"/>
                <w:szCs w:val="16"/>
                <w:lang w:bidi="hi-IN"/>
              </w:rPr>
              <w:t xml:space="preserve">, </w:t>
            </w:r>
            <w:r w:rsidRPr="005D733A">
              <w:rPr>
                <w:rFonts w:asciiTheme="minorHAnsi" w:eastAsia="Times New Roman" w:hAnsiTheme="minorHAnsi" w:cstheme="minorHAnsi"/>
                <w:sz w:val="16"/>
                <w:szCs w:val="16"/>
                <w:cs/>
                <w:lang w:bidi="hi-IN"/>
              </w:rPr>
              <w:t xml:space="preserve">2018 </w:t>
            </w:r>
            <w:r w:rsidRPr="005D733A">
              <w:rPr>
                <w:rFonts w:ascii="Mangal" w:eastAsia="Times New Roman" w:hAnsi="Mangal" w:cs="Mangal" w:hint="cs"/>
                <w:sz w:val="16"/>
                <w:szCs w:val="16"/>
                <w:cs/>
                <w:lang w:bidi="hi-IN"/>
              </w:rPr>
              <w:t>में</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निर्दिष्ट</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आवश्यकताओं</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अनुपालन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करना</w:t>
            </w:r>
            <w:r w:rsidRPr="005D733A">
              <w:rPr>
                <w:rFonts w:asciiTheme="minorHAnsi" w:eastAsia="Times New Roman" w:hAnsiTheme="minorHAnsi" w:cstheme="minorHAnsi"/>
                <w:sz w:val="16"/>
                <w:szCs w:val="16"/>
                <w:cs/>
                <w:lang w:bidi="hi-IN"/>
              </w:rPr>
              <w:t xml:space="preserve"> </w:t>
            </w:r>
            <w:r w:rsidRPr="005D733A">
              <w:rPr>
                <w:rFonts w:ascii="Mangal" w:eastAsia="Times New Roman" w:hAnsi="Mangal" w:cs="Mangal" w:hint="cs"/>
                <w:sz w:val="16"/>
                <w:szCs w:val="16"/>
                <w:cs/>
                <w:lang w:bidi="hi-IN"/>
              </w:rPr>
              <w:t>होगा</w:t>
            </w:r>
            <w:r w:rsidRPr="005D733A">
              <w:rPr>
                <w:rFonts w:asciiTheme="minorHAnsi" w:eastAsia="Times New Roman" w:hAnsiTheme="minorHAnsi" w:cstheme="minorHAnsi"/>
                <w:sz w:val="16"/>
                <w:szCs w:val="16"/>
                <w:cs/>
                <w:lang w:bidi="hi-IN"/>
              </w:rPr>
              <w:t>/</w:t>
            </w:r>
            <w:r w:rsidRPr="005D733A">
              <w:rPr>
                <w:rFonts w:asciiTheme="minorHAnsi" w:eastAsia="Times New Roman" w:hAnsiTheme="minorHAnsi" w:cstheme="minorHAnsi"/>
                <w:sz w:val="16"/>
                <w:szCs w:val="16"/>
                <w:lang w:bidi="hi-IN"/>
              </w:rPr>
              <w:t>Maritime Mobile V-SAT terminal used on-board the vessel while operating in Indian waters needs to Comply with requirements specified in the Flight and Maritime Connectivity Rules, 2018 of the Ministry of Communication notified on 14.12.2018.</w:t>
            </w:r>
          </w:p>
          <w:p w14:paraId="70559BB1" w14:textId="77777777" w:rsidR="008B697E" w:rsidRDefault="008B697E" w:rsidP="00B61A3A">
            <w:pPr>
              <w:spacing w:after="0" w:line="240" w:lineRule="auto"/>
              <w:rPr>
                <w:rFonts w:eastAsia="Times New Roman" w:cstheme="minorHAnsi"/>
                <w:sz w:val="16"/>
                <w:szCs w:val="16"/>
                <w:lang w:bidi="hi-IN"/>
              </w:rPr>
            </w:pPr>
            <w:r w:rsidRPr="005D733A">
              <w:rPr>
                <w:rFonts w:eastAsia="Times New Roman" w:cstheme="minorHAnsi"/>
                <w:sz w:val="16"/>
                <w:szCs w:val="16"/>
                <w:lang w:bidi="hi-IN"/>
              </w:rPr>
              <w:t xml:space="preserve">3. </w:t>
            </w:r>
            <w:r w:rsidRPr="005D733A">
              <w:rPr>
                <w:rFonts w:ascii="Mangal" w:eastAsia="Times New Roman" w:hAnsi="Mangal" w:hint="cs"/>
                <w:sz w:val="16"/>
                <w:szCs w:val="16"/>
                <w:cs/>
                <w:lang w:bidi="hi-IN"/>
              </w:rPr>
              <w:t>उपरोक्त</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विवरण</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में</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किसी</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भी</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परिवर्तन</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से</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लाइसेंस</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अमान्य</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हो</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जाएगा</w:t>
            </w:r>
            <w:r w:rsidRPr="005D733A">
              <w:rPr>
                <w:rFonts w:eastAsia="Times New Roman" w:cstheme="minorHAnsi"/>
                <w:sz w:val="16"/>
                <w:szCs w:val="16"/>
                <w:cs/>
                <w:lang w:bidi="hi-IN"/>
              </w:rPr>
              <w:t>/</w:t>
            </w:r>
            <w:r w:rsidRPr="005D733A">
              <w:rPr>
                <w:rFonts w:eastAsia="Times New Roman" w:cstheme="minorHAnsi"/>
                <w:sz w:val="16"/>
                <w:szCs w:val="16"/>
                <w:lang w:bidi="hi-IN"/>
              </w:rPr>
              <w:t xml:space="preserve"> Any changes in the above particulars renders the license invalid.</w:t>
            </w:r>
          </w:p>
          <w:p w14:paraId="1F42D14F" w14:textId="5B256712" w:rsidR="008B697E" w:rsidRPr="006255EF" w:rsidRDefault="008B697E" w:rsidP="00B61A3A">
            <w:pPr>
              <w:pStyle w:val="TableParagraph"/>
              <w:tabs>
                <w:tab w:val="left" w:pos="223"/>
              </w:tabs>
              <w:spacing w:before="7"/>
              <w:ind w:left="19" w:right="-15"/>
              <w:jc w:val="both"/>
              <w:rPr>
                <w:rFonts w:asciiTheme="minorHAnsi" w:hAnsiTheme="minorHAnsi" w:cstheme="minorHAnsi"/>
                <w:sz w:val="16"/>
                <w:szCs w:val="16"/>
                <w:lang w:val="en-IN"/>
              </w:rPr>
            </w:pPr>
            <w:r>
              <w:rPr>
                <w:rFonts w:eastAsia="Times New Roman" w:cstheme="minorHAnsi" w:hint="cs"/>
                <w:sz w:val="16"/>
                <w:szCs w:val="16"/>
                <w:cs/>
                <w:lang w:bidi="hi-IN"/>
              </w:rPr>
              <w:t>4.</w:t>
            </w:r>
            <w:r w:rsidRPr="00344565">
              <w:rPr>
                <w:rFonts w:hint="cs"/>
                <w:b/>
                <w:bCs/>
                <w:w w:val="105"/>
                <w:szCs w:val="20"/>
                <w:cs/>
                <w:lang w:bidi="hi-IN"/>
              </w:rPr>
              <w:t xml:space="preserve"> </w:t>
            </w:r>
            <w:r w:rsidRPr="00FB4249">
              <w:rPr>
                <w:rFonts w:cs="Mangal" w:hint="cs"/>
                <w:w w:val="105"/>
                <w:sz w:val="16"/>
                <w:szCs w:val="16"/>
                <w:cs/>
                <w:lang w:bidi="hi-IN"/>
              </w:rPr>
              <w:t>सामान्य</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पोत</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चालन</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कर्मीदल</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के</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अलावा</w:t>
            </w:r>
            <w:r w:rsidRPr="006255EF">
              <w:rPr>
                <w:rFonts w:asciiTheme="minorHAnsi" w:hAnsiTheme="minorHAnsi" w:cstheme="minorHAnsi"/>
                <w:w w:val="105"/>
                <w:sz w:val="16"/>
                <w:szCs w:val="16"/>
                <w:cs/>
                <w:lang w:bidi="hi-IN"/>
              </w:rPr>
              <w:t xml:space="preserve"> 12 </w:t>
            </w:r>
            <w:r w:rsidRPr="006255EF">
              <w:rPr>
                <w:rFonts w:ascii="Mangal" w:hAnsi="Mangal" w:cs="Mangal" w:hint="cs"/>
                <w:w w:val="105"/>
                <w:sz w:val="16"/>
                <w:szCs w:val="16"/>
                <w:cs/>
                <w:lang w:bidi="hi-IN"/>
              </w:rPr>
              <w:t>व्यक्तियों</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से</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अधिक</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न</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ले</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जाए</w:t>
            </w:r>
            <w:r w:rsidRPr="006255EF">
              <w:rPr>
                <w:rFonts w:asciiTheme="minorHAnsi" w:hAnsiTheme="minorHAnsi" w:cstheme="minorHAnsi"/>
                <w:w w:val="105"/>
                <w:sz w:val="16"/>
                <w:szCs w:val="16"/>
                <w:cs/>
                <w:lang w:bidi="hi-IN"/>
              </w:rPr>
              <w:t xml:space="preserve"> </w:t>
            </w:r>
            <w:r w:rsidRPr="006255EF">
              <w:rPr>
                <w:rFonts w:ascii="Mangal" w:hAnsi="Mangal" w:cs="Mangal" w:hint="cs"/>
                <w:w w:val="105"/>
                <w:sz w:val="16"/>
                <w:szCs w:val="16"/>
                <w:cs/>
                <w:lang w:bidi="hi-IN"/>
              </w:rPr>
              <w:t>जाएं</w:t>
            </w:r>
            <w:r w:rsidRPr="006255EF">
              <w:rPr>
                <w:rFonts w:asciiTheme="minorHAnsi" w:hAnsiTheme="minorHAnsi" w:cstheme="minorHAnsi"/>
                <w:w w:val="105"/>
                <w:sz w:val="16"/>
                <w:szCs w:val="16"/>
                <w:cs/>
                <w:lang w:bidi="hi-IN"/>
              </w:rPr>
              <w:t xml:space="preserve"> </w:t>
            </w:r>
            <w:r w:rsidRPr="006255EF">
              <w:rPr>
                <w:rFonts w:asciiTheme="minorHAnsi" w:hAnsiTheme="minorHAnsi" w:cstheme="minorHAnsi"/>
                <w:w w:val="105"/>
                <w:sz w:val="16"/>
                <w:szCs w:val="16"/>
                <w:lang w:bidi="hi-IN"/>
              </w:rPr>
              <w:t xml:space="preserve">/ </w:t>
            </w:r>
            <w:r w:rsidRPr="006255EF">
              <w:rPr>
                <w:rFonts w:asciiTheme="minorHAnsi" w:hAnsiTheme="minorHAnsi" w:cstheme="minorHAnsi"/>
                <w:w w:val="105"/>
                <w:sz w:val="16"/>
                <w:szCs w:val="16"/>
                <w:lang w:val="en-IN" w:bidi="hi-IN"/>
              </w:rPr>
              <w:t xml:space="preserve">Not to carry more than </w:t>
            </w:r>
            <w:r w:rsidR="00B17810">
              <w:rPr>
                <w:rFonts w:asciiTheme="minorHAnsi" w:hAnsiTheme="minorHAnsi" w:cstheme="minorHAnsi"/>
                <w:w w:val="105"/>
                <w:sz w:val="16"/>
                <w:szCs w:val="16"/>
                <w:lang w:val="en-IN" w:bidi="hi-IN"/>
              </w:rPr>
              <w:t>xx</w:t>
            </w:r>
            <w:r w:rsidRPr="006255EF">
              <w:rPr>
                <w:rFonts w:asciiTheme="minorHAnsi" w:hAnsiTheme="minorHAnsi" w:cstheme="minorHAnsi"/>
                <w:w w:val="105"/>
                <w:sz w:val="16"/>
                <w:szCs w:val="16"/>
                <w:lang w:val="en-IN" w:bidi="hi-IN"/>
              </w:rPr>
              <w:t xml:space="preserve"> persons other than normal ship operating crew.</w:t>
            </w:r>
          </w:p>
          <w:p w14:paraId="61648EDA" w14:textId="77777777" w:rsidR="008B697E" w:rsidRPr="005D733A" w:rsidRDefault="008B697E" w:rsidP="00B61A3A">
            <w:pPr>
              <w:spacing w:after="0" w:line="240" w:lineRule="auto"/>
              <w:rPr>
                <w:rFonts w:eastAsia="Times New Roman" w:cstheme="minorHAnsi"/>
                <w:sz w:val="16"/>
                <w:szCs w:val="16"/>
                <w:lang w:bidi="hi-IN"/>
              </w:rPr>
            </w:pPr>
          </w:p>
        </w:tc>
      </w:tr>
      <w:tr w:rsidR="008B697E" w:rsidRPr="005D733A" w14:paraId="1AB3EC1A" w14:textId="77777777" w:rsidTr="00B61A3A">
        <w:tc>
          <w:tcPr>
            <w:tcW w:w="419" w:type="dxa"/>
            <w:shd w:val="clear" w:color="auto" w:fill="FFFFFF"/>
            <w:tcMar>
              <w:top w:w="0" w:type="dxa"/>
              <w:left w:w="108" w:type="dxa"/>
              <w:bottom w:w="0" w:type="dxa"/>
              <w:right w:w="108" w:type="dxa"/>
            </w:tcMar>
            <w:vAlign w:val="center"/>
            <w:hideMark/>
          </w:tcPr>
          <w:p w14:paraId="64300DA7" w14:textId="77777777" w:rsidR="008B697E" w:rsidRPr="005D733A" w:rsidRDefault="008B697E" w:rsidP="00B61A3A">
            <w:pPr>
              <w:spacing w:after="0" w:line="240" w:lineRule="auto"/>
              <w:jc w:val="center"/>
              <w:rPr>
                <w:rFonts w:eastAsia="Times New Roman" w:cstheme="minorHAnsi"/>
                <w:sz w:val="16"/>
                <w:szCs w:val="16"/>
              </w:rPr>
            </w:pPr>
            <w:r w:rsidRPr="005D733A">
              <w:rPr>
                <w:rFonts w:eastAsia="Times New Roman" w:cstheme="minorHAnsi"/>
                <w:sz w:val="16"/>
                <w:szCs w:val="16"/>
              </w:rPr>
              <w:t>11.</w:t>
            </w:r>
          </w:p>
        </w:tc>
        <w:tc>
          <w:tcPr>
            <w:tcW w:w="2932" w:type="dxa"/>
            <w:shd w:val="clear" w:color="auto" w:fill="FFFFFF"/>
            <w:tcMar>
              <w:top w:w="0" w:type="dxa"/>
              <w:left w:w="108" w:type="dxa"/>
              <w:bottom w:w="0" w:type="dxa"/>
              <w:right w:w="108" w:type="dxa"/>
            </w:tcMar>
            <w:vAlign w:val="center"/>
            <w:hideMark/>
          </w:tcPr>
          <w:p w14:paraId="2288B78E" w14:textId="77777777" w:rsidR="008B697E" w:rsidRPr="005D733A" w:rsidRDefault="008B697E" w:rsidP="00B61A3A">
            <w:pPr>
              <w:pStyle w:val="NoSpacing"/>
              <w:rPr>
                <w:rFonts w:eastAsia="Times New Roman" w:cstheme="minorHAnsi"/>
                <w:sz w:val="16"/>
                <w:szCs w:val="16"/>
              </w:rPr>
            </w:pPr>
            <w:r w:rsidRPr="005D733A">
              <w:rPr>
                <w:rFonts w:ascii="Mangal" w:hAnsi="Mangal" w:cs="Mangal" w:hint="cs"/>
                <w:sz w:val="16"/>
                <w:szCs w:val="16"/>
                <w:cs/>
              </w:rPr>
              <w:t>डीपीए</w:t>
            </w:r>
            <w:r w:rsidRPr="005D733A">
              <w:rPr>
                <w:rFonts w:cstheme="minorHAnsi"/>
                <w:sz w:val="16"/>
                <w:szCs w:val="16"/>
                <w:cs/>
              </w:rPr>
              <w:t xml:space="preserve"> </w:t>
            </w:r>
            <w:r w:rsidRPr="005D733A">
              <w:rPr>
                <w:rFonts w:ascii="Mangal" w:hAnsi="Mangal" w:cs="Mangal" w:hint="cs"/>
                <w:sz w:val="16"/>
                <w:szCs w:val="16"/>
                <w:cs/>
              </w:rPr>
              <w:t>का</w:t>
            </w:r>
            <w:r w:rsidRPr="005D733A">
              <w:rPr>
                <w:rFonts w:cstheme="minorHAnsi"/>
                <w:sz w:val="16"/>
                <w:szCs w:val="16"/>
                <w:cs/>
              </w:rPr>
              <w:t xml:space="preserve"> </w:t>
            </w:r>
            <w:r w:rsidRPr="005D733A">
              <w:rPr>
                <w:rFonts w:ascii="Mangal" w:hAnsi="Mangal" w:cs="Mangal" w:hint="cs"/>
                <w:sz w:val="16"/>
                <w:szCs w:val="16"/>
                <w:cs/>
              </w:rPr>
              <w:t>नाम</w:t>
            </w:r>
            <w:r w:rsidRPr="005D733A">
              <w:rPr>
                <w:rFonts w:cstheme="minorHAnsi"/>
                <w:sz w:val="16"/>
                <w:szCs w:val="16"/>
                <w:cs/>
              </w:rPr>
              <w:t xml:space="preserve"> </w:t>
            </w:r>
            <w:r w:rsidRPr="005D733A">
              <w:rPr>
                <w:rFonts w:ascii="Mangal" w:hAnsi="Mangal" w:cs="Mangal" w:hint="cs"/>
                <w:sz w:val="16"/>
                <w:szCs w:val="16"/>
                <w:cs/>
              </w:rPr>
              <w:t>और</w:t>
            </w:r>
            <w:r w:rsidRPr="005D733A">
              <w:rPr>
                <w:rFonts w:cstheme="minorHAnsi"/>
                <w:sz w:val="16"/>
                <w:szCs w:val="16"/>
                <w:cs/>
              </w:rPr>
              <w:t xml:space="preserve"> </w:t>
            </w:r>
            <w:r w:rsidRPr="005D733A">
              <w:rPr>
                <w:rFonts w:ascii="Mangal" w:hAnsi="Mangal" w:cs="Mangal" w:hint="cs"/>
                <w:sz w:val="16"/>
                <w:szCs w:val="16"/>
                <w:cs/>
              </w:rPr>
              <w:t>संपर्क</w:t>
            </w:r>
            <w:r w:rsidRPr="005D733A">
              <w:rPr>
                <w:rFonts w:cstheme="minorHAnsi"/>
                <w:sz w:val="16"/>
                <w:szCs w:val="16"/>
                <w:cs/>
              </w:rPr>
              <w:t xml:space="preserve"> </w:t>
            </w:r>
            <w:r w:rsidRPr="005D733A">
              <w:rPr>
                <w:rFonts w:ascii="Mangal" w:hAnsi="Mangal" w:cs="Mangal" w:hint="cs"/>
                <w:sz w:val="16"/>
                <w:szCs w:val="16"/>
                <w:cs/>
              </w:rPr>
              <w:t>विवरण</w:t>
            </w:r>
            <w:r w:rsidRPr="005D733A">
              <w:rPr>
                <w:rFonts w:cstheme="minorHAnsi"/>
                <w:sz w:val="16"/>
                <w:szCs w:val="16"/>
              </w:rPr>
              <w:t>/Name and contact details of DPA</w:t>
            </w:r>
          </w:p>
        </w:tc>
        <w:tc>
          <w:tcPr>
            <w:tcW w:w="6027" w:type="dxa"/>
            <w:shd w:val="clear" w:color="auto" w:fill="FFFFFF"/>
            <w:tcMar>
              <w:top w:w="0" w:type="dxa"/>
              <w:left w:w="108" w:type="dxa"/>
              <w:bottom w:w="0" w:type="dxa"/>
              <w:right w:w="108" w:type="dxa"/>
            </w:tcMar>
            <w:vAlign w:val="center"/>
            <w:hideMark/>
          </w:tcPr>
          <w:p w14:paraId="71F68E09" w14:textId="77777777" w:rsidR="008B697E" w:rsidRPr="005D733A" w:rsidRDefault="008B697E" w:rsidP="00B61A3A">
            <w:pPr>
              <w:spacing w:after="0" w:line="240" w:lineRule="auto"/>
              <w:rPr>
                <w:rFonts w:eastAsia="Times New Roman" w:cstheme="minorHAnsi"/>
                <w:sz w:val="16"/>
                <w:szCs w:val="16"/>
              </w:rPr>
            </w:pPr>
          </w:p>
        </w:tc>
      </w:tr>
      <w:tr w:rsidR="008B697E" w:rsidRPr="005D733A" w14:paraId="0A536FFA" w14:textId="77777777" w:rsidTr="00B61A3A">
        <w:tc>
          <w:tcPr>
            <w:tcW w:w="419" w:type="dxa"/>
            <w:shd w:val="clear" w:color="auto" w:fill="FFFFFF"/>
            <w:tcMar>
              <w:top w:w="0" w:type="dxa"/>
              <w:left w:w="108" w:type="dxa"/>
              <w:bottom w:w="0" w:type="dxa"/>
              <w:right w:w="108" w:type="dxa"/>
            </w:tcMar>
            <w:vAlign w:val="center"/>
          </w:tcPr>
          <w:p w14:paraId="03756C9A" w14:textId="77777777" w:rsidR="008B697E" w:rsidRDefault="008B697E" w:rsidP="00B61A3A">
            <w:pPr>
              <w:spacing w:after="0" w:line="240" w:lineRule="auto"/>
              <w:jc w:val="center"/>
              <w:rPr>
                <w:rFonts w:eastAsia="Times New Roman" w:cstheme="minorHAnsi"/>
                <w:sz w:val="16"/>
                <w:szCs w:val="16"/>
              </w:rPr>
            </w:pPr>
          </w:p>
          <w:p w14:paraId="4AD40A8A" w14:textId="77777777" w:rsidR="008B697E" w:rsidRPr="005D733A" w:rsidRDefault="008B697E" w:rsidP="00B61A3A">
            <w:pPr>
              <w:spacing w:after="0" w:line="240" w:lineRule="auto"/>
              <w:jc w:val="center"/>
              <w:rPr>
                <w:rFonts w:eastAsia="Times New Roman" w:cstheme="minorHAnsi"/>
                <w:sz w:val="16"/>
                <w:szCs w:val="16"/>
              </w:rPr>
            </w:pPr>
          </w:p>
        </w:tc>
        <w:tc>
          <w:tcPr>
            <w:tcW w:w="2932" w:type="dxa"/>
            <w:shd w:val="clear" w:color="auto" w:fill="FFFFFF"/>
            <w:tcMar>
              <w:top w:w="0" w:type="dxa"/>
              <w:left w:w="108" w:type="dxa"/>
              <w:bottom w:w="0" w:type="dxa"/>
              <w:right w:w="108" w:type="dxa"/>
            </w:tcMar>
            <w:vAlign w:val="center"/>
          </w:tcPr>
          <w:p w14:paraId="43A52B9F" w14:textId="77777777" w:rsidR="008B697E" w:rsidRPr="005D733A" w:rsidRDefault="008B697E" w:rsidP="00B61A3A">
            <w:pPr>
              <w:pStyle w:val="NoSpacing"/>
              <w:rPr>
                <w:rFonts w:ascii="Mangal" w:hAnsi="Mangal" w:cs="Mangal"/>
                <w:sz w:val="16"/>
                <w:szCs w:val="16"/>
                <w:cs/>
              </w:rPr>
            </w:pPr>
          </w:p>
        </w:tc>
        <w:tc>
          <w:tcPr>
            <w:tcW w:w="6027" w:type="dxa"/>
            <w:shd w:val="clear" w:color="auto" w:fill="FFFFFF"/>
            <w:tcMar>
              <w:top w:w="0" w:type="dxa"/>
              <w:left w:w="108" w:type="dxa"/>
              <w:bottom w:w="0" w:type="dxa"/>
              <w:right w:w="108" w:type="dxa"/>
            </w:tcMar>
            <w:vAlign w:val="center"/>
          </w:tcPr>
          <w:p w14:paraId="32874449" w14:textId="77777777" w:rsidR="008B697E" w:rsidRPr="005D733A" w:rsidRDefault="008B697E" w:rsidP="00B61A3A">
            <w:pPr>
              <w:spacing w:after="0" w:line="240" w:lineRule="auto"/>
              <w:rPr>
                <w:rFonts w:eastAsia="Times New Roman" w:cstheme="minorHAnsi"/>
                <w:sz w:val="16"/>
                <w:szCs w:val="16"/>
              </w:rPr>
            </w:pPr>
          </w:p>
        </w:tc>
      </w:tr>
    </w:tbl>
    <w:p w14:paraId="3DFB79ED" w14:textId="77777777" w:rsidR="008B697E" w:rsidRDefault="008B697E" w:rsidP="008B697E">
      <w:pPr>
        <w:spacing w:line="240" w:lineRule="auto"/>
        <w:rPr>
          <w:rFonts w:ascii="Calibri" w:hAnsi="Calibri" w:cs="Calibri"/>
          <w:sz w:val="20"/>
          <w:szCs w:val="20"/>
          <w:shd w:val="clear" w:color="auto" w:fill="FFFFFF"/>
        </w:rPr>
      </w:pPr>
      <w:r>
        <w:rPr>
          <w:rFonts w:ascii="Mangal" w:eastAsia="Times New Roman" w:hAnsi="Mangal"/>
          <w:sz w:val="16"/>
          <w:szCs w:val="16"/>
          <w:lang w:bidi="hi-IN"/>
        </w:rPr>
        <w:t xml:space="preserve">    </w:t>
      </w:r>
      <w:r w:rsidRPr="005D733A">
        <w:rPr>
          <w:rFonts w:ascii="Mangal" w:eastAsia="Times New Roman" w:hAnsi="Mangal" w:hint="cs"/>
          <w:sz w:val="16"/>
          <w:szCs w:val="16"/>
          <w:cs/>
          <w:lang w:bidi="hi-IN"/>
        </w:rPr>
        <w:t>उपर्युक्त</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विषय</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पर</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आपके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आवेदन</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संदर्भ</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में</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आपको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यह</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सूचित</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करने</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मुझे</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निदेश</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हुआ</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है</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सक्षम</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प्राधिकारी</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द्वारा</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विदेशी</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ध्वज</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पोत</w:t>
      </w:r>
      <w:r w:rsidRPr="005D733A">
        <w:rPr>
          <w:rFonts w:eastAsia="Times New Roman" w:cstheme="minorHAnsi"/>
          <w:sz w:val="16"/>
          <w:szCs w:val="16"/>
          <w:cs/>
          <w:lang w:bidi="hi-IN"/>
        </w:rPr>
        <w:t xml:space="preserve"> </w:t>
      </w:r>
      <w:r w:rsidRPr="005D733A">
        <w:rPr>
          <w:rFonts w:cstheme="minorHAnsi"/>
          <w:b/>
          <w:bCs/>
          <w:sz w:val="16"/>
          <w:szCs w:val="16"/>
          <w:u w:val="single"/>
          <w:shd w:val="clear" w:color="auto" w:fill="FFFFFF"/>
        </w:rPr>
        <w:t>‘</w:t>
      </w:r>
      <w:r w:rsidRPr="005D733A">
        <w:rPr>
          <w:rFonts w:eastAsia="Times New Roman" w:cstheme="minorHAnsi"/>
          <w:b/>
          <w:bCs/>
          <w:noProof/>
          <w:sz w:val="16"/>
          <w:szCs w:val="16"/>
          <w:u w:val="single"/>
        </w:rPr>
        <w:t xml:space="preserve"> </w:t>
      </w:r>
      <w:r>
        <w:rPr>
          <w:rFonts w:eastAsia="Times New Roman" w:cstheme="minorHAnsi" w:hint="cs"/>
          <w:b/>
          <w:bCs/>
          <w:noProof/>
          <w:sz w:val="16"/>
          <w:szCs w:val="16"/>
          <w:u w:val="single"/>
          <w:cs/>
        </w:rPr>
        <w:t xml:space="preserve">          </w:t>
      </w:r>
      <w:r w:rsidRPr="005D733A">
        <w:rPr>
          <w:rFonts w:eastAsia="Times New Roman" w:cstheme="minorHAnsi"/>
          <w:b/>
          <w:bCs/>
          <w:sz w:val="16"/>
          <w:szCs w:val="16"/>
          <w:u w:val="single"/>
        </w:rPr>
        <w:t xml:space="preserve">" </w:t>
      </w:r>
      <w:r w:rsidRPr="005D733A">
        <w:rPr>
          <w:rFonts w:ascii="Mangal" w:eastAsia="Times New Roman" w:hAnsi="Mangal" w:hint="cs"/>
          <w:sz w:val="16"/>
          <w:szCs w:val="16"/>
          <w:cs/>
          <w:lang w:bidi="hi-IN"/>
        </w:rPr>
        <w:t>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rPr>
        <w:t>भारतीय</w:t>
      </w:r>
      <w:r w:rsidRPr="005D733A">
        <w:rPr>
          <w:rFonts w:eastAsia="Times New Roman" w:cstheme="minorHAnsi"/>
          <w:sz w:val="16"/>
          <w:szCs w:val="16"/>
          <w:cs/>
        </w:rPr>
        <w:t xml:space="preserve"> </w:t>
      </w:r>
      <w:r w:rsidRPr="005D733A">
        <w:rPr>
          <w:rFonts w:ascii="Mangal" w:eastAsia="Times New Roman" w:hAnsi="Mangal" w:hint="cs"/>
          <w:sz w:val="16"/>
          <w:szCs w:val="16"/>
          <w:cs/>
        </w:rPr>
        <w:t>समुद्र</w:t>
      </w:r>
      <w:r w:rsidRPr="005D733A">
        <w:rPr>
          <w:rFonts w:eastAsia="Times New Roman" w:cstheme="minorHAnsi"/>
          <w:sz w:val="16"/>
          <w:szCs w:val="16"/>
          <w:cs/>
        </w:rPr>
        <w:t xml:space="preserve"> </w:t>
      </w:r>
      <w:r w:rsidRPr="005D733A">
        <w:rPr>
          <w:rFonts w:ascii="Mangal" w:eastAsia="Times New Roman" w:hAnsi="Mangal" w:hint="cs"/>
          <w:sz w:val="16"/>
          <w:szCs w:val="16"/>
          <w:cs/>
        </w:rPr>
        <w:t>में</w:t>
      </w:r>
      <w:r w:rsidRPr="005D733A">
        <w:rPr>
          <w:rFonts w:eastAsia="Times New Roman" w:cstheme="minorHAnsi"/>
          <w:sz w:val="16"/>
          <w:szCs w:val="16"/>
          <w:cs/>
        </w:rPr>
        <w:t xml:space="preserve"> </w:t>
      </w:r>
      <w:r w:rsidRPr="005D733A">
        <w:rPr>
          <w:rFonts w:ascii="Mangal" w:eastAsia="Times New Roman" w:hAnsi="Mangal" w:hint="cs"/>
          <w:sz w:val="16"/>
          <w:szCs w:val="16"/>
          <w:cs/>
        </w:rPr>
        <w:t>नीचे</w:t>
      </w:r>
      <w:r w:rsidRPr="005D733A">
        <w:rPr>
          <w:rFonts w:eastAsia="Times New Roman" w:cstheme="minorHAnsi"/>
          <w:sz w:val="16"/>
          <w:szCs w:val="16"/>
          <w:cs/>
        </w:rPr>
        <w:t xml:space="preserve"> </w:t>
      </w:r>
      <w:r w:rsidRPr="005D733A">
        <w:rPr>
          <w:rFonts w:ascii="Mangal" w:eastAsia="Times New Roman" w:hAnsi="Mangal" w:hint="cs"/>
          <w:sz w:val="16"/>
          <w:szCs w:val="16"/>
          <w:cs/>
        </w:rPr>
        <w:t>दिए</w:t>
      </w:r>
      <w:r w:rsidRPr="005D733A">
        <w:rPr>
          <w:rFonts w:eastAsia="Times New Roman" w:cstheme="minorHAnsi"/>
          <w:sz w:val="16"/>
          <w:szCs w:val="16"/>
          <w:cs/>
        </w:rPr>
        <w:t xml:space="preserve"> </w:t>
      </w:r>
      <w:r w:rsidRPr="005D733A">
        <w:rPr>
          <w:rFonts w:ascii="Mangal" w:eastAsia="Times New Roman" w:hAnsi="Mangal" w:hint="cs"/>
          <w:sz w:val="16"/>
          <w:szCs w:val="16"/>
          <w:cs/>
        </w:rPr>
        <w:t>गए</w:t>
      </w:r>
      <w:r w:rsidRPr="005D733A">
        <w:rPr>
          <w:rFonts w:eastAsia="Times New Roman" w:cstheme="minorHAnsi"/>
          <w:sz w:val="16"/>
          <w:szCs w:val="16"/>
          <w:cs/>
        </w:rPr>
        <w:t xml:space="preserve"> </w:t>
      </w:r>
      <w:r w:rsidRPr="005D733A">
        <w:rPr>
          <w:rFonts w:ascii="Mangal" w:eastAsia="Times New Roman" w:hAnsi="Mangal" w:hint="cs"/>
          <w:sz w:val="16"/>
          <w:szCs w:val="16"/>
          <w:cs/>
        </w:rPr>
        <w:t>विवरण</w:t>
      </w:r>
      <w:r w:rsidRPr="005D733A">
        <w:rPr>
          <w:rFonts w:eastAsia="Times New Roman" w:cstheme="minorHAnsi"/>
          <w:sz w:val="16"/>
          <w:szCs w:val="16"/>
          <w:cs/>
        </w:rPr>
        <w:t xml:space="preserve"> </w:t>
      </w:r>
      <w:r w:rsidRPr="005D733A">
        <w:rPr>
          <w:rFonts w:ascii="Mangal" w:eastAsia="Times New Roman" w:hAnsi="Mangal" w:hint="cs"/>
          <w:sz w:val="16"/>
          <w:szCs w:val="16"/>
          <w:cs/>
        </w:rPr>
        <w:t>के</w:t>
      </w:r>
      <w:r w:rsidRPr="005D733A">
        <w:rPr>
          <w:rFonts w:eastAsia="Times New Roman" w:cstheme="minorHAnsi"/>
          <w:sz w:val="16"/>
          <w:szCs w:val="16"/>
          <w:cs/>
        </w:rPr>
        <w:t xml:space="preserve"> </w:t>
      </w:r>
      <w:r w:rsidRPr="005D733A">
        <w:rPr>
          <w:rFonts w:ascii="Mangal" w:eastAsia="Times New Roman" w:hAnsi="Mangal" w:hint="cs"/>
          <w:sz w:val="16"/>
          <w:szCs w:val="16"/>
          <w:cs/>
        </w:rPr>
        <w:t>अनुसार</w:t>
      </w:r>
      <w:r w:rsidRPr="005D733A">
        <w:rPr>
          <w:rFonts w:eastAsia="Times New Roman" w:cstheme="minorHAnsi"/>
          <w:sz w:val="16"/>
          <w:szCs w:val="16"/>
          <w:cs/>
        </w:rPr>
        <w:t xml:space="preserve"> </w:t>
      </w:r>
      <w:r w:rsidRPr="005D733A">
        <w:rPr>
          <w:rFonts w:ascii="Mangal" w:eastAsia="Times New Roman" w:hAnsi="Mangal" w:hint="cs"/>
          <w:sz w:val="16"/>
          <w:szCs w:val="16"/>
          <w:cs/>
        </w:rPr>
        <w:t>चलाए</w:t>
      </w:r>
      <w:r w:rsidRPr="005D733A">
        <w:rPr>
          <w:rFonts w:eastAsia="Times New Roman" w:cstheme="minorHAnsi"/>
          <w:sz w:val="16"/>
          <w:szCs w:val="16"/>
          <w:cs/>
        </w:rPr>
        <w:t xml:space="preserve"> </w:t>
      </w:r>
      <w:r w:rsidRPr="005D733A">
        <w:rPr>
          <w:rFonts w:ascii="Mangal" w:eastAsia="Times New Roman" w:hAnsi="Mangal" w:hint="cs"/>
          <w:sz w:val="16"/>
          <w:szCs w:val="16"/>
          <w:cs/>
        </w:rPr>
        <w:t>जाने</w:t>
      </w:r>
      <w:r w:rsidRPr="005D733A">
        <w:rPr>
          <w:rFonts w:eastAsia="Times New Roman" w:cstheme="minorHAnsi"/>
          <w:sz w:val="16"/>
          <w:szCs w:val="16"/>
          <w:cs/>
        </w:rPr>
        <w:t xml:space="preserve"> </w:t>
      </w:r>
      <w:r w:rsidRPr="005D733A">
        <w:rPr>
          <w:rFonts w:ascii="Mangal" w:eastAsia="Times New Roman" w:hAnsi="Mangal" w:hint="cs"/>
          <w:sz w:val="16"/>
          <w:szCs w:val="16"/>
          <w:cs/>
        </w:rPr>
        <w:t>हेतु</w:t>
      </w:r>
      <w:r w:rsidRPr="005D733A">
        <w:rPr>
          <w:rFonts w:eastAsia="Times New Roman" w:cstheme="minorHAnsi"/>
          <w:sz w:val="16"/>
          <w:szCs w:val="16"/>
          <w:cs/>
        </w:rPr>
        <w:t xml:space="preserve"> </w:t>
      </w:r>
      <w:r w:rsidRPr="005D733A">
        <w:rPr>
          <w:rFonts w:ascii="Mangal" w:eastAsia="Times New Roman" w:hAnsi="Mangal" w:hint="cs"/>
          <w:sz w:val="16"/>
          <w:szCs w:val="16"/>
          <w:cs/>
          <w:lang w:bidi="hi-IN"/>
        </w:rPr>
        <w:t>अनुमति</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प्रदान</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की</w:t>
      </w:r>
      <w:r w:rsidRPr="005D733A">
        <w:rPr>
          <w:rFonts w:eastAsia="Times New Roman" w:cstheme="minorHAnsi"/>
          <w:sz w:val="16"/>
          <w:szCs w:val="16"/>
          <w:cs/>
          <w:lang w:bidi="hi-IN"/>
        </w:rPr>
        <w:t xml:space="preserve"> </w:t>
      </w:r>
      <w:r w:rsidRPr="005D733A">
        <w:rPr>
          <w:rFonts w:ascii="Mangal" w:eastAsia="Times New Roman" w:hAnsi="Mangal" w:hint="cs"/>
          <w:sz w:val="16"/>
          <w:szCs w:val="16"/>
          <w:cs/>
          <w:lang w:bidi="hi-IN"/>
        </w:rPr>
        <w:t>है</w:t>
      </w:r>
      <w:r w:rsidRPr="005D733A">
        <w:rPr>
          <w:rFonts w:eastAsia="Times New Roman" w:cstheme="minorHAnsi"/>
          <w:sz w:val="16"/>
          <w:szCs w:val="16"/>
          <w:cs/>
          <w:lang w:bidi="hi-IN"/>
        </w:rPr>
        <w:t>:</w:t>
      </w:r>
      <w:r>
        <w:rPr>
          <w:rFonts w:eastAsia="Times New Roman" w:cstheme="minorHAnsi"/>
          <w:sz w:val="16"/>
          <w:szCs w:val="16"/>
          <w:lang w:bidi="hi-IN"/>
        </w:rPr>
        <w:br/>
        <w:t xml:space="preserve">         </w:t>
      </w:r>
      <w:r w:rsidRPr="0061117C">
        <w:rPr>
          <w:rFonts w:ascii="Calibri" w:hAnsi="Calibri" w:cs="Calibri"/>
          <w:sz w:val="18"/>
          <w:szCs w:val="18"/>
          <w:shd w:val="clear" w:color="auto" w:fill="FFFFFF"/>
        </w:rPr>
        <w:t xml:space="preserve">With reference to your application on the captioned subject, </w:t>
      </w:r>
      <w:r w:rsidRPr="0061117C">
        <w:rPr>
          <w:rFonts w:ascii="Calibri" w:hAnsi="Calibri"/>
          <w:sz w:val="18"/>
          <w:szCs w:val="18"/>
          <w:shd w:val="clear" w:color="auto" w:fill="FFFFFF"/>
          <w:lang w:val="en-IN"/>
        </w:rPr>
        <w:t xml:space="preserve">I am directed to inform you that the competent authority has accorded permission for operation in Indian waters for the </w:t>
      </w:r>
      <w:r w:rsidRPr="0061117C">
        <w:rPr>
          <w:rFonts w:ascii="Calibri" w:hAnsi="Calibri" w:cs="Calibri"/>
          <w:sz w:val="18"/>
          <w:szCs w:val="18"/>
          <w:shd w:val="clear" w:color="auto" w:fill="FFFFFF"/>
        </w:rPr>
        <w:t>foreign flag ship ‘</w:t>
      </w:r>
      <w:r w:rsidRPr="0061117C">
        <w:rPr>
          <w:rFonts w:eastAsia="Times New Roman" w:cstheme="minorHAnsi"/>
          <w:b/>
          <w:bCs/>
          <w:noProof/>
          <w:sz w:val="18"/>
          <w:szCs w:val="18"/>
          <w:u w:val="single"/>
        </w:rPr>
        <w:t xml:space="preserve">  </w:t>
      </w:r>
      <w:r>
        <w:rPr>
          <w:rFonts w:eastAsia="Times New Roman" w:cstheme="minorHAnsi" w:hint="cs"/>
          <w:b/>
          <w:bCs/>
          <w:noProof/>
          <w:sz w:val="18"/>
          <w:szCs w:val="18"/>
          <w:u w:val="single"/>
          <w:cs/>
        </w:rPr>
        <w:t xml:space="preserve">      </w:t>
      </w:r>
      <w:r w:rsidRPr="0061117C">
        <w:rPr>
          <w:rFonts w:eastAsia="Times New Roman" w:cstheme="minorHAnsi"/>
          <w:b/>
          <w:bCs/>
          <w:noProof/>
          <w:sz w:val="18"/>
          <w:szCs w:val="18"/>
          <w:u w:val="single"/>
        </w:rPr>
        <w:t xml:space="preserve"> </w:t>
      </w:r>
      <w:r w:rsidRPr="0061117C">
        <w:rPr>
          <w:rFonts w:eastAsia="Times New Roman" w:cstheme="minorHAnsi"/>
          <w:b/>
          <w:bCs/>
          <w:sz w:val="18"/>
          <w:szCs w:val="18"/>
          <w:u w:val="single"/>
        </w:rPr>
        <w:t xml:space="preserve">" </w:t>
      </w:r>
      <w:r w:rsidRPr="0061117C">
        <w:rPr>
          <w:rFonts w:ascii="Calibri" w:hAnsi="Calibri" w:cs="Calibri"/>
          <w:sz w:val="18"/>
          <w:szCs w:val="18"/>
          <w:shd w:val="clear" w:color="auto" w:fill="FFFFFF"/>
        </w:rPr>
        <w:t>as per the details mentioned below:</w:t>
      </w:r>
      <w:r>
        <w:rPr>
          <w:rFonts w:ascii="Calibri" w:hAnsi="Calibri" w:cs="Calibri"/>
          <w:sz w:val="20"/>
          <w:szCs w:val="20"/>
          <w:shd w:val="clear" w:color="auto" w:fill="FFFFFF"/>
        </w:rPr>
        <w:t xml:space="preserve">  </w:t>
      </w:r>
    </w:p>
    <w:p w14:paraId="73814419" w14:textId="77777777" w:rsidR="008B697E" w:rsidRDefault="008B697E" w:rsidP="008B697E">
      <w:pPr>
        <w:spacing w:line="240" w:lineRule="auto"/>
        <w:rPr>
          <w:rFonts w:ascii="Calibri" w:hAnsi="Calibri" w:cs="Calibri"/>
          <w:sz w:val="20"/>
          <w:szCs w:val="20"/>
          <w:shd w:val="clear" w:color="auto" w:fill="FFFFFF"/>
        </w:rPr>
      </w:pPr>
    </w:p>
    <w:p w14:paraId="19535BB9" w14:textId="4E1D509A" w:rsidR="008B697E" w:rsidRDefault="008B697E" w:rsidP="008B697E">
      <w:pPr>
        <w:spacing w:line="240" w:lineRule="auto"/>
        <w:rPr>
          <w:rFonts w:ascii="Calibri" w:hAnsi="Calibri" w:cs="Calibri"/>
          <w:sz w:val="20"/>
          <w:szCs w:val="20"/>
          <w:shd w:val="clear" w:color="auto" w:fill="FFFFFF"/>
        </w:rPr>
      </w:pPr>
    </w:p>
    <w:p w14:paraId="77C43F4E" w14:textId="77777777" w:rsidR="008B697E" w:rsidRDefault="008B697E" w:rsidP="008B697E">
      <w:pPr>
        <w:spacing w:line="240" w:lineRule="auto"/>
        <w:rPr>
          <w:rFonts w:ascii="Calibri" w:hAnsi="Calibri" w:cs="Calibri"/>
          <w:sz w:val="20"/>
          <w:szCs w:val="20"/>
          <w:shd w:val="clear" w:color="auto" w:fill="FFFFFF"/>
        </w:rPr>
      </w:pPr>
    </w:p>
    <w:p w14:paraId="4733F4F6" w14:textId="77777777" w:rsidR="008B697E" w:rsidRPr="008B697E" w:rsidRDefault="008B697E" w:rsidP="008B697E">
      <w:pPr>
        <w:pStyle w:val="NoSpacing"/>
        <w:spacing w:line="0" w:lineRule="atLeast"/>
        <w:jc w:val="right"/>
        <w:rPr>
          <w:rFonts w:eastAsia="Times New Roman"/>
          <w:b/>
          <w:sz w:val="28"/>
          <w:szCs w:val="24"/>
        </w:rPr>
      </w:pPr>
      <w:r w:rsidRPr="008B697E">
        <w:rPr>
          <w:rFonts w:eastAsia="Times New Roman"/>
          <w:b/>
          <w:szCs w:val="22"/>
        </w:rPr>
        <w:t>Signature of Issuing Authority</w:t>
      </w:r>
    </w:p>
    <w:p w14:paraId="2F495224" w14:textId="77777777" w:rsidR="008B697E" w:rsidRPr="000B5C99" w:rsidRDefault="008B697E" w:rsidP="008B697E">
      <w:pPr>
        <w:spacing w:line="240" w:lineRule="auto"/>
        <w:rPr>
          <w:rFonts w:eastAsia="Times New Roman" w:cstheme="minorHAnsi"/>
          <w:sz w:val="16"/>
          <w:szCs w:val="16"/>
          <w:lang w:bidi="hi-IN"/>
        </w:rPr>
      </w:pPr>
      <w:r w:rsidRPr="003F04CC">
        <w:rPr>
          <w:rFonts w:eastAsia="Times New Roman" w:cstheme="minorHAnsi"/>
          <w:sz w:val="20"/>
          <w:szCs w:val="20"/>
        </w:rPr>
        <w:tab/>
      </w:r>
      <w:r>
        <w:rPr>
          <w:rFonts w:ascii="Calibri" w:hAnsi="Calibri" w:cs="Calibri"/>
          <w:sz w:val="20"/>
          <w:szCs w:val="20"/>
          <w:shd w:val="clear" w:color="auto" w:fill="FFFFFF"/>
        </w:rPr>
        <w:t> </w:t>
      </w:r>
      <w:r w:rsidRPr="003F04CC">
        <w:rPr>
          <w:rFonts w:eastAsia="Times New Roman" w:cstheme="minorHAnsi"/>
          <w:sz w:val="20"/>
          <w:szCs w:val="20"/>
        </w:rPr>
        <w:tab/>
      </w:r>
    </w:p>
    <w:sectPr w:rsidR="008B697E" w:rsidRPr="000B5C99" w:rsidSect="00013100">
      <w:pgSz w:w="11906" w:h="16838"/>
      <w:pgMar w:top="1710"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B59E" w14:textId="77777777" w:rsidR="007235F1" w:rsidRDefault="007235F1">
      <w:pPr>
        <w:spacing w:after="0" w:line="240" w:lineRule="auto"/>
      </w:pPr>
      <w:r>
        <w:separator/>
      </w:r>
    </w:p>
  </w:endnote>
  <w:endnote w:type="continuationSeparator" w:id="0">
    <w:p w14:paraId="059EA8B3" w14:textId="77777777" w:rsidR="007235F1" w:rsidRDefault="0072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B3D7" w14:textId="77777777" w:rsidR="007235F1" w:rsidRDefault="007235F1">
      <w:pPr>
        <w:spacing w:after="0" w:line="240" w:lineRule="auto"/>
      </w:pPr>
      <w:r>
        <w:separator/>
      </w:r>
    </w:p>
  </w:footnote>
  <w:footnote w:type="continuationSeparator" w:id="0">
    <w:p w14:paraId="522F1822" w14:textId="77777777" w:rsidR="007235F1" w:rsidRDefault="0072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C40"/>
    <w:multiLevelType w:val="multilevel"/>
    <w:tmpl w:val="B80C4344"/>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1C7BBB"/>
    <w:multiLevelType w:val="multilevel"/>
    <w:tmpl w:val="B1D6D688"/>
    <w:styleLink w:val="aji-headings"/>
    <w:lvl w:ilvl="0">
      <w:start w:val="1"/>
      <w:numFmt w:val="decimal"/>
      <w:lvlText w:val="%1"/>
      <w:lvlJc w:val="left"/>
      <w:pPr>
        <w:ind w:left="360" w:hanging="360"/>
      </w:pPr>
      <w:rPr>
        <w:rFonts w:ascii="Arial" w:hAnsi="Arial"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B22B69"/>
    <w:multiLevelType w:val="multilevel"/>
    <w:tmpl w:val="916A1F30"/>
    <w:lvl w:ilvl="0">
      <w:start w:val="1"/>
      <w:numFmt w:val="decimal"/>
      <w:lvlText w:val="%1."/>
      <w:lvlJc w:val="left"/>
      <w:pPr>
        <w:tabs>
          <w:tab w:val="num" w:pos="2205"/>
        </w:tabs>
        <w:ind w:left="2205" w:hanging="360"/>
      </w:pPr>
      <w:rPr>
        <w:rFonts w:ascii="Arial" w:hAnsi="Arial" w:cs="Arial" w:hint="default"/>
        <w:color w:val="000000"/>
        <w:sz w:val="20"/>
      </w:rPr>
    </w:lvl>
    <w:lvl w:ilvl="1">
      <w:start w:val="5"/>
      <w:numFmt w:val="decimal"/>
      <w:isLgl/>
      <w:lvlText w:val="%1.%2"/>
      <w:lvlJc w:val="left"/>
      <w:pPr>
        <w:ind w:left="2265" w:hanging="4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abstractNum w:abstractNumId="3" w15:restartNumberingAfterBreak="0">
    <w:nsid w:val="0C0428EB"/>
    <w:multiLevelType w:val="hybridMultilevel"/>
    <w:tmpl w:val="F2E4C74E"/>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D1348"/>
    <w:multiLevelType w:val="hybridMultilevel"/>
    <w:tmpl w:val="DB7E0138"/>
    <w:lvl w:ilvl="0" w:tplc="14706AE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32B67"/>
    <w:multiLevelType w:val="hybridMultilevel"/>
    <w:tmpl w:val="B2725BF8"/>
    <w:lvl w:ilvl="0" w:tplc="5E2A0316">
      <w:start w:val="1"/>
      <w:numFmt w:val="decimal"/>
      <w:lvlText w:val="(%1)"/>
      <w:lvlJc w:val="left"/>
      <w:pPr>
        <w:tabs>
          <w:tab w:val="num" w:pos="720"/>
        </w:tabs>
        <w:ind w:left="720" w:hanging="360"/>
      </w:pPr>
      <w:rPr>
        <w:rFonts w:ascii="Arial" w:hAnsi="Arial"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5678CF"/>
    <w:multiLevelType w:val="multilevel"/>
    <w:tmpl w:val="D5163A9A"/>
    <w:styleLink w:val="Ajiheadingstyle"/>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F03117"/>
    <w:multiLevelType w:val="multilevel"/>
    <w:tmpl w:val="5868DF0C"/>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936BC9"/>
    <w:multiLevelType w:val="multilevel"/>
    <w:tmpl w:val="4C4A3EA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1."/>
      <w:lvlJc w:val="right"/>
      <w:pPr>
        <w:ind w:left="6545" w:hanging="180"/>
      </w:pPr>
    </w:lvl>
  </w:abstractNum>
  <w:abstractNum w:abstractNumId="9" w15:restartNumberingAfterBreak="0">
    <w:nsid w:val="2BE64DBB"/>
    <w:multiLevelType w:val="multilevel"/>
    <w:tmpl w:val="F0046464"/>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F155A9"/>
    <w:multiLevelType w:val="multilevel"/>
    <w:tmpl w:val="529808DA"/>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9206E4"/>
    <w:multiLevelType w:val="multilevel"/>
    <w:tmpl w:val="D052978E"/>
    <w:lvl w:ilvl="0">
      <w:start w:val="1"/>
      <w:numFmt w:val="decimal"/>
      <w:pStyle w:val="Heading1"/>
      <w:lvlText w:val="%1"/>
      <w:lvlJc w:val="left"/>
      <w:pPr>
        <w:tabs>
          <w:tab w:val="num" w:pos="357"/>
        </w:tabs>
        <w:ind w:left="360" w:hanging="360"/>
      </w:pPr>
      <w:rPr>
        <w:rFonts w:ascii="Arial" w:hAnsi="Arial" w:hint="default"/>
        <w:b w:val="0"/>
        <w:i w:val="0"/>
        <w:sz w:val="22"/>
      </w:rPr>
    </w:lvl>
    <w:lvl w:ilvl="1">
      <w:start w:val="1"/>
      <w:numFmt w:val="decimal"/>
      <w:pStyle w:val="Heading2"/>
      <w:lvlText w:val="(%2)"/>
      <w:lvlJc w:val="left"/>
      <w:pPr>
        <w:ind w:left="720" w:hanging="360"/>
      </w:pPr>
      <w:rPr>
        <w:rFonts w:ascii="Arial" w:hAnsi="Arial" w:hint="default"/>
        <w:b w:val="0"/>
        <w:i w:val="0"/>
        <w:sz w:val="22"/>
      </w:rPr>
    </w:lvl>
    <w:lvl w:ilvl="2">
      <w:start w:val="1"/>
      <w:numFmt w:val="lowerLetter"/>
      <w:pStyle w:val="Heading3"/>
      <w:lvlText w:val="(%3)"/>
      <w:lvlJc w:val="left"/>
      <w:pPr>
        <w:ind w:left="1080" w:hanging="360"/>
      </w:pPr>
      <w:rPr>
        <w:rFonts w:ascii="Arial" w:hAnsi="Arial" w:hint="default"/>
        <w:b w:val="0"/>
        <w:i w:val="0"/>
        <w:sz w:val="22"/>
      </w:rPr>
    </w:lvl>
    <w:lvl w:ilvl="3">
      <w:start w:val="1"/>
      <w:numFmt w:val="lowerRoman"/>
      <w:pStyle w:val="Heading4"/>
      <w:lvlText w:val="(%4)"/>
      <w:lvlJc w:val="left"/>
      <w:pPr>
        <w:ind w:left="1440" w:hanging="360"/>
      </w:pPr>
      <w:rPr>
        <w:rFonts w:ascii="Arial" w:hAnsi="Arial" w:hint="default"/>
        <w:b w:val="0"/>
        <w:i w:val="0"/>
        <w:sz w:val="22"/>
      </w:rPr>
    </w:lvl>
    <w:lvl w:ilvl="4">
      <w:start w:val="1"/>
      <w:numFmt w:val="bullet"/>
      <w:pStyle w:val="Heading5"/>
      <w:lvlText w:val=""/>
      <w:lvlJc w:val="left"/>
      <w:pPr>
        <w:ind w:left="1800" w:hanging="360"/>
      </w:pPr>
      <w:rPr>
        <w:rFonts w:ascii="Symbol" w:hAnsi="Symbol" w:hint="default"/>
      </w:rPr>
    </w:lvl>
    <w:lvl w:ilvl="5">
      <w:start w:val="1"/>
      <w:numFmt w:val="none"/>
      <w:pStyle w:val="Heading6"/>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755E03"/>
    <w:multiLevelType w:val="multilevel"/>
    <w:tmpl w:val="EC7CD222"/>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bullet"/>
      <w:lvlText w:val=""/>
      <w:lvlJc w:val="left"/>
      <w:pPr>
        <w:ind w:left="1080" w:hanging="360"/>
      </w:pPr>
      <w:rPr>
        <w:rFonts w:ascii="Symbol" w:hAnsi="Symbo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222AA6"/>
    <w:multiLevelType w:val="hybridMultilevel"/>
    <w:tmpl w:val="D69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62965"/>
    <w:multiLevelType w:val="multilevel"/>
    <w:tmpl w:val="F0046464"/>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122C38"/>
    <w:multiLevelType w:val="multilevel"/>
    <w:tmpl w:val="0F64BD6A"/>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061E3F"/>
    <w:multiLevelType w:val="multilevel"/>
    <w:tmpl w:val="F3CEE85C"/>
    <w:styleLink w:val="MSRulesstyle"/>
    <w:lvl w:ilvl="0">
      <w:start w:val="1"/>
      <w:numFmt w:val="upperRoman"/>
      <w:lvlText w:val="PART %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4447E0"/>
    <w:multiLevelType w:val="hybridMultilevel"/>
    <w:tmpl w:val="659C7640"/>
    <w:lvl w:ilvl="0" w:tplc="52C84710">
      <w:start w:val="1"/>
      <w:numFmt w:val="low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8" w15:restartNumberingAfterBreak="0">
    <w:nsid w:val="5820030E"/>
    <w:multiLevelType w:val="multilevel"/>
    <w:tmpl w:val="F0046464"/>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4F12B6"/>
    <w:multiLevelType w:val="multilevel"/>
    <w:tmpl w:val="8A78A076"/>
    <w:lvl w:ilvl="0">
      <w:start w:val="1"/>
      <w:numFmt w:val="decimal"/>
      <w:lvlText w:val="Section:%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D82072"/>
    <w:multiLevelType w:val="hybridMultilevel"/>
    <w:tmpl w:val="E63E86D6"/>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B5"/>
    <w:multiLevelType w:val="hybridMultilevel"/>
    <w:tmpl w:val="426CA818"/>
    <w:lvl w:ilvl="0" w:tplc="1E6A4E60">
      <w:start w:val="1"/>
      <w:numFmt w:val="lowerLetter"/>
      <w:lvlText w:val="(%1)"/>
      <w:lvlJc w:val="left"/>
      <w:pPr>
        <w:ind w:left="1980" w:hanging="360"/>
      </w:pPr>
      <w:rPr>
        <w:rFonts w:cs="Arial" w:hint="default"/>
        <w:color w:val="000000"/>
        <w:sz w:val="20"/>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22" w15:restartNumberingAfterBreak="0">
    <w:nsid w:val="6FB94C1E"/>
    <w:multiLevelType w:val="hybridMultilevel"/>
    <w:tmpl w:val="9A4844F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3" w15:restartNumberingAfterBreak="0">
    <w:nsid w:val="70C6337B"/>
    <w:multiLevelType w:val="hybridMultilevel"/>
    <w:tmpl w:val="55FE6758"/>
    <w:lvl w:ilvl="0" w:tplc="14706AE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315CC8"/>
    <w:multiLevelType w:val="hybridMultilevel"/>
    <w:tmpl w:val="B2A032D0"/>
    <w:lvl w:ilvl="0" w:tplc="52C84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F43F4"/>
    <w:multiLevelType w:val="multilevel"/>
    <w:tmpl w:val="84BC9F6E"/>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A028B5"/>
    <w:multiLevelType w:val="multilevel"/>
    <w:tmpl w:val="0032C778"/>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70F01"/>
    <w:multiLevelType w:val="multilevel"/>
    <w:tmpl w:val="20C4794A"/>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8312FF7"/>
    <w:multiLevelType w:val="hybridMultilevel"/>
    <w:tmpl w:val="235845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7B6B04C1"/>
    <w:multiLevelType w:val="multilevel"/>
    <w:tmpl w:val="40AEC6FC"/>
    <w:lvl w:ilvl="0">
      <w:start w:val="1"/>
      <w:numFmt w:val="decimal"/>
      <w:lvlText w:val="Section:%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AE3908"/>
    <w:multiLevelType w:val="multilevel"/>
    <w:tmpl w:val="5868DF0C"/>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D6090D"/>
    <w:multiLevelType w:val="hybridMultilevel"/>
    <w:tmpl w:val="E304C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4"/>
  </w:num>
  <w:num w:numId="3">
    <w:abstractNumId w:val="2"/>
  </w:num>
  <w:num w:numId="4">
    <w:abstractNumId w:val="5"/>
  </w:num>
  <w:num w:numId="5">
    <w:abstractNumId w:val="23"/>
  </w:num>
  <w:num w:numId="6">
    <w:abstractNumId w:val="4"/>
  </w:num>
  <w:num w:numId="7">
    <w:abstractNumId w:val="8"/>
  </w:num>
  <w:num w:numId="8">
    <w:abstractNumId w:val="3"/>
  </w:num>
  <w:num w:numId="9">
    <w:abstractNumId w:val="20"/>
  </w:num>
  <w:num w:numId="10">
    <w:abstractNumId w:val="28"/>
  </w:num>
  <w:num w:numId="11">
    <w:abstractNumId w:val="6"/>
  </w:num>
  <w:num w:numId="12">
    <w:abstractNumId w:val="25"/>
  </w:num>
  <w:num w:numId="13">
    <w:abstractNumId w:val="16"/>
  </w:num>
  <w:num w:numId="14">
    <w:abstractNumId w:val="22"/>
  </w:num>
  <w:num w:numId="15">
    <w:abstractNumId w:val="13"/>
  </w:num>
  <w:num w:numId="16">
    <w:abstractNumId w:val="25"/>
  </w:num>
  <w:num w:numId="17">
    <w:abstractNumId w:val="25"/>
  </w:num>
  <w:num w:numId="18">
    <w:abstractNumId w:val="25"/>
  </w:num>
  <w:num w:numId="19">
    <w:abstractNumId w:val="17"/>
  </w:num>
  <w:num w:numId="20">
    <w:abstractNumId w:val="21"/>
  </w:num>
  <w:num w:numId="21">
    <w:abstractNumId w:val="25"/>
  </w:num>
  <w:num w:numId="22">
    <w:abstractNumId w:val="25"/>
  </w:num>
  <w:num w:numId="23">
    <w:abstractNumId w:val="12"/>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7"/>
  </w:num>
  <w:num w:numId="34">
    <w:abstractNumId w:val="26"/>
  </w:num>
  <w:num w:numId="35">
    <w:abstractNumId w:val="30"/>
  </w:num>
  <w:num w:numId="36">
    <w:abstractNumId w:val="11"/>
  </w:num>
  <w:num w:numId="37">
    <w:abstractNumId w:val="1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8"/>
  </w:num>
  <w:num w:numId="41">
    <w:abstractNumId w:val="9"/>
  </w:num>
  <w:num w:numId="42">
    <w:abstractNumId w:val="19"/>
  </w:num>
  <w:num w:numId="43">
    <w:abstractNumId w:val="15"/>
  </w:num>
  <w:num w:numId="44">
    <w:abstractNumId w:val="29"/>
  </w:num>
  <w:num w:numId="45">
    <w:abstractNumId w:val="27"/>
  </w:num>
  <w:num w:numId="46">
    <w:abstractNumId w:val="0"/>
  </w:num>
  <w:num w:numId="47">
    <w:abstractNumId w:val="11"/>
  </w:num>
  <w:num w:numId="48">
    <w:abstractNumId w:val="3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06"/>
    <w:rsid w:val="00000FBB"/>
    <w:rsid w:val="000037A2"/>
    <w:rsid w:val="000046DD"/>
    <w:rsid w:val="000068BF"/>
    <w:rsid w:val="00013100"/>
    <w:rsid w:val="00015A49"/>
    <w:rsid w:val="00020B6B"/>
    <w:rsid w:val="00021D1A"/>
    <w:rsid w:val="00023252"/>
    <w:rsid w:val="00023E96"/>
    <w:rsid w:val="000255CD"/>
    <w:rsid w:val="00026002"/>
    <w:rsid w:val="00027158"/>
    <w:rsid w:val="000334BB"/>
    <w:rsid w:val="00034231"/>
    <w:rsid w:val="00036640"/>
    <w:rsid w:val="00036DC2"/>
    <w:rsid w:val="0003743D"/>
    <w:rsid w:val="00043675"/>
    <w:rsid w:val="000460DA"/>
    <w:rsid w:val="00046470"/>
    <w:rsid w:val="00047DA4"/>
    <w:rsid w:val="0005000E"/>
    <w:rsid w:val="0005182B"/>
    <w:rsid w:val="00051B44"/>
    <w:rsid w:val="00052D6D"/>
    <w:rsid w:val="00054E04"/>
    <w:rsid w:val="000554A5"/>
    <w:rsid w:val="000556E3"/>
    <w:rsid w:val="000708E5"/>
    <w:rsid w:val="00071585"/>
    <w:rsid w:val="000726D6"/>
    <w:rsid w:val="00073E5F"/>
    <w:rsid w:val="00075666"/>
    <w:rsid w:val="0007610C"/>
    <w:rsid w:val="0008039C"/>
    <w:rsid w:val="0008148C"/>
    <w:rsid w:val="0008253A"/>
    <w:rsid w:val="00082A0F"/>
    <w:rsid w:val="000859B7"/>
    <w:rsid w:val="00085DFF"/>
    <w:rsid w:val="00086498"/>
    <w:rsid w:val="00086941"/>
    <w:rsid w:val="00087492"/>
    <w:rsid w:val="0008795A"/>
    <w:rsid w:val="00090227"/>
    <w:rsid w:val="0009783B"/>
    <w:rsid w:val="000A0694"/>
    <w:rsid w:val="000A114A"/>
    <w:rsid w:val="000A6219"/>
    <w:rsid w:val="000A7400"/>
    <w:rsid w:val="000B005F"/>
    <w:rsid w:val="000B2ED2"/>
    <w:rsid w:val="000B40FD"/>
    <w:rsid w:val="000B4F53"/>
    <w:rsid w:val="000B554B"/>
    <w:rsid w:val="000B58E7"/>
    <w:rsid w:val="000C51DA"/>
    <w:rsid w:val="000C6D71"/>
    <w:rsid w:val="000C702E"/>
    <w:rsid w:val="000D1E1D"/>
    <w:rsid w:val="000D44CB"/>
    <w:rsid w:val="000E13D0"/>
    <w:rsid w:val="000E32D0"/>
    <w:rsid w:val="000E6E0B"/>
    <w:rsid w:val="000F0432"/>
    <w:rsid w:val="000F3533"/>
    <w:rsid w:val="000F5F09"/>
    <w:rsid w:val="000F631C"/>
    <w:rsid w:val="000F6ABE"/>
    <w:rsid w:val="000F7747"/>
    <w:rsid w:val="000F7E6F"/>
    <w:rsid w:val="001045B1"/>
    <w:rsid w:val="00105A50"/>
    <w:rsid w:val="001060DD"/>
    <w:rsid w:val="001061C9"/>
    <w:rsid w:val="001069B3"/>
    <w:rsid w:val="00106E28"/>
    <w:rsid w:val="001116E6"/>
    <w:rsid w:val="001116F6"/>
    <w:rsid w:val="00111AD8"/>
    <w:rsid w:val="0011394D"/>
    <w:rsid w:val="0011396E"/>
    <w:rsid w:val="00115684"/>
    <w:rsid w:val="00115A13"/>
    <w:rsid w:val="0011664F"/>
    <w:rsid w:val="0012263C"/>
    <w:rsid w:val="0012286F"/>
    <w:rsid w:val="0012651F"/>
    <w:rsid w:val="00132A4C"/>
    <w:rsid w:val="0014290C"/>
    <w:rsid w:val="00145DDD"/>
    <w:rsid w:val="0014667C"/>
    <w:rsid w:val="001475E6"/>
    <w:rsid w:val="00155DA2"/>
    <w:rsid w:val="0016201E"/>
    <w:rsid w:val="001637C0"/>
    <w:rsid w:val="00163972"/>
    <w:rsid w:val="00166539"/>
    <w:rsid w:val="00167916"/>
    <w:rsid w:val="00170CD4"/>
    <w:rsid w:val="00174CE9"/>
    <w:rsid w:val="0018222D"/>
    <w:rsid w:val="001843F2"/>
    <w:rsid w:val="0018534F"/>
    <w:rsid w:val="00190D50"/>
    <w:rsid w:val="00190E7F"/>
    <w:rsid w:val="00192BAB"/>
    <w:rsid w:val="0019387F"/>
    <w:rsid w:val="00196075"/>
    <w:rsid w:val="00196108"/>
    <w:rsid w:val="001961F5"/>
    <w:rsid w:val="0019658A"/>
    <w:rsid w:val="001A3892"/>
    <w:rsid w:val="001A3FBC"/>
    <w:rsid w:val="001A4046"/>
    <w:rsid w:val="001A476F"/>
    <w:rsid w:val="001A5043"/>
    <w:rsid w:val="001A6BBA"/>
    <w:rsid w:val="001A79F7"/>
    <w:rsid w:val="001A7F19"/>
    <w:rsid w:val="001B0E43"/>
    <w:rsid w:val="001B1F28"/>
    <w:rsid w:val="001B30F9"/>
    <w:rsid w:val="001B33B1"/>
    <w:rsid w:val="001B57E0"/>
    <w:rsid w:val="001B5885"/>
    <w:rsid w:val="001B70C0"/>
    <w:rsid w:val="001C1E6A"/>
    <w:rsid w:val="001C2BE2"/>
    <w:rsid w:val="001C3F64"/>
    <w:rsid w:val="001C5505"/>
    <w:rsid w:val="001C5FC8"/>
    <w:rsid w:val="001C5FD8"/>
    <w:rsid w:val="001C6BB1"/>
    <w:rsid w:val="001C7417"/>
    <w:rsid w:val="001D00A8"/>
    <w:rsid w:val="001D1231"/>
    <w:rsid w:val="001D1A70"/>
    <w:rsid w:val="001D3269"/>
    <w:rsid w:val="001D4AF4"/>
    <w:rsid w:val="001E0B4B"/>
    <w:rsid w:val="001E15F4"/>
    <w:rsid w:val="001E3616"/>
    <w:rsid w:val="001E5071"/>
    <w:rsid w:val="001E718D"/>
    <w:rsid w:val="001E7C72"/>
    <w:rsid w:val="001F0D60"/>
    <w:rsid w:val="001F1F4F"/>
    <w:rsid w:val="001F4C6D"/>
    <w:rsid w:val="001F4F7A"/>
    <w:rsid w:val="001F595E"/>
    <w:rsid w:val="001F6676"/>
    <w:rsid w:val="001F7172"/>
    <w:rsid w:val="001F75E1"/>
    <w:rsid w:val="0020003C"/>
    <w:rsid w:val="0020028F"/>
    <w:rsid w:val="00203A04"/>
    <w:rsid w:val="00204377"/>
    <w:rsid w:val="00204B7E"/>
    <w:rsid w:val="00206888"/>
    <w:rsid w:val="002109D7"/>
    <w:rsid w:val="0021569B"/>
    <w:rsid w:val="00217E65"/>
    <w:rsid w:val="0022350D"/>
    <w:rsid w:val="00227273"/>
    <w:rsid w:val="00236A8A"/>
    <w:rsid w:val="0024133E"/>
    <w:rsid w:val="00242912"/>
    <w:rsid w:val="00242D17"/>
    <w:rsid w:val="00243822"/>
    <w:rsid w:val="002478C0"/>
    <w:rsid w:val="00250A46"/>
    <w:rsid w:val="0025199C"/>
    <w:rsid w:val="002552A2"/>
    <w:rsid w:val="00256868"/>
    <w:rsid w:val="00261C83"/>
    <w:rsid w:val="0026217D"/>
    <w:rsid w:val="00263B37"/>
    <w:rsid w:val="00267B4C"/>
    <w:rsid w:val="00270D88"/>
    <w:rsid w:val="0027115E"/>
    <w:rsid w:val="002718D7"/>
    <w:rsid w:val="002729C7"/>
    <w:rsid w:val="00273C17"/>
    <w:rsid w:val="002806EF"/>
    <w:rsid w:val="002818D7"/>
    <w:rsid w:val="00286874"/>
    <w:rsid w:val="002870DC"/>
    <w:rsid w:val="002875B1"/>
    <w:rsid w:val="00291136"/>
    <w:rsid w:val="0029154E"/>
    <w:rsid w:val="00293D64"/>
    <w:rsid w:val="002948E5"/>
    <w:rsid w:val="002A003A"/>
    <w:rsid w:val="002A0709"/>
    <w:rsid w:val="002A0D8A"/>
    <w:rsid w:val="002A35D6"/>
    <w:rsid w:val="002A3906"/>
    <w:rsid w:val="002A3DEE"/>
    <w:rsid w:val="002A5F16"/>
    <w:rsid w:val="002A7A56"/>
    <w:rsid w:val="002A7DA3"/>
    <w:rsid w:val="002B282E"/>
    <w:rsid w:val="002B550E"/>
    <w:rsid w:val="002B5852"/>
    <w:rsid w:val="002C0D05"/>
    <w:rsid w:val="002C615F"/>
    <w:rsid w:val="002D1999"/>
    <w:rsid w:val="002D45B1"/>
    <w:rsid w:val="002D6902"/>
    <w:rsid w:val="002D69F7"/>
    <w:rsid w:val="002E2187"/>
    <w:rsid w:val="002E46C4"/>
    <w:rsid w:val="002E5C6A"/>
    <w:rsid w:val="002E6DFD"/>
    <w:rsid w:val="002E6F60"/>
    <w:rsid w:val="002F14DE"/>
    <w:rsid w:val="002F160E"/>
    <w:rsid w:val="002F4426"/>
    <w:rsid w:val="002F66EC"/>
    <w:rsid w:val="003009A3"/>
    <w:rsid w:val="00300A28"/>
    <w:rsid w:val="003025D2"/>
    <w:rsid w:val="0030319F"/>
    <w:rsid w:val="003044DC"/>
    <w:rsid w:val="00304E4D"/>
    <w:rsid w:val="00310788"/>
    <w:rsid w:val="00311D33"/>
    <w:rsid w:val="00312006"/>
    <w:rsid w:val="003125B3"/>
    <w:rsid w:val="003140AD"/>
    <w:rsid w:val="00314253"/>
    <w:rsid w:val="003166CF"/>
    <w:rsid w:val="0032067A"/>
    <w:rsid w:val="00320D08"/>
    <w:rsid w:val="00321A13"/>
    <w:rsid w:val="00322A99"/>
    <w:rsid w:val="00322E46"/>
    <w:rsid w:val="00323BB7"/>
    <w:rsid w:val="00324C32"/>
    <w:rsid w:val="0033085F"/>
    <w:rsid w:val="003313C8"/>
    <w:rsid w:val="00331C2B"/>
    <w:rsid w:val="00331FF4"/>
    <w:rsid w:val="00334DE4"/>
    <w:rsid w:val="0033577D"/>
    <w:rsid w:val="00336F38"/>
    <w:rsid w:val="00337C1C"/>
    <w:rsid w:val="0034074E"/>
    <w:rsid w:val="003409AA"/>
    <w:rsid w:val="00340B6C"/>
    <w:rsid w:val="00341C5E"/>
    <w:rsid w:val="003447E7"/>
    <w:rsid w:val="00344D93"/>
    <w:rsid w:val="00345AC9"/>
    <w:rsid w:val="003469FE"/>
    <w:rsid w:val="00347FF1"/>
    <w:rsid w:val="00351855"/>
    <w:rsid w:val="0035497E"/>
    <w:rsid w:val="0035579D"/>
    <w:rsid w:val="0035676F"/>
    <w:rsid w:val="003577B0"/>
    <w:rsid w:val="003635DF"/>
    <w:rsid w:val="0036395F"/>
    <w:rsid w:val="00364BA4"/>
    <w:rsid w:val="00374199"/>
    <w:rsid w:val="00375AC4"/>
    <w:rsid w:val="00380DAA"/>
    <w:rsid w:val="0038115F"/>
    <w:rsid w:val="00384B1F"/>
    <w:rsid w:val="00384BD9"/>
    <w:rsid w:val="00385031"/>
    <w:rsid w:val="00385F05"/>
    <w:rsid w:val="00391D6F"/>
    <w:rsid w:val="00392923"/>
    <w:rsid w:val="00393396"/>
    <w:rsid w:val="00394E5E"/>
    <w:rsid w:val="0039527D"/>
    <w:rsid w:val="00395509"/>
    <w:rsid w:val="00396991"/>
    <w:rsid w:val="00397EE8"/>
    <w:rsid w:val="003A279E"/>
    <w:rsid w:val="003A32BE"/>
    <w:rsid w:val="003A4498"/>
    <w:rsid w:val="003A493D"/>
    <w:rsid w:val="003A4D8B"/>
    <w:rsid w:val="003A7BA3"/>
    <w:rsid w:val="003A7E65"/>
    <w:rsid w:val="003B1FE1"/>
    <w:rsid w:val="003B24EC"/>
    <w:rsid w:val="003B5E02"/>
    <w:rsid w:val="003B5E6F"/>
    <w:rsid w:val="003C1A0F"/>
    <w:rsid w:val="003C42C9"/>
    <w:rsid w:val="003C48D1"/>
    <w:rsid w:val="003D08FE"/>
    <w:rsid w:val="003D286E"/>
    <w:rsid w:val="003D2929"/>
    <w:rsid w:val="003D42E4"/>
    <w:rsid w:val="003D53AB"/>
    <w:rsid w:val="003D57B0"/>
    <w:rsid w:val="003D654D"/>
    <w:rsid w:val="003D6E74"/>
    <w:rsid w:val="003D6FF8"/>
    <w:rsid w:val="003D738E"/>
    <w:rsid w:val="003E05F6"/>
    <w:rsid w:val="003E0DB6"/>
    <w:rsid w:val="003E3574"/>
    <w:rsid w:val="003E3A99"/>
    <w:rsid w:val="003F1390"/>
    <w:rsid w:val="003F35CA"/>
    <w:rsid w:val="003F3C6A"/>
    <w:rsid w:val="004002F7"/>
    <w:rsid w:val="00402797"/>
    <w:rsid w:val="00403075"/>
    <w:rsid w:val="00406E70"/>
    <w:rsid w:val="004107BB"/>
    <w:rsid w:val="004123F9"/>
    <w:rsid w:val="004141AA"/>
    <w:rsid w:val="00417D60"/>
    <w:rsid w:val="00417F64"/>
    <w:rsid w:val="00421DA7"/>
    <w:rsid w:val="00421F31"/>
    <w:rsid w:val="004267CD"/>
    <w:rsid w:val="00427D8D"/>
    <w:rsid w:val="00430868"/>
    <w:rsid w:val="00432DED"/>
    <w:rsid w:val="00433AF5"/>
    <w:rsid w:val="00437DF8"/>
    <w:rsid w:val="00440C17"/>
    <w:rsid w:val="00440C4D"/>
    <w:rsid w:val="0044248F"/>
    <w:rsid w:val="00450D7C"/>
    <w:rsid w:val="00451B8C"/>
    <w:rsid w:val="00451CB1"/>
    <w:rsid w:val="00452FDC"/>
    <w:rsid w:val="0045686C"/>
    <w:rsid w:val="00457C77"/>
    <w:rsid w:val="004604CE"/>
    <w:rsid w:val="00463A72"/>
    <w:rsid w:val="004657B8"/>
    <w:rsid w:val="0046649F"/>
    <w:rsid w:val="00467644"/>
    <w:rsid w:val="00467759"/>
    <w:rsid w:val="00470A69"/>
    <w:rsid w:val="00470EA5"/>
    <w:rsid w:val="004719E9"/>
    <w:rsid w:val="004747DB"/>
    <w:rsid w:val="00475524"/>
    <w:rsid w:val="00476EA3"/>
    <w:rsid w:val="00476F52"/>
    <w:rsid w:val="00477B3E"/>
    <w:rsid w:val="00482D33"/>
    <w:rsid w:val="0048386E"/>
    <w:rsid w:val="00486382"/>
    <w:rsid w:val="0048785D"/>
    <w:rsid w:val="00487A6C"/>
    <w:rsid w:val="004A4012"/>
    <w:rsid w:val="004A42BF"/>
    <w:rsid w:val="004A590C"/>
    <w:rsid w:val="004B15ED"/>
    <w:rsid w:val="004B6F6E"/>
    <w:rsid w:val="004C24E0"/>
    <w:rsid w:val="004C5A25"/>
    <w:rsid w:val="004C5AD1"/>
    <w:rsid w:val="004D340D"/>
    <w:rsid w:val="004D3D29"/>
    <w:rsid w:val="004D4AB7"/>
    <w:rsid w:val="004D7196"/>
    <w:rsid w:val="004D723C"/>
    <w:rsid w:val="004E3482"/>
    <w:rsid w:val="004F135B"/>
    <w:rsid w:val="004F1842"/>
    <w:rsid w:val="004F2AB8"/>
    <w:rsid w:val="004F3FAB"/>
    <w:rsid w:val="004F5437"/>
    <w:rsid w:val="004F545A"/>
    <w:rsid w:val="004F78FF"/>
    <w:rsid w:val="00504167"/>
    <w:rsid w:val="00514FE6"/>
    <w:rsid w:val="0051503F"/>
    <w:rsid w:val="005155C6"/>
    <w:rsid w:val="00522673"/>
    <w:rsid w:val="00530E45"/>
    <w:rsid w:val="00540C3A"/>
    <w:rsid w:val="00540DE8"/>
    <w:rsid w:val="0054511A"/>
    <w:rsid w:val="00547F66"/>
    <w:rsid w:val="0055062D"/>
    <w:rsid w:val="005526F7"/>
    <w:rsid w:val="00554536"/>
    <w:rsid w:val="00554A73"/>
    <w:rsid w:val="005574C4"/>
    <w:rsid w:val="00557B92"/>
    <w:rsid w:val="00562883"/>
    <w:rsid w:val="00565668"/>
    <w:rsid w:val="00567352"/>
    <w:rsid w:val="005705C5"/>
    <w:rsid w:val="00572ADC"/>
    <w:rsid w:val="00574477"/>
    <w:rsid w:val="00574B09"/>
    <w:rsid w:val="00576170"/>
    <w:rsid w:val="00577304"/>
    <w:rsid w:val="00577C30"/>
    <w:rsid w:val="00580302"/>
    <w:rsid w:val="005810BD"/>
    <w:rsid w:val="00581B4D"/>
    <w:rsid w:val="00581C9C"/>
    <w:rsid w:val="0058582F"/>
    <w:rsid w:val="00585C6A"/>
    <w:rsid w:val="005876A4"/>
    <w:rsid w:val="005947A5"/>
    <w:rsid w:val="00595A04"/>
    <w:rsid w:val="00595FF7"/>
    <w:rsid w:val="005967F8"/>
    <w:rsid w:val="005973A0"/>
    <w:rsid w:val="0059754B"/>
    <w:rsid w:val="005975D7"/>
    <w:rsid w:val="005A02C2"/>
    <w:rsid w:val="005A231F"/>
    <w:rsid w:val="005A3FD9"/>
    <w:rsid w:val="005A572B"/>
    <w:rsid w:val="005A6067"/>
    <w:rsid w:val="005A6698"/>
    <w:rsid w:val="005A6945"/>
    <w:rsid w:val="005A6F74"/>
    <w:rsid w:val="005B2A9C"/>
    <w:rsid w:val="005B495F"/>
    <w:rsid w:val="005B5656"/>
    <w:rsid w:val="005B58B5"/>
    <w:rsid w:val="005B590A"/>
    <w:rsid w:val="005C5B00"/>
    <w:rsid w:val="005C61CF"/>
    <w:rsid w:val="005C6317"/>
    <w:rsid w:val="005D0CDE"/>
    <w:rsid w:val="005D1725"/>
    <w:rsid w:val="005D38C9"/>
    <w:rsid w:val="005D44A2"/>
    <w:rsid w:val="005E3B28"/>
    <w:rsid w:val="005E5789"/>
    <w:rsid w:val="005F0503"/>
    <w:rsid w:val="005F11AD"/>
    <w:rsid w:val="005F154D"/>
    <w:rsid w:val="005F2CA1"/>
    <w:rsid w:val="005F3284"/>
    <w:rsid w:val="005F4082"/>
    <w:rsid w:val="00603B76"/>
    <w:rsid w:val="006043CF"/>
    <w:rsid w:val="006045B6"/>
    <w:rsid w:val="0060531D"/>
    <w:rsid w:val="00607DAF"/>
    <w:rsid w:val="00611D33"/>
    <w:rsid w:val="00612622"/>
    <w:rsid w:val="00614A98"/>
    <w:rsid w:val="00620906"/>
    <w:rsid w:val="00621961"/>
    <w:rsid w:val="006238D3"/>
    <w:rsid w:val="00631293"/>
    <w:rsid w:val="0063189A"/>
    <w:rsid w:val="00631AAA"/>
    <w:rsid w:val="006330CB"/>
    <w:rsid w:val="00634C6B"/>
    <w:rsid w:val="0064140A"/>
    <w:rsid w:val="006424D7"/>
    <w:rsid w:val="00644E40"/>
    <w:rsid w:val="0065116B"/>
    <w:rsid w:val="006536CE"/>
    <w:rsid w:val="0065412E"/>
    <w:rsid w:val="006552A7"/>
    <w:rsid w:val="0065582C"/>
    <w:rsid w:val="0065599D"/>
    <w:rsid w:val="0066037E"/>
    <w:rsid w:val="006606B1"/>
    <w:rsid w:val="006661C3"/>
    <w:rsid w:val="006663B9"/>
    <w:rsid w:val="00666BAE"/>
    <w:rsid w:val="00667FC3"/>
    <w:rsid w:val="00673960"/>
    <w:rsid w:val="00676F42"/>
    <w:rsid w:val="00680DBF"/>
    <w:rsid w:val="00680F2C"/>
    <w:rsid w:val="006826CC"/>
    <w:rsid w:val="006832DD"/>
    <w:rsid w:val="006839F5"/>
    <w:rsid w:val="00684A00"/>
    <w:rsid w:val="00685CA9"/>
    <w:rsid w:val="00686E63"/>
    <w:rsid w:val="0069209F"/>
    <w:rsid w:val="00693E04"/>
    <w:rsid w:val="00695CCB"/>
    <w:rsid w:val="00696F67"/>
    <w:rsid w:val="006A0274"/>
    <w:rsid w:val="006A10DC"/>
    <w:rsid w:val="006A1127"/>
    <w:rsid w:val="006A2ADF"/>
    <w:rsid w:val="006A398B"/>
    <w:rsid w:val="006A4228"/>
    <w:rsid w:val="006A4639"/>
    <w:rsid w:val="006B0011"/>
    <w:rsid w:val="006B05E2"/>
    <w:rsid w:val="006B2662"/>
    <w:rsid w:val="006B2FFA"/>
    <w:rsid w:val="006B4D53"/>
    <w:rsid w:val="006C2134"/>
    <w:rsid w:val="006C5A00"/>
    <w:rsid w:val="006C62CD"/>
    <w:rsid w:val="006D066C"/>
    <w:rsid w:val="006D2851"/>
    <w:rsid w:val="006D46C7"/>
    <w:rsid w:val="006D68FC"/>
    <w:rsid w:val="006D723C"/>
    <w:rsid w:val="006D76A3"/>
    <w:rsid w:val="006D7855"/>
    <w:rsid w:val="006E0F22"/>
    <w:rsid w:val="006E37BF"/>
    <w:rsid w:val="006E571C"/>
    <w:rsid w:val="006E6344"/>
    <w:rsid w:val="006E65F2"/>
    <w:rsid w:val="006F27D8"/>
    <w:rsid w:val="006F59C0"/>
    <w:rsid w:val="006F5E6D"/>
    <w:rsid w:val="006F6593"/>
    <w:rsid w:val="006F79DC"/>
    <w:rsid w:val="00701149"/>
    <w:rsid w:val="00701979"/>
    <w:rsid w:val="0070298E"/>
    <w:rsid w:val="0070389F"/>
    <w:rsid w:val="00703DC5"/>
    <w:rsid w:val="007113FA"/>
    <w:rsid w:val="00711E54"/>
    <w:rsid w:val="00712DB4"/>
    <w:rsid w:val="00714108"/>
    <w:rsid w:val="007142D9"/>
    <w:rsid w:val="0071442F"/>
    <w:rsid w:val="007149A9"/>
    <w:rsid w:val="00717C69"/>
    <w:rsid w:val="007204DF"/>
    <w:rsid w:val="0072308D"/>
    <w:rsid w:val="007235F1"/>
    <w:rsid w:val="00723794"/>
    <w:rsid w:val="007265F0"/>
    <w:rsid w:val="007323BC"/>
    <w:rsid w:val="00733AFE"/>
    <w:rsid w:val="0073424A"/>
    <w:rsid w:val="007360A4"/>
    <w:rsid w:val="00736AFD"/>
    <w:rsid w:val="007442E4"/>
    <w:rsid w:val="00744A5E"/>
    <w:rsid w:val="007456FB"/>
    <w:rsid w:val="0075117C"/>
    <w:rsid w:val="0075614A"/>
    <w:rsid w:val="007606B8"/>
    <w:rsid w:val="00760D8A"/>
    <w:rsid w:val="007627AE"/>
    <w:rsid w:val="00762C84"/>
    <w:rsid w:val="00763093"/>
    <w:rsid w:val="00763648"/>
    <w:rsid w:val="00764B98"/>
    <w:rsid w:val="00765E41"/>
    <w:rsid w:val="0077249E"/>
    <w:rsid w:val="00774C72"/>
    <w:rsid w:val="00780B34"/>
    <w:rsid w:val="00782FF9"/>
    <w:rsid w:val="0078628C"/>
    <w:rsid w:val="00787871"/>
    <w:rsid w:val="00792E46"/>
    <w:rsid w:val="00796703"/>
    <w:rsid w:val="00797948"/>
    <w:rsid w:val="007A05A2"/>
    <w:rsid w:val="007A15F9"/>
    <w:rsid w:val="007A6175"/>
    <w:rsid w:val="007A68E6"/>
    <w:rsid w:val="007B1EF8"/>
    <w:rsid w:val="007B420F"/>
    <w:rsid w:val="007B5959"/>
    <w:rsid w:val="007B6C69"/>
    <w:rsid w:val="007B7344"/>
    <w:rsid w:val="007C2AD7"/>
    <w:rsid w:val="007C398C"/>
    <w:rsid w:val="007C468A"/>
    <w:rsid w:val="007C71E3"/>
    <w:rsid w:val="007D13C3"/>
    <w:rsid w:val="007D4CA2"/>
    <w:rsid w:val="007D6834"/>
    <w:rsid w:val="007E09E1"/>
    <w:rsid w:val="007E1127"/>
    <w:rsid w:val="007E17C3"/>
    <w:rsid w:val="007E1DE6"/>
    <w:rsid w:val="007E414E"/>
    <w:rsid w:val="007E5195"/>
    <w:rsid w:val="007E5E74"/>
    <w:rsid w:val="007F02E6"/>
    <w:rsid w:val="007F0605"/>
    <w:rsid w:val="007F0DC5"/>
    <w:rsid w:val="007F1BF4"/>
    <w:rsid w:val="007F45BE"/>
    <w:rsid w:val="007F5648"/>
    <w:rsid w:val="007F69C2"/>
    <w:rsid w:val="007F7BC5"/>
    <w:rsid w:val="00804E5B"/>
    <w:rsid w:val="00806A18"/>
    <w:rsid w:val="00815C52"/>
    <w:rsid w:val="00817442"/>
    <w:rsid w:val="00817951"/>
    <w:rsid w:val="00820B25"/>
    <w:rsid w:val="00820CB8"/>
    <w:rsid w:val="00821ADB"/>
    <w:rsid w:val="00821F94"/>
    <w:rsid w:val="00822405"/>
    <w:rsid w:val="00824392"/>
    <w:rsid w:val="008257AA"/>
    <w:rsid w:val="00830A41"/>
    <w:rsid w:val="0083286C"/>
    <w:rsid w:val="00847796"/>
    <w:rsid w:val="008519BE"/>
    <w:rsid w:val="00853DBC"/>
    <w:rsid w:val="00855BA0"/>
    <w:rsid w:val="00856C3E"/>
    <w:rsid w:val="008601C7"/>
    <w:rsid w:val="0086332C"/>
    <w:rsid w:val="00866CD7"/>
    <w:rsid w:val="00866F9F"/>
    <w:rsid w:val="00871D90"/>
    <w:rsid w:val="00876D16"/>
    <w:rsid w:val="00880406"/>
    <w:rsid w:val="0088087D"/>
    <w:rsid w:val="00882E13"/>
    <w:rsid w:val="00883B99"/>
    <w:rsid w:val="00884548"/>
    <w:rsid w:val="008847FE"/>
    <w:rsid w:val="00891CD1"/>
    <w:rsid w:val="0089608D"/>
    <w:rsid w:val="0089674A"/>
    <w:rsid w:val="008A015F"/>
    <w:rsid w:val="008A5B95"/>
    <w:rsid w:val="008A6DBD"/>
    <w:rsid w:val="008B1A8D"/>
    <w:rsid w:val="008B225D"/>
    <w:rsid w:val="008B2276"/>
    <w:rsid w:val="008B2F55"/>
    <w:rsid w:val="008B4362"/>
    <w:rsid w:val="008B697E"/>
    <w:rsid w:val="008B75CC"/>
    <w:rsid w:val="008C3609"/>
    <w:rsid w:val="008C3FDB"/>
    <w:rsid w:val="008C6BDD"/>
    <w:rsid w:val="008C6F25"/>
    <w:rsid w:val="008C7026"/>
    <w:rsid w:val="008D0B16"/>
    <w:rsid w:val="008D13FC"/>
    <w:rsid w:val="008D1E3B"/>
    <w:rsid w:val="008D2303"/>
    <w:rsid w:val="008D2FEB"/>
    <w:rsid w:val="008D65B2"/>
    <w:rsid w:val="008D7CDB"/>
    <w:rsid w:val="008E4FD7"/>
    <w:rsid w:val="008E7388"/>
    <w:rsid w:val="008F1720"/>
    <w:rsid w:val="008F1CE6"/>
    <w:rsid w:val="008F1D2A"/>
    <w:rsid w:val="008F1FF1"/>
    <w:rsid w:val="008F4332"/>
    <w:rsid w:val="008F62A0"/>
    <w:rsid w:val="008F6B34"/>
    <w:rsid w:val="008F6D55"/>
    <w:rsid w:val="008F7196"/>
    <w:rsid w:val="008F7950"/>
    <w:rsid w:val="00900CBA"/>
    <w:rsid w:val="00901237"/>
    <w:rsid w:val="00902EE2"/>
    <w:rsid w:val="00902F8F"/>
    <w:rsid w:val="00904119"/>
    <w:rsid w:val="00905F7B"/>
    <w:rsid w:val="00906711"/>
    <w:rsid w:val="0090671E"/>
    <w:rsid w:val="00912F99"/>
    <w:rsid w:val="009145E4"/>
    <w:rsid w:val="00915F14"/>
    <w:rsid w:val="00916AFE"/>
    <w:rsid w:val="009201E4"/>
    <w:rsid w:val="00921251"/>
    <w:rsid w:val="0092311F"/>
    <w:rsid w:val="00925986"/>
    <w:rsid w:val="0092672A"/>
    <w:rsid w:val="00926A88"/>
    <w:rsid w:val="009270B2"/>
    <w:rsid w:val="00930616"/>
    <w:rsid w:val="00930784"/>
    <w:rsid w:val="00931CBC"/>
    <w:rsid w:val="00933103"/>
    <w:rsid w:val="00933DEB"/>
    <w:rsid w:val="00935235"/>
    <w:rsid w:val="00940293"/>
    <w:rsid w:val="00940987"/>
    <w:rsid w:val="009422FB"/>
    <w:rsid w:val="0094241B"/>
    <w:rsid w:val="00943E72"/>
    <w:rsid w:val="00945B82"/>
    <w:rsid w:val="00946291"/>
    <w:rsid w:val="009465D5"/>
    <w:rsid w:val="00946E65"/>
    <w:rsid w:val="00952267"/>
    <w:rsid w:val="00952ABA"/>
    <w:rsid w:val="009532DB"/>
    <w:rsid w:val="0095371E"/>
    <w:rsid w:val="00955144"/>
    <w:rsid w:val="00955CF8"/>
    <w:rsid w:val="00956996"/>
    <w:rsid w:val="009572CA"/>
    <w:rsid w:val="00961D87"/>
    <w:rsid w:val="00970439"/>
    <w:rsid w:val="0097091E"/>
    <w:rsid w:val="00972EE7"/>
    <w:rsid w:val="00974890"/>
    <w:rsid w:val="0098148C"/>
    <w:rsid w:val="00982E34"/>
    <w:rsid w:val="00984BBB"/>
    <w:rsid w:val="0098607C"/>
    <w:rsid w:val="00986DCF"/>
    <w:rsid w:val="009902A2"/>
    <w:rsid w:val="00994CAA"/>
    <w:rsid w:val="00995C58"/>
    <w:rsid w:val="009A59F3"/>
    <w:rsid w:val="009A64F5"/>
    <w:rsid w:val="009A67A5"/>
    <w:rsid w:val="009B3A28"/>
    <w:rsid w:val="009B5A83"/>
    <w:rsid w:val="009C31E0"/>
    <w:rsid w:val="009C7742"/>
    <w:rsid w:val="009C7794"/>
    <w:rsid w:val="009D24E0"/>
    <w:rsid w:val="009D32C3"/>
    <w:rsid w:val="009D3DB0"/>
    <w:rsid w:val="009D481A"/>
    <w:rsid w:val="009D6E5B"/>
    <w:rsid w:val="009D7C76"/>
    <w:rsid w:val="009E0ADF"/>
    <w:rsid w:val="009E4D53"/>
    <w:rsid w:val="009E4F3B"/>
    <w:rsid w:val="009E626C"/>
    <w:rsid w:val="009E73B9"/>
    <w:rsid w:val="009E78D2"/>
    <w:rsid w:val="009F0D1F"/>
    <w:rsid w:val="009F3327"/>
    <w:rsid w:val="009F466C"/>
    <w:rsid w:val="009F47C4"/>
    <w:rsid w:val="009F67AB"/>
    <w:rsid w:val="009F684F"/>
    <w:rsid w:val="009F6BC7"/>
    <w:rsid w:val="00A06DF9"/>
    <w:rsid w:val="00A121FE"/>
    <w:rsid w:val="00A12682"/>
    <w:rsid w:val="00A140B5"/>
    <w:rsid w:val="00A15571"/>
    <w:rsid w:val="00A16409"/>
    <w:rsid w:val="00A17816"/>
    <w:rsid w:val="00A20BB4"/>
    <w:rsid w:val="00A248A8"/>
    <w:rsid w:val="00A264EC"/>
    <w:rsid w:val="00A269E3"/>
    <w:rsid w:val="00A273A7"/>
    <w:rsid w:val="00A313A8"/>
    <w:rsid w:val="00A4173E"/>
    <w:rsid w:val="00A44E54"/>
    <w:rsid w:val="00A46E5F"/>
    <w:rsid w:val="00A4738C"/>
    <w:rsid w:val="00A51F0A"/>
    <w:rsid w:val="00A52B4C"/>
    <w:rsid w:val="00A55CDE"/>
    <w:rsid w:val="00A55EBC"/>
    <w:rsid w:val="00A5734A"/>
    <w:rsid w:val="00A60658"/>
    <w:rsid w:val="00A63E4A"/>
    <w:rsid w:val="00A643F7"/>
    <w:rsid w:val="00A667EE"/>
    <w:rsid w:val="00A712E0"/>
    <w:rsid w:val="00A7641E"/>
    <w:rsid w:val="00A772D2"/>
    <w:rsid w:val="00A82881"/>
    <w:rsid w:val="00A833D9"/>
    <w:rsid w:val="00A84BC1"/>
    <w:rsid w:val="00A8605C"/>
    <w:rsid w:val="00A8745C"/>
    <w:rsid w:val="00A87F8A"/>
    <w:rsid w:val="00A90237"/>
    <w:rsid w:val="00A9051B"/>
    <w:rsid w:val="00A91F95"/>
    <w:rsid w:val="00A97F65"/>
    <w:rsid w:val="00AA17C6"/>
    <w:rsid w:val="00AA2127"/>
    <w:rsid w:val="00AA3632"/>
    <w:rsid w:val="00AA391F"/>
    <w:rsid w:val="00AA3ACF"/>
    <w:rsid w:val="00AA6DC2"/>
    <w:rsid w:val="00AB078F"/>
    <w:rsid w:val="00AB3448"/>
    <w:rsid w:val="00AB3522"/>
    <w:rsid w:val="00AB4E30"/>
    <w:rsid w:val="00AC7907"/>
    <w:rsid w:val="00AC7D29"/>
    <w:rsid w:val="00AD2AA2"/>
    <w:rsid w:val="00AD4B38"/>
    <w:rsid w:val="00AE1878"/>
    <w:rsid w:val="00AE1A4A"/>
    <w:rsid w:val="00AE656F"/>
    <w:rsid w:val="00AE6D23"/>
    <w:rsid w:val="00AF1A38"/>
    <w:rsid w:val="00AF4D35"/>
    <w:rsid w:val="00AF7B82"/>
    <w:rsid w:val="00B00A27"/>
    <w:rsid w:val="00B06D2A"/>
    <w:rsid w:val="00B10228"/>
    <w:rsid w:val="00B10586"/>
    <w:rsid w:val="00B17787"/>
    <w:rsid w:val="00B17810"/>
    <w:rsid w:val="00B21D7B"/>
    <w:rsid w:val="00B262E5"/>
    <w:rsid w:val="00B3374A"/>
    <w:rsid w:val="00B33D25"/>
    <w:rsid w:val="00B340EF"/>
    <w:rsid w:val="00B34EFB"/>
    <w:rsid w:val="00B4143F"/>
    <w:rsid w:val="00B4202B"/>
    <w:rsid w:val="00B42A6F"/>
    <w:rsid w:val="00B43BF9"/>
    <w:rsid w:val="00B509BB"/>
    <w:rsid w:val="00B50FD7"/>
    <w:rsid w:val="00B516E1"/>
    <w:rsid w:val="00B5470E"/>
    <w:rsid w:val="00B55457"/>
    <w:rsid w:val="00B556DB"/>
    <w:rsid w:val="00B574FE"/>
    <w:rsid w:val="00B57CEC"/>
    <w:rsid w:val="00B63FC3"/>
    <w:rsid w:val="00B645DF"/>
    <w:rsid w:val="00B65BCB"/>
    <w:rsid w:val="00B67E11"/>
    <w:rsid w:val="00B72486"/>
    <w:rsid w:val="00B732CC"/>
    <w:rsid w:val="00B7448E"/>
    <w:rsid w:val="00B76CB9"/>
    <w:rsid w:val="00B77126"/>
    <w:rsid w:val="00B77DCF"/>
    <w:rsid w:val="00B828A6"/>
    <w:rsid w:val="00B8367C"/>
    <w:rsid w:val="00B84EEB"/>
    <w:rsid w:val="00B86DF2"/>
    <w:rsid w:val="00B87971"/>
    <w:rsid w:val="00B90B61"/>
    <w:rsid w:val="00B92A4E"/>
    <w:rsid w:val="00B974A5"/>
    <w:rsid w:val="00B97CF7"/>
    <w:rsid w:val="00BA0313"/>
    <w:rsid w:val="00BA459A"/>
    <w:rsid w:val="00BA49A2"/>
    <w:rsid w:val="00BA7BE5"/>
    <w:rsid w:val="00BB001F"/>
    <w:rsid w:val="00BB05A7"/>
    <w:rsid w:val="00BB24A3"/>
    <w:rsid w:val="00BB2CF5"/>
    <w:rsid w:val="00BB43F9"/>
    <w:rsid w:val="00BC0A02"/>
    <w:rsid w:val="00BC3C49"/>
    <w:rsid w:val="00BD107A"/>
    <w:rsid w:val="00BD3DF1"/>
    <w:rsid w:val="00BD7935"/>
    <w:rsid w:val="00BD7F61"/>
    <w:rsid w:val="00BE0550"/>
    <w:rsid w:val="00BE0905"/>
    <w:rsid w:val="00BE1407"/>
    <w:rsid w:val="00BE23EE"/>
    <w:rsid w:val="00BE5C38"/>
    <w:rsid w:val="00BE6BF7"/>
    <w:rsid w:val="00BF0B1A"/>
    <w:rsid w:val="00BF1A65"/>
    <w:rsid w:val="00BF1CB8"/>
    <w:rsid w:val="00BF242E"/>
    <w:rsid w:val="00BF4531"/>
    <w:rsid w:val="00BF75B2"/>
    <w:rsid w:val="00C00FB0"/>
    <w:rsid w:val="00C04B46"/>
    <w:rsid w:val="00C05246"/>
    <w:rsid w:val="00C06630"/>
    <w:rsid w:val="00C06FB9"/>
    <w:rsid w:val="00C07913"/>
    <w:rsid w:val="00C11AAD"/>
    <w:rsid w:val="00C12442"/>
    <w:rsid w:val="00C12E2A"/>
    <w:rsid w:val="00C130A0"/>
    <w:rsid w:val="00C162E0"/>
    <w:rsid w:val="00C16EB1"/>
    <w:rsid w:val="00C203C6"/>
    <w:rsid w:val="00C20D5C"/>
    <w:rsid w:val="00C22539"/>
    <w:rsid w:val="00C321D4"/>
    <w:rsid w:val="00C32844"/>
    <w:rsid w:val="00C32AD4"/>
    <w:rsid w:val="00C347B5"/>
    <w:rsid w:val="00C35D71"/>
    <w:rsid w:val="00C36E9A"/>
    <w:rsid w:val="00C37BEE"/>
    <w:rsid w:val="00C40A08"/>
    <w:rsid w:val="00C41FC0"/>
    <w:rsid w:val="00C42BD9"/>
    <w:rsid w:val="00C443B8"/>
    <w:rsid w:val="00C46412"/>
    <w:rsid w:val="00C46472"/>
    <w:rsid w:val="00C468DD"/>
    <w:rsid w:val="00C51314"/>
    <w:rsid w:val="00C51F3F"/>
    <w:rsid w:val="00C53E3E"/>
    <w:rsid w:val="00C5471E"/>
    <w:rsid w:val="00C54D39"/>
    <w:rsid w:val="00C555F2"/>
    <w:rsid w:val="00C563C5"/>
    <w:rsid w:val="00C5709E"/>
    <w:rsid w:val="00C5757A"/>
    <w:rsid w:val="00C6329C"/>
    <w:rsid w:val="00C64E49"/>
    <w:rsid w:val="00C66562"/>
    <w:rsid w:val="00C66C99"/>
    <w:rsid w:val="00C678F3"/>
    <w:rsid w:val="00C70EF3"/>
    <w:rsid w:val="00C71DA3"/>
    <w:rsid w:val="00C75519"/>
    <w:rsid w:val="00C75E6A"/>
    <w:rsid w:val="00C763AA"/>
    <w:rsid w:val="00C80134"/>
    <w:rsid w:val="00C80454"/>
    <w:rsid w:val="00C81B9D"/>
    <w:rsid w:val="00C81DD5"/>
    <w:rsid w:val="00C82E8A"/>
    <w:rsid w:val="00C859CB"/>
    <w:rsid w:val="00C9039C"/>
    <w:rsid w:val="00C92A7D"/>
    <w:rsid w:val="00C92CF0"/>
    <w:rsid w:val="00C92E6E"/>
    <w:rsid w:val="00C932C8"/>
    <w:rsid w:val="00C93F3F"/>
    <w:rsid w:val="00C94018"/>
    <w:rsid w:val="00C9422B"/>
    <w:rsid w:val="00C95FE3"/>
    <w:rsid w:val="00C9774E"/>
    <w:rsid w:val="00CA06FF"/>
    <w:rsid w:val="00CA123C"/>
    <w:rsid w:val="00CA371F"/>
    <w:rsid w:val="00CA3C97"/>
    <w:rsid w:val="00CA3EEE"/>
    <w:rsid w:val="00CA5FCB"/>
    <w:rsid w:val="00CA6F00"/>
    <w:rsid w:val="00CB039C"/>
    <w:rsid w:val="00CB1432"/>
    <w:rsid w:val="00CB3E80"/>
    <w:rsid w:val="00CB3F69"/>
    <w:rsid w:val="00CB4DDD"/>
    <w:rsid w:val="00CB632F"/>
    <w:rsid w:val="00CB65C6"/>
    <w:rsid w:val="00CC318A"/>
    <w:rsid w:val="00CC49CF"/>
    <w:rsid w:val="00CC660C"/>
    <w:rsid w:val="00CD0340"/>
    <w:rsid w:val="00CD0C6C"/>
    <w:rsid w:val="00CD49F3"/>
    <w:rsid w:val="00CD6000"/>
    <w:rsid w:val="00CD79BB"/>
    <w:rsid w:val="00CD7EDB"/>
    <w:rsid w:val="00CE2954"/>
    <w:rsid w:val="00CE3864"/>
    <w:rsid w:val="00CE4ED1"/>
    <w:rsid w:val="00CE5DA7"/>
    <w:rsid w:val="00CE6A52"/>
    <w:rsid w:val="00CE6F05"/>
    <w:rsid w:val="00CF26EB"/>
    <w:rsid w:val="00D014C9"/>
    <w:rsid w:val="00D018C2"/>
    <w:rsid w:val="00D025ED"/>
    <w:rsid w:val="00D05D9E"/>
    <w:rsid w:val="00D12E47"/>
    <w:rsid w:val="00D133EA"/>
    <w:rsid w:val="00D13B01"/>
    <w:rsid w:val="00D14399"/>
    <w:rsid w:val="00D150CA"/>
    <w:rsid w:val="00D150DB"/>
    <w:rsid w:val="00D1585A"/>
    <w:rsid w:val="00D1658C"/>
    <w:rsid w:val="00D2118A"/>
    <w:rsid w:val="00D233E5"/>
    <w:rsid w:val="00D24123"/>
    <w:rsid w:val="00D253F8"/>
    <w:rsid w:val="00D25C76"/>
    <w:rsid w:val="00D25E4E"/>
    <w:rsid w:val="00D30367"/>
    <w:rsid w:val="00D30868"/>
    <w:rsid w:val="00D316E8"/>
    <w:rsid w:val="00D333D6"/>
    <w:rsid w:val="00D40398"/>
    <w:rsid w:val="00D425C0"/>
    <w:rsid w:val="00D42797"/>
    <w:rsid w:val="00D44115"/>
    <w:rsid w:val="00D44866"/>
    <w:rsid w:val="00D45162"/>
    <w:rsid w:val="00D52A04"/>
    <w:rsid w:val="00D53A4B"/>
    <w:rsid w:val="00D55297"/>
    <w:rsid w:val="00D56328"/>
    <w:rsid w:val="00D57434"/>
    <w:rsid w:val="00D57533"/>
    <w:rsid w:val="00D617C1"/>
    <w:rsid w:val="00D61E6E"/>
    <w:rsid w:val="00D64F6B"/>
    <w:rsid w:val="00D66D97"/>
    <w:rsid w:val="00D67A3F"/>
    <w:rsid w:val="00D67BF2"/>
    <w:rsid w:val="00D711AE"/>
    <w:rsid w:val="00D72707"/>
    <w:rsid w:val="00D73FC1"/>
    <w:rsid w:val="00D812AC"/>
    <w:rsid w:val="00D85880"/>
    <w:rsid w:val="00D87E00"/>
    <w:rsid w:val="00D93B8A"/>
    <w:rsid w:val="00D942BE"/>
    <w:rsid w:val="00D95309"/>
    <w:rsid w:val="00D95C55"/>
    <w:rsid w:val="00D97E19"/>
    <w:rsid w:val="00DA0377"/>
    <w:rsid w:val="00DA0DA6"/>
    <w:rsid w:val="00DA1139"/>
    <w:rsid w:val="00DA23A2"/>
    <w:rsid w:val="00DA3A41"/>
    <w:rsid w:val="00DA45BC"/>
    <w:rsid w:val="00DA5905"/>
    <w:rsid w:val="00DA7187"/>
    <w:rsid w:val="00DB1D1F"/>
    <w:rsid w:val="00DB21D4"/>
    <w:rsid w:val="00DB25BF"/>
    <w:rsid w:val="00DB2F8E"/>
    <w:rsid w:val="00DB3814"/>
    <w:rsid w:val="00DB5108"/>
    <w:rsid w:val="00DB5A71"/>
    <w:rsid w:val="00DB61B9"/>
    <w:rsid w:val="00DB6353"/>
    <w:rsid w:val="00DB7DDD"/>
    <w:rsid w:val="00DB7E70"/>
    <w:rsid w:val="00DC007B"/>
    <w:rsid w:val="00DC777A"/>
    <w:rsid w:val="00DD15EB"/>
    <w:rsid w:val="00DD22CD"/>
    <w:rsid w:val="00DD6D8F"/>
    <w:rsid w:val="00DE12B4"/>
    <w:rsid w:val="00DE1345"/>
    <w:rsid w:val="00DE17F0"/>
    <w:rsid w:val="00DE487D"/>
    <w:rsid w:val="00DE5D42"/>
    <w:rsid w:val="00DE73BC"/>
    <w:rsid w:val="00DF0CEC"/>
    <w:rsid w:val="00DF0F1A"/>
    <w:rsid w:val="00DF1F0A"/>
    <w:rsid w:val="00DF22FE"/>
    <w:rsid w:val="00DF65A5"/>
    <w:rsid w:val="00E00638"/>
    <w:rsid w:val="00E121F4"/>
    <w:rsid w:val="00E12F60"/>
    <w:rsid w:val="00E15994"/>
    <w:rsid w:val="00E15BAE"/>
    <w:rsid w:val="00E2092F"/>
    <w:rsid w:val="00E22CC1"/>
    <w:rsid w:val="00E2530E"/>
    <w:rsid w:val="00E26A8D"/>
    <w:rsid w:val="00E27292"/>
    <w:rsid w:val="00E273E8"/>
    <w:rsid w:val="00E331A1"/>
    <w:rsid w:val="00E36BCE"/>
    <w:rsid w:val="00E373C3"/>
    <w:rsid w:val="00E40CE6"/>
    <w:rsid w:val="00E41FA1"/>
    <w:rsid w:val="00E44150"/>
    <w:rsid w:val="00E44687"/>
    <w:rsid w:val="00E452F8"/>
    <w:rsid w:val="00E47362"/>
    <w:rsid w:val="00E4794F"/>
    <w:rsid w:val="00E511CC"/>
    <w:rsid w:val="00E51B9D"/>
    <w:rsid w:val="00E543A0"/>
    <w:rsid w:val="00E54BB7"/>
    <w:rsid w:val="00E61F47"/>
    <w:rsid w:val="00E658EF"/>
    <w:rsid w:val="00E6670D"/>
    <w:rsid w:val="00E66AA0"/>
    <w:rsid w:val="00E675FD"/>
    <w:rsid w:val="00E72594"/>
    <w:rsid w:val="00E75483"/>
    <w:rsid w:val="00E75B82"/>
    <w:rsid w:val="00E80A1F"/>
    <w:rsid w:val="00E832AB"/>
    <w:rsid w:val="00E838D8"/>
    <w:rsid w:val="00E85959"/>
    <w:rsid w:val="00E85A2C"/>
    <w:rsid w:val="00E85C47"/>
    <w:rsid w:val="00E9067C"/>
    <w:rsid w:val="00E90E0F"/>
    <w:rsid w:val="00E90E53"/>
    <w:rsid w:val="00E91243"/>
    <w:rsid w:val="00E93495"/>
    <w:rsid w:val="00E963B8"/>
    <w:rsid w:val="00EA00C5"/>
    <w:rsid w:val="00EA32A7"/>
    <w:rsid w:val="00EA52F8"/>
    <w:rsid w:val="00EA5FAB"/>
    <w:rsid w:val="00EB0034"/>
    <w:rsid w:val="00EB223E"/>
    <w:rsid w:val="00EB47C6"/>
    <w:rsid w:val="00EB4CC0"/>
    <w:rsid w:val="00EB525D"/>
    <w:rsid w:val="00EB53BA"/>
    <w:rsid w:val="00EB72A0"/>
    <w:rsid w:val="00EB7F5E"/>
    <w:rsid w:val="00EC0047"/>
    <w:rsid w:val="00EC13CE"/>
    <w:rsid w:val="00EC4911"/>
    <w:rsid w:val="00ED135A"/>
    <w:rsid w:val="00ED1F61"/>
    <w:rsid w:val="00EE221F"/>
    <w:rsid w:val="00EE284E"/>
    <w:rsid w:val="00EE2FEC"/>
    <w:rsid w:val="00EE330C"/>
    <w:rsid w:val="00EE3EC9"/>
    <w:rsid w:val="00EE4861"/>
    <w:rsid w:val="00EE51BF"/>
    <w:rsid w:val="00EF04EA"/>
    <w:rsid w:val="00EF4241"/>
    <w:rsid w:val="00EF53BD"/>
    <w:rsid w:val="00EF6B26"/>
    <w:rsid w:val="00F00B16"/>
    <w:rsid w:val="00F01DE6"/>
    <w:rsid w:val="00F02598"/>
    <w:rsid w:val="00F035FE"/>
    <w:rsid w:val="00F07981"/>
    <w:rsid w:val="00F10164"/>
    <w:rsid w:val="00F10CBC"/>
    <w:rsid w:val="00F11740"/>
    <w:rsid w:val="00F1669D"/>
    <w:rsid w:val="00F20652"/>
    <w:rsid w:val="00F219B3"/>
    <w:rsid w:val="00F24BFE"/>
    <w:rsid w:val="00F26F3E"/>
    <w:rsid w:val="00F34DA7"/>
    <w:rsid w:val="00F35CF8"/>
    <w:rsid w:val="00F3665F"/>
    <w:rsid w:val="00F36661"/>
    <w:rsid w:val="00F41698"/>
    <w:rsid w:val="00F41C1A"/>
    <w:rsid w:val="00F44057"/>
    <w:rsid w:val="00F4542B"/>
    <w:rsid w:val="00F46F64"/>
    <w:rsid w:val="00F506F3"/>
    <w:rsid w:val="00F50F1F"/>
    <w:rsid w:val="00F51C18"/>
    <w:rsid w:val="00F5236B"/>
    <w:rsid w:val="00F52F2F"/>
    <w:rsid w:val="00F547B7"/>
    <w:rsid w:val="00F54B09"/>
    <w:rsid w:val="00F55305"/>
    <w:rsid w:val="00F614D3"/>
    <w:rsid w:val="00F6253C"/>
    <w:rsid w:val="00F62F38"/>
    <w:rsid w:val="00F63B7F"/>
    <w:rsid w:val="00F6624E"/>
    <w:rsid w:val="00F72EAD"/>
    <w:rsid w:val="00F73322"/>
    <w:rsid w:val="00F74F6A"/>
    <w:rsid w:val="00F767B0"/>
    <w:rsid w:val="00F76BF7"/>
    <w:rsid w:val="00F76EF2"/>
    <w:rsid w:val="00F77D4B"/>
    <w:rsid w:val="00F81205"/>
    <w:rsid w:val="00F82977"/>
    <w:rsid w:val="00F85589"/>
    <w:rsid w:val="00F86ACB"/>
    <w:rsid w:val="00F87E22"/>
    <w:rsid w:val="00F913AF"/>
    <w:rsid w:val="00F91DB0"/>
    <w:rsid w:val="00F91FB1"/>
    <w:rsid w:val="00F91FC5"/>
    <w:rsid w:val="00F93353"/>
    <w:rsid w:val="00F9422C"/>
    <w:rsid w:val="00F94A41"/>
    <w:rsid w:val="00F95352"/>
    <w:rsid w:val="00F960C9"/>
    <w:rsid w:val="00F96FF0"/>
    <w:rsid w:val="00FA026E"/>
    <w:rsid w:val="00FA1EC3"/>
    <w:rsid w:val="00FA5255"/>
    <w:rsid w:val="00FA5381"/>
    <w:rsid w:val="00FA56AC"/>
    <w:rsid w:val="00FA7586"/>
    <w:rsid w:val="00FB121F"/>
    <w:rsid w:val="00FB15D0"/>
    <w:rsid w:val="00FB2AD4"/>
    <w:rsid w:val="00FB30C9"/>
    <w:rsid w:val="00FB424A"/>
    <w:rsid w:val="00FB4926"/>
    <w:rsid w:val="00FB562D"/>
    <w:rsid w:val="00FB5662"/>
    <w:rsid w:val="00FB6494"/>
    <w:rsid w:val="00FB6A88"/>
    <w:rsid w:val="00FB75BC"/>
    <w:rsid w:val="00FC2873"/>
    <w:rsid w:val="00FC46F9"/>
    <w:rsid w:val="00FC4B68"/>
    <w:rsid w:val="00FC561F"/>
    <w:rsid w:val="00FC692F"/>
    <w:rsid w:val="00FC6C27"/>
    <w:rsid w:val="00FD10C8"/>
    <w:rsid w:val="00FD48CF"/>
    <w:rsid w:val="00FD636C"/>
    <w:rsid w:val="00FE08FD"/>
    <w:rsid w:val="00FE52F2"/>
    <w:rsid w:val="00FE5A03"/>
    <w:rsid w:val="00FE6415"/>
    <w:rsid w:val="00FF1A86"/>
    <w:rsid w:val="00FF1DBF"/>
    <w:rsid w:val="00FF4DA2"/>
    <w:rsid w:val="00FF7C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3A4E7"/>
  <w15:docId w15:val="{8DEA9E48-37CE-4780-AA87-FFC1ADD0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uiPriority="9"/>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80"/>
    <w:pPr>
      <w:spacing w:after="200" w:line="276" w:lineRule="auto"/>
      <w:jc w:val="both"/>
    </w:pPr>
    <w:rPr>
      <w:rFonts w:cs="Mangal"/>
      <w:color w:val="000000"/>
      <w:sz w:val="22"/>
      <w:szCs w:val="22"/>
    </w:rPr>
  </w:style>
  <w:style w:type="paragraph" w:styleId="Heading1">
    <w:name w:val="heading 1"/>
    <w:next w:val="Normal"/>
    <w:link w:val="Heading1Char"/>
    <w:uiPriority w:val="99"/>
    <w:qFormat/>
    <w:rsid w:val="00BE0550"/>
    <w:pPr>
      <w:keepNext/>
      <w:keepLines/>
      <w:numPr>
        <w:numId w:val="36"/>
      </w:numPr>
      <w:spacing w:before="120" w:after="120" w:line="276" w:lineRule="auto"/>
      <w:outlineLvl w:val="0"/>
    </w:pPr>
    <w:rPr>
      <w:rFonts w:eastAsia="Times New Roman" w:cs="Mangal"/>
      <w:bCs/>
      <w:sz w:val="22"/>
      <w:szCs w:val="28"/>
    </w:rPr>
  </w:style>
  <w:style w:type="paragraph" w:styleId="Heading2">
    <w:name w:val="heading 2"/>
    <w:basedOn w:val="Heading1"/>
    <w:next w:val="Normal"/>
    <w:link w:val="Heading2Char"/>
    <w:uiPriority w:val="9"/>
    <w:qFormat/>
    <w:rsid w:val="00BE0550"/>
    <w:pPr>
      <w:keepNext w:val="0"/>
      <w:keepLines w:val="0"/>
      <w:numPr>
        <w:ilvl w:val="1"/>
      </w:numPr>
      <w:tabs>
        <w:tab w:val="left" w:pos="993"/>
      </w:tabs>
      <w:spacing w:before="0" w:after="240" w:line="288" w:lineRule="auto"/>
      <w:contextualSpacing/>
      <w:jc w:val="both"/>
      <w:outlineLvl w:val="1"/>
    </w:pPr>
    <w:rPr>
      <w:bCs w:val="0"/>
      <w:color w:val="000000"/>
      <w:szCs w:val="26"/>
    </w:rPr>
  </w:style>
  <w:style w:type="paragraph" w:styleId="Heading3">
    <w:name w:val="heading 3"/>
    <w:basedOn w:val="Heading2"/>
    <w:next w:val="Normal"/>
    <w:link w:val="Heading3Char"/>
    <w:uiPriority w:val="9"/>
    <w:qFormat/>
    <w:rsid w:val="00190E7F"/>
    <w:pPr>
      <w:numPr>
        <w:ilvl w:val="2"/>
      </w:numPr>
      <w:tabs>
        <w:tab w:val="clear" w:pos="993"/>
        <w:tab w:val="left" w:pos="1134"/>
      </w:tabs>
      <w:outlineLvl w:val="2"/>
    </w:pPr>
    <w:rPr>
      <w:bCs/>
    </w:rPr>
  </w:style>
  <w:style w:type="paragraph" w:styleId="Heading4">
    <w:name w:val="heading 4"/>
    <w:basedOn w:val="Heading3"/>
    <w:next w:val="Normal"/>
    <w:link w:val="Heading4Char"/>
    <w:uiPriority w:val="9"/>
    <w:qFormat/>
    <w:rsid w:val="00000FBB"/>
    <w:pPr>
      <w:numPr>
        <w:ilvl w:val="3"/>
      </w:numPr>
      <w:tabs>
        <w:tab w:val="left" w:pos="1701"/>
      </w:tabs>
      <w:ind w:left="1701" w:hanging="621"/>
      <w:outlineLvl w:val="3"/>
    </w:pPr>
    <w:rPr>
      <w:bCs w:val="0"/>
      <w:iCs/>
    </w:rPr>
  </w:style>
  <w:style w:type="paragraph" w:styleId="Heading5">
    <w:name w:val="heading 5"/>
    <w:basedOn w:val="Heading4"/>
    <w:next w:val="Normal"/>
    <w:link w:val="Heading5Char"/>
    <w:uiPriority w:val="99"/>
    <w:qFormat/>
    <w:rsid w:val="009D3DB0"/>
    <w:pPr>
      <w:numPr>
        <w:ilvl w:val="4"/>
      </w:numPr>
      <w:tabs>
        <w:tab w:val="left" w:pos="2520"/>
      </w:tabs>
      <w:outlineLvl w:val="4"/>
    </w:pPr>
  </w:style>
  <w:style w:type="paragraph" w:styleId="Heading6">
    <w:name w:val="heading 6"/>
    <w:basedOn w:val="Heading5"/>
    <w:next w:val="Normal"/>
    <w:link w:val="Heading6Char"/>
    <w:uiPriority w:val="99"/>
    <w:qFormat/>
    <w:rsid w:val="009D3DB0"/>
    <w:pPr>
      <w:keepNext/>
      <w:keepLines/>
      <w:numPr>
        <w:ilvl w:val="5"/>
      </w:numPr>
      <w:spacing w:line="276" w:lineRule="auto"/>
      <w:outlineLvl w:val="5"/>
    </w:pPr>
    <w:rPr>
      <w:iCs w:val="0"/>
      <w:szCs w:val="22"/>
    </w:rPr>
  </w:style>
  <w:style w:type="paragraph" w:styleId="Heading7">
    <w:name w:val="heading 7"/>
    <w:aliases w:val="Body text 6"/>
    <w:next w:val="Normal"/>
    <w:link w:val="Heading7Char"/>
    <w:uiPriority w:val="99"/>
    <w:unhideWhenUsed/>
    <w:qFormat/>
    <w:rsid w:val="00522673"/>
    <w:pPr>
      <w:keepNext/>
      <w:keepLines/>
      <w:spacing w:line="276" w:lineRule="auto"/>
      <w:ind w:left="2520"/>
      <w:outlineLvl w:val="6"/>
    </w:pPr>
    <w:rPr>
      <w:rFonts w:eastAsia="Times New Roman" w:cs="Mangal"/>
      <w:iCs/>
      <w:color w:val="404040"/>
      <w:sz w:val="22"/>
      <w:szCs w:val="22"/>
    </w:rPr>
  </w:style>
  <w:style w:type="paragraph" w:styleId="Heading9">
    <w:name w:val="heading 9"/>
    <w:basedOn w:val="Normal"/>
    <w:link w:val="Heading9Char"/>
    <w:uiPriority w:val="9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1"/>
      </w:numPr>
    </w:pPr>
  </w:style>
  <w:style w:type="character" w:customStyle="1" w:styleId="Heading1Char">
    <w:name w:val="Heading 1 Char"/>
    <w:basedOn w:val="DefaultParagraphFont"/>
    <w:link w:val="Heading1"/>
    <w:uiPriority w:val="99"/>
    <w:rsid w:val="00BE0550"/>
    <w:rPr>
      <w:rFonts w:eastAsia="Times New Roman" w:cs="Mangal"/>
      <w:bCs/>
      <w:sz w:val="22"/>
      <w:szCs w:val="28"/>
    </w:rPr>
  </w:style>
  <w:style w:type="character" w:customStyle="1" w:styleId="Heading2Char">
    <w:name w:val="Heading 2 Char"/>
    <w:basedOn w:val="DefaultParagraphFont"/>
    <w:link w:val="Heading2"/>
    <w:uiPriority w:val="9"/>
    <w:rsid w:val="00BE0550"/>
    <w:rPr>
      <w:rFonts w:eastAsia="Times New Roman" w:cs="Mangal"/>
      <w:color w:val="000000"/>
      <w:sz w:val="22"/>
      <w:szCs w:val="26"/>
    </w:rPr>
  </w:style>
  <w:style w:type="character" w:customStyle="1" w:styleId="Heading3Char">
    <w:name w:val="Heading 3 Char"/>
    <w:basedOn w:val="DefaultParagraphFont"/>
    <w:link w:val="Heading3"/>
    <w:uiPriority w:val="9"/>
    <w:rsid w:val="00190E7F"/>
    <w:rPr>
      <w:rFonts w:eastAsia="Times New Roman" w:cs="Mangal"/>
      <w:bCs/>
      <w:color w:val="000000"/>
      <w:sz w:val="22"/>
      <w:szCs w:val="26"/>
      <w:lang w:bidi="ar-SA"/>
    </w:rPr>
  </w:style>
  <w:style w:type="character" w:customStyle="1" w:styleId="Heading4Char">
    <w:name w:val="Heading 4 Char"/>
    <w:basedOn w:val="DefaultParagraphFont"/>
    <w:link w:val="Heading4"/>
    <w:uiPriority w:val="9"/>
    <w:rsid w:val="00000FBB"/>
    <w:rPr>
      <w:rFonts w:eastAsia="Times New Roman" w:cs="Mangal"/>
      <w:iCs/>
      <w:color w:val="000000"/>
      <w:sz w:val="22"/>
      <w:szCs w:val="26"/>
      <w:lang w:bidi="ar-SA"/>
    </w:rPr>
  </w:style>
  <w:style w:type="character" w:customStyle="1" w:styleId="Heading5Char">
    <w:name w:val="Heading 5 Char"/>
    <w:basedOn w:val="DefaultParagraphFont"/>
    <w:link w:val="Heading5"/>
    <w:uiPriority w:val="99"/>
    <w:rsid w:val="009D3DB0"/>
    <w:rPr>
      <w:rFonts w:eastAsia="Times New Roman" w:cs="Mangal"/>
      <w:iCs/>
      <w:color w:val="000000"/>
      <w:sz w:val="22"/>
      <w:szCs w:val="26"/>
      <w:lang w:bidi="ar-SA"/>
    </w:rPr>
  </w:style>
  <w:style w:type="character" w:customStyle="1" w:styleId="Heading6Char">
    <w:name w:val="Heading 6 Char"/>
    <w:basedOn w:val="DefaultParagraphFont"/>
    <w:link w:val="Heading6"/>
    <w:uiPriority w:val="99"/>
    <w:rsid w:val="009D3DB0"/>
    <w:rPr>
      <w:rFonts w:eastAsia="Times New Roman" w:cs="Mangal"/>
      <w:color w:val="000000"/>
      <w:sz w:val="22"/>
      <w:szCs w:val="22"/>
      <w:lang w:bidi="ar-SA"/>
    </w:rPr>
  </w:style>
  <w:style w:type="numbering" w:customStyle="1" w:styleId="MSRulesstyle">
    <w:name w:val="MSRules style"/>
    <w:uiPriority w:val="99"/>
    <w:rsid w:val="00762C84"/>
    <w:pPr>
      <w:numPr>
        <w:numId w:val="13"/>
      </w:numPr>
    </w:pPr>
  </w:style>
  <w:style w:type="character" w:customStyle="1" w:styleId="Heading7Char">
    <w:name w:val="Heading 7 Char"/>
    <w:aliases w:val="Body text 6 Char"/>
    <w:basedOn w:val="DefaultParagraphFont"/>
    <w:link w:val="Heading7"/>
    <w:uiPriority w:val="99"/>
    <w:rsid w:val="00522673"/>
    <w:rPr>
      <w:rFonts w:eastAsia="Times New Roman" w:cs="Mangal"/>
      <w:iCs/>
      <w:color w:val="404040"/>
      <w:sz w:val="22"/>
      <w:szCs w:val="22"/>
      <w:lang w:val="en-US" w:eastAsia="en-US" w:bidi="ar-SA"/>
    </w:rPr>
  </w:style>
  <w:style w:type="character" w:customStyle="1" w:styleId="Heading9Char">
    <w:name w:val="Heading 9 Char"/>
    <w:basedOn w:val="DefaultParagraphFont"/>
    <w:link w:val="Heading9"/>
    <w:uiPriority w:val="9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uiPriority w:val="34"/>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99"/>
    <w:unhideWhenUsed/>
    <w:rsid w:val="00B5470E"/>
    <w:pPr>
      <w:spacing w:after="120"/>
    </w:pPr>
  </w:style>
  <w:style w:type="character" w:customStyle="1" w:styleId="BodyTextChar">
    <w:name w:val="Body Text Char"/>
    <w:basedOn w:val="DefaultParagraphFont"/>
    <w:link w:val="BodyText"/>
    <w:uiPriority w:val="99"/>
    <w:rsid w:val="00B5470E"/>
    <w:rPr>
      <w:rFonts w:ascii="Calibri" w:hAnsi="Calibri" w:cs="Mangal"/>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Calibri" w:hAnsi="Calibri" w:cs="Mangal"/>
      <w:sz w:val="16"/>
      <w:szCs w:val="16"/>
    </w:rPr>
  </w:style>
  <w:style w:type="table" w:styleId="TableGrid">
    <w:name w:val="Table Grid"/>
    <w:basedOn w:val="TableNormal"/>
    <w:uiPriority w:val="59"/>
    <w:rsid w:val="00B5470E"/>
    <w:rPr>
      <w:rFonts w:ascii="Calibri"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autoRedefine/>
    <w:uiPriority w:val="99"/>
    <w:qFormat/>
    <w:rsid w:val="00440C4D"/>
    <w:pPr>
      <w:spacing w:after="0" w:line="288" w:lineRule="auto"/>
      <w:ind w:left="1260"/>
    </w:pPr>
    <w:rPr>
      <w:rFonts w:eastAsia="Arial Unicode MS" w:cs="Times New Roman"/>
      <w:szCs w:val="24"/>
    </w:rPr>
  </w:style>
  <w:style w:type="character" w:customStyle="1" w:styleId="BodyText3Char">
    <w:name w:val="Body Text 3 Char"/>
    <w:basedOn w:val="DefaultParagraphFont"/>
    <w:link w:val="BodyText3"/>
    <w:uiPriority w:val="99"/>
    <w:rsid w:val="00440C4D"/>
    <w:rPr>
      <w:rFonts w:eastAsia="Arial Unicode MS" w:cs="Times New Roman"/>
      <w:color w:val="000000"/>
      <w:sz w:val="22"/>
      <w:szCs w:val="24"/>
      <w:lang w:bidi="ar-SA"/>
    </w:rPr>
  </w:style>
  <w:style w:type="character" w:styleId="Hyperlink">
    <w:name w:val="Hyperlink"/>
    <w:basedOn w:val="DefaultParagraphFont"/>
    <w:rsid w:val="00B5470E"/>
    <w:rPr>
      <w:rFonts w:cs="Times New Roman"/>
      <w:color w:val="0000FF"/>
      <w:u w:val="single"/>
    </w:rPr>
  </w:style>
  <w:style w:type="character" w:customStyle="1" w:styleId="apple-converted-space">
    <w:name w:val="apple-converted-space"/>
    <w:basedOn w:val="DefaultParagraphFont"/>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Calibri" w:hAnsi="Calibri" w:cs="Mangal"/>
    </w:rPr>
  </w:style>
  <w:style w:type="paragraph" w:styleId="Footer">
    <w:name w:val="footer"/>
    <w:basedOn w:val="Normal"/>
    <w:link w:val="FooterChar"/>
    <w:uiPriority w:val="99"/>
    <w:semiHidden/>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E"/>
    <w:rPr>
      <w:rFonts w:ascii="Calibri" w:hAnsi="Calibri" w:cs="Mangal"/>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Calibri" w:hAnsi="Calibri" w:cs="Mangal"/>
      <w:color w:val="000000"/>
    </w:rPr>
  </w:style>
  <w:style w:type="paragraph" w:styleId="BodyTextIndent">
    <w:name w:val="Body Text Indent"/>
    <w:basedOn w:val="Normal"/>
    <w:link w:val="BodyTextIndentChar"/>
    <w:unhideWhenUsed/>
    <w:rsid w:val="00D85880"/>
    <w:pPr>
      <w:spacing w:after="120"/>
      <w:ind w:left="283"/>
    </w:pPr>
  </w:style>
  <w:style w:type="character" w:customStyle="1" w:styleId="BodyTextIndentChar">
    <w:name w:val="Body Text Indent Char"/>
    <w:basedOn w:val="DefaultParagraphFont"/>
    <w:link w:val="BodyTextIndent"/>
    <w:rsid w:val="00D85880"/>
    <w:rPr>
      <w:rFonts w:cs="Mangal"/>
      <w:color w:val="000000"/>
    </w:rPr>
  </w:style>
  <w:style w:type="paragraph" w:customStyle="1" w:styleId="bodytext4">
    <w:name w:val="bodytext 4"/>
    <w:basedOn w:val="Normal"/>
    <w:link w:val="bodytext4Char"/>
    <w:qFormat/>
    <w:rsid w:val="00F36661"/>
    <w:pPr>
      <w:tabs>
        <w:tab w:val="left" w:pos="2268"/>
      </w:tabs>
      <w:spacing w:after="120" w:line="288" w:lineRule="auto"/>
      <w:ind w:left="2268" w:hanging="468"/>
    </w:pPr>
    <w:rPr>
      <w:rFonts w:cs="Arial"/>
      <w:szCs w:val="20"/>
    </w:rPr>
  </w:style>
  <w:style w:type="paragraph" w:customStyle="1" w:styleId="Bodytext5">
    <w:name w:val="Bodytext 5"/>
    <w:basedOn w:val="Normal"/>
    <w:link w:val="Bodytext5Char"/>
    <w:qFormat/>
    <w:rsid w:val="00701979"/>
    <w:pPr>
      <w:spacing w:after="0"/>
      <w:ind w:left="2520"/>
    </w:pPr>
    <w:rPr>
      <w:rFonts w:cs="Arial"/>
      <w:szCs w:val="20"/>
    </w:rPr>
  </w:style>
  <w:style w:type="character" w:customStyle="1" w:styleId="bodytext4Char">
    <w:name w:val="bodytext 4 Char"/>
    <w:basedOn w:val="DefaultParagraphFont"/>
    <w:link w:val="bodytext4"/>
    <w:rsid w:val="00F36661"/>
    <w:rPr>
      <w:color w:val="000000"/>
      <w:sz w:val="22"/>
      <w:lang w:val="en-US" w:eastAsia="en-US"/>
    </w:rPr>
  </w:style>
  <w:style w:type="character" w:customStyle="1" w:styleId="Bodytext5Char">
    <w:name w:val="Bodytext 5 Char"/>
    <w:basedOn w:val="DefaultParagraphFont"/>
    <w:link w:val="Bodytext5"/>
    <w:rsid w:val="00701979"/>
    <w:rPr>
      <w:color w:val="000000"/>
      <w:sz w:val="22"/>
      <w:lang w:bidi="ar-SA"/>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sz w:val="16"/>
      <w:szCs w:val="16"/>
    </w:rPr>
  </w:style>
  <w:style w:type="character" w:styleId="FollowedHyperlink">
    <w:name w:val="FollowedHyperlink"/>
    <w:basedOn w:val="DefaultParagraphFont"/>
    <w:uiPriority w:val="99"/>
    <w:semiHidden/>
    <w:unhideWhenUsed/>
    <w:rsid w:val="00A140B5"/>
    <w:rPr>
      <w:color w:val="800080"/>
      <w:u w:val="single"/>
    </w:rPr>
  </w:style>
  <w:style w:type="numbering" w:customStyle="1" w:styleId="Ajiheadingstyle">
    <w:name w:val="Ajiheadingstyle"/>
    <w:uiPriority w:val="99"/>
    <w:rsid w:val="009D3DB0"/>
    <w:pPr>
      <w:numPr>
        <w:numId w:val="11"/>
      </w:numPr>
    </w:pPr>
  </w:style>
  <w:style w:type="table" w:customStyle="1" w:styleId="TableGrid1">
    <w:name w:val="Table Grid1"/>
    <w:basedOn w:val="TableNormal"/>
    <w:next w:val="TableGrid"/>
    <w:rsid w:val="001116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3B28"/>
    <w:rPr>
      <w:rFonts w:cs="Mangal"/>
      <w:color w:val="000000"/>
      <w:sz w:val="22"/>
      <w:szCs w:val="22"/>
    </w:rPr>
  </w:style>
  <w:style w:type="paragraph" w:styleId="NoSpacing">
    <w:name w:val="No Spacing"/>
    <w:uiPriority w:val="1"/>
    <w:qFormat/>
    <w:rsid w:val="007F0DC5"/>
    <w:rPr>
      <w:rFonts w:asciiTheme="minorHAnsi" w:eastAsiaTheme="minorEastAsia" w:hAnsiTheme="minorHAnsi" w:cstheme="minorBidi"/>
      <w:sz w:val="22"/>
      <w:lang w:bidi="hi-IN"/>
      <w14:ligatures w14:val="standardContextual"/>
    </w:rPr>
  </w:style>
  <w:style w:type="paragraph" w:styleId="HTMLPreformatted">
    <w:name w:val="HTML Preformatted"/>
    <w:basedOn w:val="Normal"/>
    <w:link w:val="HTMLPreformattedChar"/>
    <w:uiPriority w:val="99"/>
    <w:unhideWhenUsed/>
    <w:rsid w:val="007F0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bidi="hi-IN"/>
    </w:rPr>
  </w:style>
  <w:style w:type="character" w:customStyle="1" w:styleId="HTMLPreformattedChar">
    <w:name w:val="HTML Preformatted Char"/>
    <w:basedOn w:val="DefaultParagraphFont"/>
    <w:link w:val="HTMLPreformatted"/>
    <w:uiPriority w:val="99"/>
    <w:rsid w:val="007F0DC5"/>
    <w:rPr>
      <w:rFonts w:ascii="Courier New" w:eastAsia="Times New Roman" w:hAnsi="Courier New" w:cs="Courier New"/>
      <w:lang w:bidi="hi-IN"/>
    </w:rPr>
  </w:style>
  <w:style w:type="character" w:customStyle="1" w:styleId="y2iqfc">
    <w:name w:val="y2iqfc"/>
    <w:basedOn w:val="DefaultParagraphFont"/>
    <w:rsid w:val="007F0DC5"/>
  </w:style>
  <w:style w:type="paragraph" w:customStyle="1" w:styleId="TableParagraph">
    <w:name w:val="Table Paragraph"/>
    <w:basedOn w:val="Normal"/>
    <w:uiPriority w:val="1"/>
    <w:qFormat/>
    <w:rsid w:val="007F0DC5"/>
    <w:pPr>
      <w:widowControl w:val="0"/>
      <w:autoSpaceDE w:val="0"/>
      <w:autoSpaceDN w:val="0"/>
      <w:spacing w:before="20" w:after="0" w:line="240" w:lineRule="auto"/>
      <w:ind w:left="14"/>
      <w:jc w:val="lef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31E4-3122-4FF6-A365-4AE6814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dc:creator>
  <cp:lastModifiedBy>cloudconvert_7</cp:lastModifiedBy>
  <cp:revision>1</cp:revision>
  <cp:lastPrinted>2014-06-23T04:47:00Z</cp:lastPrinted>
  <dcterms:created xsi:type="dcterms:W3CDTF">2025-11-04T04:30:00Z</dcterms:created>
  <dcterms:modified xsi:type="dcterms:W3CDTF">2025-11-07T05:30:00Z</dcterms:modified>
</cp:coreProperties>
</file>