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FB88" w14:textId="77777777" w:rsidR="005D3523" w:rsidRDefault="005D3523" w:rsidP="004F2B9C">
      <w:pPr>
        <w:spacing w:before="240" w:line="360" w:lineRule="auto"/>
        <w:jc w:val="center"/>
        <w:rPr>
          <w:rFonts w:ascii="Times New Roman" w:hAnsi="Times New Roman" w:cs="Times New Roman"/>
          <w:b/>
          <w:bCs/>
          <w:sz w:val="24"/>
          <w:szCs w:val="24"/>
        </w:rPr>
      </w:pPr>
      <w:r w:rsidRPr="00900012">
        <w:rPr>
          <w:rFonts w:ascii="Times New Roman" w:hAnsi="Times New Roman" w:cs="Times New Roman"/>
          <w:b/>
          <w:bCs/>
          <w:sz w:val="24"/>
          <w:szCs w:val="24"/>
        </w:rPr>
        <w:t xml:space="preserve">MINISTRY OF </w:t>
      </w:r>
      <w:r>
        <w:rPr>
          <w:rFonts w:ascii="Times New Roman" w:hAnsi="Times New Roman" w:cs="Times New Roman"/>
          <w:b/>
          <w:bCs/>
          <w:sz w:val="24"/>
          <w:szCs w:val="24"/>
        </w:rPr>
        <w:t xml:space="preserve">PORTS, </w:t>
      </w:r>
      <w:r w:rsidRPr="00900012">
        <w:rPr>
          <w:rFonts w:ascii="Times New Roman" w:hAnsi="Times New Roman" w:cs="Times New Roman"/>
          <w:b/>
          <w:bCs/>
          <w:sz w:val="24"/>
          <w:szCs w:val="24"/>
        </w:rPr>
        <w:t>SHIPPING</w:t>
      </w:r>
      <w:r>
        <w:rPr>
          <w:rFonts w:ascii="Times New Roman" w:hAnsi="Times New Roman" w:cs="Times New Roman"/>
          <w:b/>
          <w:bCs/>
          <w:sz w:val="24"/>
          <w:szCs w:val="24"/>
        </w:rPr>
        <w:t xml:space="preserve"> AND WATERWAYS</w:t>
      </w:r>
      <w:r w:rsidRPr="004F2B9C">
        <w:rPr>
          <w:rFonts w:ascii="Times New Roman" w:hAnsi="Times New Roman" w:cs="Times New Roman"/>
          <w:b/>
          <w:bCs/>
          <w:sz w:val="24"/>
          <w:szCs w:val="24"/>
        </w:rPr>
        <w:t xml:space="preserve"> </w:t>
      </w:r>
    </w:p>
    <w:p w14:paraId="5B4EA952" w14:textId="6A51B036" w:rsidR="00900012" w:rsidRPr="004F2B9C" w:rsidRDefault="00900012" w:rsidP="004F2B9C">
      <w:pPr>
        <w:spacing w:before="240" w:line="360" w:lineRule="auto"/>
        <w:jc w:val="center"/>
        <w:rPr>
          <w:rFonts w:ascii="Times New Roman" w:hAnsi="Times New Roman" w:cs="Times New Roman"/>
          <w:b/>
          <w:bCs/>
          <w:sz w:val="24"/>
          <w:szCs w:val="24"/>
        </w:rPr>
      </w:pPr>
      <w:r w:rsidRPr="004F2B9C">
        <w:rPr>
          <w:rFonts w:ascii="Times New Roman" w:hAnsi="Times New Roman" w:cs="Times New Roman"/>
          <w:b/>
          <w:bCs/>
          <w:sz w:val="24"/>
          <w:szCs w:val="24"/>
        </w:rPr>
        <w:t>NOTIFICATION</w:t>
      </w:r>
    </w:p>
    <w:p w14:paraId="73C29A15" w14:textId="77777777" w:rsidR="00900012" w:rsidRPr="004F2B9C" w:rsidRDefault="00900012" w:rsidP="004F2B9C">
      <w:pPr>
        <w:spacing w:before="240" w:line="360" w:lineRule="auto"/>
        <w:jc w:val="center"/>
        <w:rPr>
          <w:rFonts w:ascii="Times New Roman" w:hAnsi="Times New Roman" w:cs="Times New Roman"/>
          <w:b/>
          <w:bCs/>
          <w:sz w:val="24"/>
          <w:szCs w:val="24"/>
        </w:rPr>
      </w:pPr>
      <w:r w:rsidRPr="004F2B9C">
        <w:rPr>
          <w:rFonts w:ascii="Times New Roman" w:hAnsi="Times New Roman" w:cs="Times New Roman"/>
          <w:b/>
          <w:bCs/>
          <w:sz w:val="24"/>
          <w:szCs w:val="24"/>
        </w:rPr>
        <w:t>New Delhi, the _____________</w:t>
      </w:r>
    </w:p>
    <w:p w14:paraId="04263282" w14:textId="05C51C9F" w:rsidR="00CF6F07" w:rsidRPr="004F2B9C" w:rsidRDefault="00900012" w:rsidP="004F2B9C">
      <w:pPr>
        <w:spacing w:before="240" w:line="360" w:lineRule="auto"/>
        <w:jc w:val="both"/>
        <w:rPr>
          <w:rFonts w:ascii="Times New Roman" w:eastAsia="inter" w:hAnsi="Times New Roman" w:cs="Times New Roman"/>
          <w:b/>
          <w:color w:val="000000"/>
          <w:sz w:val="24"/>
          <w:szCs w:val="24"/>
        </w:rPr>
      </w:pPr>
      <w:r w:rsidRPr="004F2B9C">
        <w:rPr>
          <w:rFonts w:ascii="Times New Roman" w:hAnsi="Times New Roman" w:cs="Times New Roman"/>
          <w:sz w:val="24"/>
          <w:szCs w:val="24"/>
        </w:rPr>
        <w:t xml:space="preserve">G.S.R. _____. In exercise of the powers conferred by section 260 </w:t>
      </w:r>
      <w:r w:rsidR="00581616" w:rsidRPr="004F2B9C">
        <w:rPr>
          <w:rFonts w:ascii="Times New Roman" w:hAnsi="Times New Roman" w:cs="Times New Roman"/>
          <w:sz w:val="24"/>
          <w:szCs w:val="24"/>
        </w:rPr>
        <w:t xml:space="preserve">under </w:t>
      </w:r>
      <w:r w:rsidRPr="004F2B9C">
        <w:rPr>
          <w:rFonts w:ascii="Times New Roman" w:hAnsi="Times New Roman" w:cs="Times New Roman"/>
          <w:sz w:val="24"/>
          <w:szCs w:val="24"/>
        </w:rPr>
        <w:t xml:space="preserve">Part XII of the Merchant Shipping Act, 2025 (24 of 1958), the Central Government, having regard to the provisions of the Nairobi International Convention on the Removal of Wrecks, 2007 and International Convention on Salvage, 1989, hereby makes the following rules, </w:t>
      </w:r>
      <w:r w:rsidR="002629AA" w:rsidRPr="004F2B9C">
        <w:rPr>
          <w:rFonts w:ascii="Times New Roman" w:hAnsi="Times New Roman" w:cs="Times New Roman"/>
          <w:sz w:val="24"/>
          <w:szCs w:val="24"/>
        </w:rPr>
        <w:t xml:space="preserve">namely: </w:t>
      </w:r>
      <w:r w:rsidR="002629AA" w:rsidRPr="004F2B9C">
        <w:rPr>
          <w:rFonts w:ascii="Times New Roman" w:eastAsia="inter" w:hAnsi="Times New Roman" w:cs="Times New Roman"/>
          <w:b/>
          <w:color w:val="000000"/>
          <w:sz w:val="24"/>
          <w:szCs w:val="24"/>
        </w:rPr>
        <w:t>–</w:t>
      </w:r>
    </w:p>
    <w:p w14:paraId="31E39B16" w14:textId="77777777" w:rsidR="00324911" w:rsidRPr="004F2B9C" w:rsidRDefault="00324911" w:rsidP="004F2B9C">
      <w:pPr>
        <w:spacing w:line="360" w:lineRule="auto"/>
        <w:jc w:val="center"/>
        <w:rPr>
          <w:rFonts w:ascii="Times New Roman" w:eastAsia="inter" w:hAnsi="Times New Roman" w:cs="Times New Roman"/>
          <w:color w:val="000000"/>
          <w:sz w:val="24"/>
          <w:szCs w:val="24"/>
        </w:rPr>
      </w:pPr>
    </w:p>
    <w:p w14:paraId="3A318FC1" w14:textId="12A7292F" w:rsidR="00324911" w:rsidRPr="009840F6" w:rsidRDefault="00324911"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Part I</w:t>
      </w:r>
    </w:p>
    <w:p w14:paraId="3CDB0A93" w14:textId="5BB95415" w:rsidR="00324911" w:rsidRPr="009840F6" w:rsidRDefault="00324911" w:rsidP="004F2B9C">
      <w:pPr>
        <w:spacing w:before="240" w:line="360" w:lineRule="auto"/>
        <w:jc w:val="center"/>
        <w:rPr>
          <w:rFonts w:ascii="Times New Roman" w:hAnsi="Times New Roman" w:cs="Times New Roman"/>
          <w:b/>
          <w:bCs/>
          <w:sz w:val="24"/>
          <w:szCs w:val="24"/>
        </w:rPr>
      </w:pPr>
      <w:r w:rsidRPr="009840F6">
        <w:rPr>
          <w:rFonts w:ascii="Times New Roman" w:hAnsi="Times New Roman" w:cs="Times New Roman"/>
          <w:b/>
          <w:bCs/>
          <w:sz w:val="24"/>
          <w:szCs w:val="24"/>
        </w:rPr>
        <w:t>PRELIMINARY</w:t>
      </w:r>
    </w:p>
    <w:p w14:paraId="7D2F7E9B" w14:textId="65783CFD" w:rsidR="001F3FFD" w:rsidRPr="004F2B9C" w:rsidRDefault="00FF614B" w:rsidP="00EB43B9">
      <w:pPr>
        <w:pStyle w:val="ListParagraph"/>
        <w:numPr>
          <w:ilvl w:val="0"/>
          <w:numId w:val="1"/>
        </w:numPr>
        <w:spacing w:before="240" w:line="360" w:lineRule="auto"/>
        <w:ind w:left="567" w:hanging="567"/>
        <w:jc w:val="both"/>
        <w:rPr>
          <w:rFonts w:ascii="Times New Roman" w:hAnsi="Times New Roman" w:cs="Times New Roman"/>
          <w:sz w:val="24"/>
          <w:szCs w:val="24"/>
        </w:rPr>
      </w:pPr>
      <w:r w:rsidRPr="004F2B9C">
        <w:rPr>
          <w:rFonts w:ascii="Times New Roman" w:eastAsia="inter" w:hAnsi="Times New Roman" w:cs="Times New Roman"/>
          <w:b/>
          <w:color w:val="000000"/>
          <w:sz w:val="24"/>
          <w:szCs w:val="24"/>
        </w:rPr>
        <w:t>Short title and commencement</w:t>
      </w:r>
      <w:r w:rsidR="00900012" w:rsidRPr="004F2B9C">
        <w:rPr>
          <w:rFonts w:ascii="Times New Roman" w:eastAsia="inter" w:hAnsi="Times New Roman" w:cs="Times New Roman"/>
          <w:b/>
          <w:color w:val="000000"/>
          <w:sz w:val="24"/>
          <w:szCs w:val="24"/>
        </w:rPr>
        <w:t>. –</w:t>
      </w:r>
    </w:p>
    <w:p w14:paraId="0D93A00C" w14:textId="77777777" w:rsidR="00900012" w:rsidRPr="004F2B9C" w:rsidRDefault="00FF614B" w:rsidP="00EB43B9">
      <w:pPr>
        <w:pStyle w:val="ListParagraph"/>
        <w:numPr>
          <w:ilvl w:val="0"/>
          <w:numId w:val="2"/>
        </w:numPr>
        <w:spacing w:before="240" w:line="360" w:lineRule="auto"/>
        <w:ind w:left="1134" w:hanging="567"/>
        <w:jc w:val="both"/>
        <w:rPr>
          <w:rFonts w:ascii="Times New Roman" w:hAnsi="Times New Roman" w:cs="Times New Roman"/>
          <w:sz w:val="24"/>
          <w:szCs w:val="24"/>
        </w:rPr>
      </w:pPr>
      <w:r w:rsidRPr="004F2B9C">
        <w:rPr>
          <w:rFonts w:ascii="Times New Roman" w:eastAsia="inter" w:hAnsi="Times New Roman" w:cs="Times New Roman"/>
          <w:color w:val="000000"/>
          <w:sz w:val="24"/>
          <w:szCs w:val="24"/>
        </w:rPr>
        <w:t xml:space="preserve">These rules may be called the </w:t>
      </w:r>
      <w:r w:rsidRPr="004F2B9C">
        <w:rPr>
          <w:rFonts w:ascii="Times New Roman" w:eastAsia="inter" w:hAnsi="Times New Roman" w:cs="Times New Roman"/>
          <w:i/>
          <w:color w:val="000000"/>
          <w:sz w:val="24"/>
          <w:szCs w:val="24"/>
        </w:rPr>
        <w:t>Merchant Shipping (Wreck and Salvage) Rules, 2025.</w:t>
      </w:r>
    </w:p>
    <w:p w14:paraId="2218FB7E" w14:textId="368DF2DA" w:rsidR="001F3FFD" w:rsidRPr="004F2B9C" w:rsidRDefault="00900012" w:rsidP="00EB43B9">
      <w:pPr>
        <w:pStyle w:val="ListParagraph"/>
        <w:numPr>
          <w:ilvl w:val="0"/>
          <w:numId w:val="2"/>
        </w:numPr>
        <w:spacing w:before="240" w:line="360" w:lineRule="auto"/>
        <w:ind w:left="1134" w:hanging="567"/>
        <w:jc w:val="both"/>
        <w:rPr>
          <w:rFonts w:ascii="Times New Roman" w:hAnsi="Times New Roman" w:cs="Times New Roman"/>
          <w:sz w:val="24"/>
          <w:szCs w:val="24"/>
        </w:rPr>
      </w:pPr>
      <w:r w:rsidRPr="004F2B9C">
        <w:rPr>
          <w:rFonts w:ascii="Times New Roman" w:eastAsia="inter" w:hAnsi="Times New Roman" w:cs="Times New Roman"/>
          <w:color w:val="000000"/>
          <w:sz w:val="24"/>
          <w:szCs w:val="24"/>
        </w:rPr>
        <w:t>They shall come into force on the date of their publication in the Official Gazette</w:t>
      </w:r>
      <w:r w:rsidR="00FF614B" w:rsidRPr="004F2B9C">
        <w:rPr>
          <w:rFonts w:ascii="Times New Roman" w:eastAsia="inter" w:hAnsi="Times New Roman" w:cs="Times New Roman"/>
          <w:color w:val="000000"/>
          <w:sz w:val="24"/>
          <w:szCs w:val="24"/>
        </w:rPr>
        <w:t>.</w:t>
      </w:r>
    </w:p>
    <w:p w14:paraId="3B3D7C95" w14:textId="77777777" w:rsidR="007F5CED" w:rsidRPr="004F2B9C" w:rsidRDefault="007F5CED" w:rsidP="004F2B9C">
      <w:pPr>
        <w:pStyle w:val="ListParagraph"/>
        <w:spacing w:before="240" w:line="360" w:lineRule="auto"/>
        <w:ind w:left="1134"/>
        <w:jc w:val="both"/>
        <w:rPr>
          <w:rFonts w:ascii="Times New Roman" w:hAnsi="Times New Roman" w:cs="Times New Roman"/>
          <w:sz w:val="24"/>
          <w:szCs w:val="24"/>
        </w:rPr>
      </w:pPr>
    </w:p>
    <w:p w14:paraId="3374DBED" w14:textId="5B6CAA3F" w:rsidR="001F3FFD" w:rsidRPr="004F2B9C" w:rsidRDefault="00FF614B"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Definitions</w:t>
      </w:r>
      <w:r w:rsidR="0083613E" w:rsidRPr="004F2B9C">
        <w:rPr>
          <w:rFonts w:ascii="Times New Roman" w:eastAsia="inter" w:hAnsi="Times New Roman" w:cs="Times New Roman"/>
          <w:b/>
          <w:color w:val="000000"/>
          <w:sz w:val="24"/>
          <w:szCs w:val="24"/>
        </w:rPr>
        <w:t>. –</w:t>
      </w:r>
    </w:p>
    <w:p w14:paraId="764CD7D0" w14:textId="77777777" w:rsidR="007F5CED" w:rsidRPr="004F2B9C" w:rsidRDefault="007F5CED" w:rsidP="00EB43B9">
      <w:pPr>
        <w:pStyle w:val="ListParagraph"/>
        <w:numPr>
          <w:ilvl w:val="0"/>
          <w:numId w:val="3"/>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In these rules, unless the context otherwise requires. – </w:t>
      </w:r>
    </w:p>
    <w:p w14:paraId="2A07AF63" w14:textId="7EFEABFD" w:rsidR="007F5CED" w:rsidRPr="004F2B9C" w:rsidRDefault="00FF614B"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“Act” means the Merchant Shipping Act, 2025</w:t>
      </w:r>
      <w:r w:rsidR="0083613E" w:rsidRPr="004F2B9C">
        <w:rPr>
          <w:rFonts w:ascii="Times New Roman" w:eastAsia="inter" w:hAnsi="Times New Roman" w:cs="Times New Roman"/>
          <w:color w:val="000000"/>
          <w:sz w:val="24"/>
          <w:szCs w:val="24"/>
        </w:rPr>
        <w:t xml:space="preserve"> (24 of 2025)</w:t>
      </w:r>
      <w:r w:rsidRPr="004F2B9C">
        <w:rPr>
          <w:rFonts w:ascii="Times New Roman" w:eastAsia="inter" w:hAnsi="Times New Roman" w:cs="Times New Roman"/>
          <w:color w:val="000000"/>
          <w:sz w:val="24"/>
          <w:szCs w:val="24"/>
        </w:rPr>
        <w:t>;</w:t>
      </w:r>
    </w:p>
    <w:p w14:paraId="0AE079FB" w14:textId="14CBDB63" w:rsidR="0083613E" w:rsidRPr="004F2B9C" w:rsidRDefault="0083613E"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“Director</w:t>
      </w:r>
      <w:r w:rsidR="00BD4389" w:rsidRPr="004F2B9C">
        <w:rPr>
          <w:rFonts w:ascii="Times New Roman" w:eastAsia="inter" w:hAnsi="Times New Roman" w:cs="Times New Roman"/>
          <w:color w:val="000000"/>
          <w:sz w:val="24"/>
          <w:szCs w:val="24"/>
        </w:rPr>
        <w:t>-</w:t>
      </w:r>
      <w:r w:rsidRPr="004F2B9C">
        <w:rPr>
          <w:rFonts w:ascii="Times New Roman" w:eastAsia="inter" w:hAnsi="Times New Roman" w:cs="Times New Roman"/>
          <w:color w:val="000000"/>
          <w:sz w:val="24"/>
          <w:szCs w:val="24"/>
        </w:rPr>
        <w:t>General” means the Director</w:t>
      </w:r>
      <w:r w:rsidR="00BD4389" w:rsidRPr="004F2B9C">
        <w:rPr>
          <w:rFonts w:ascii="Times New Roman" w:eastAsia="inter" w:hAnsi="Times New Roman" w:cs="Times New Roman"/>
          <w:color w:val="000000"/>
          <w:sz w:val="24"/>
          <w:szCs w:val="24"/>
        </w:rPr>
        <w:t>-</w:t>
      </w:r>
      <w:r w:rsidRPr="004F2B9C">
        <w:rPr>
          <w:rFonts w:ascii="Times New Roman" w:eastAsia="inter" w:hAnsi="Times New Roman" w:cs="Times New Roman"/>
          <w:color w:val="000000"/>
          <w:sz w:val="24"/>
          <w:szCs w:val="24"/>
        </w:rPr>
        <w:t xml:space="preserve">General of </w:t>
      </w:r>
      <w:r w:rsidR="00BD4389" w:rsidRPr="004F2B9C">
        <w:rPr>
          <w:rFonts w:ascii="Times New Roman" w:eastAsia="inter" w:hAnsi="Times New Roman" w:cs="Times New Roman"/>
          <w:color w:val="000000"/>
          <w:sz w:val="24"/>
          <w:szCs w:val="24"/>
        </w:rPr>
        <w:t>Maritime Administration</w:t>
      </w:r>
      <w:r w:rsidRPr="004F2B9C">
        <w:rPr>
          <w:rFonts w:ascii="Times New Roman" w:eastAsia="inter" w:hAnsi="Times New Roman" w:cs="Times New Roman"/>
          <w:color w:val="000000"/>
          <w:sz w:val="24"/>
          <w:szCs w:val="24"/>
        </w:rPr>
        <w:t xml:space="preserve">; </w:t>
      </w:r>
    </w:p>
    <w:p w14:paraId="1FED9574" w14:textId="3D22BBAC" w:rsidR="00483774" w:rsidRPr="004F2B9C" w:rsidRDefault="00DF4480"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DF4480">
        <w:rPr>
          <w:rFonts w:ascii="Times New Roman" w:eastAsia="inter" w:hAnsi="Times New Roman" w:cs="Times New Roman"/>
          <w:color w:val="000000"/>
          <w:sz w:val="24"/>
          <w:szCs w:val="24"/>
        </w:rPr>
        <w:t>“Coastal waters” shall have the meanings assigned to them in the Act;</w:t>
      </w:r>
    </w:p>
    <w:p w14:paraId="776F6F4D" w14:textId="7E7D0DC7" w:rsidR="00483774" w:rsidRPr="004F2B9C" w:rsidRDefault="00483774"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“Mercantile Marine Department District” means the areas of jurisdiction of the respective Principal Officers </w:t>
      </w:r>
      <w:r w:rsidRPr="004F2B9C">
        <w:rPr>
          <w:rFonts w:ascii="Times New Roman" w:eastAsia="inter" w:hAnsi="Times New Roman" w:cs="Times New Roman"/>
          <w:color w:val="000000"/>
          <w:sz w:val="24"/>
          <w:szCs w:val="24"/>
          <w:highlight w:val="yellow"/>
        </w:rPr>
        <w:t xml:space="preserve">specified in the </w:t>
      </w:r>
      <w:r w:rsidRPr="004F2B9C">
        <w:rPr>
          <w:rFonts w:ascii="Times New Roman" w:eastAsia="inter" w:hAnsi="Times New Roman" w:cs="Times New Roman"/>
          <w:color w:val="EE0000"/>
          <w:sz w:val="24"/>
          <w:szCs w:val="24"/>
          <w:highlight w:val="yellow"/>
        </w:rPr>
        <w:t xml:space="preserve">First Schedule </w:t>
      </w:r>
      <w:r w:rsidRPr="004F2B9C">
        <w:rPr>
          <w:rFonts w:ascii="Times New Roman" w:eastAsia="inter" w:hAnsi="Times New Roman" w:cs="Times New Roman"/>
          <w:color w:val="000000"/>
          <w:sz w:val="24"/>
          <w:szCs w:val="24"/>
          <w:highlight w:val="yellow"/>
        </w:rPr>
        <w:t>to these rules</w:t>
      </w:r>
      <w:r w:rsidRPr="004F2B9C">
        <w:rPr>
          <w:rFonts w:ascii="Times New Roman" w:eastAsia="inter" w:hAnsi="Times New Roman" w:cs="Times New Roman"/>
          <w:color w:val="000000"/>
          <w:sz w:val="24"/>
          <w:szCs w:val="24"/>
        </w:rPr>
        <w:t>;</w:t>
      </w:r>
    </w:p>
    <w:p w14:paraId="412A859D" w14:textId="594D5D92" w:rsidR="00483774" w:rsidRPr="00C017FA" w:rsidRDefault="00483774"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“Owner” includes the master of a vessel where the </w:t>
      </w:r>
      <w:r w:rsidR="00FC6FD8">
        <w:rPr>
          <w:rFonts w:ascii="Times New Roman" w:eastAsia="inter" w:hAnsi="Times New Roman" w:cs="Times New Roman"/>
          <w:color w:val="000000"/>
          <w:sz w:val="24"/>
          <w:szCs w:val="24"/>
        </w:rPr>
        <w:t xml:space="preserve">vessel has been declared as a </w:t>
      </w:r>
      <w:r w:rsidRPr="004F2B9C">
        <w:rPr>
          <w:rFonts w:ascii="Times New Roman" w:eastAsia="inter" w:hAnsi="Times New Roman" w:cs="Times New Roman"/>
          <w:color w:val="000000"/>
          <w:sz w:val="24"/>
          <w:szCs w:val="24"/>
        </w:rPr>
        <w:t>wreck;</w:t>
      </w:r>
    </w:p>
    <w:p w14:paraId="0F8430C6" w14:textId="297D2614" w:rsidR="007F5CED" w:rsidRPr="004F2B9C" w:rsidRDefault="00FF614B"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“salvor” means any person rendering salvage services as recognized under the Act;</w:t>
      </w:r>
    </w:p>
    <w:p w14:paraId="31C89E80" w14:textId="5E5290F2" w:rsidR="00A56EA5" w:rsidRPr="004F2B9C" w:rsidRDefault="00A56EA5"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“Salvage Convention”</w:t>
      </w:r>
      <w:r w:rsidR="00BD4389" w:rsidRPr="004F2B9C">
        <w:rPr>
          <w:rFonts w:ascii="Times New Roman" w:eastAsia="inter" w:hAnsi="Times New Roman" w:cs="Times New Roman"/>
          <w:color w:val="000000"/>
          <w:sz w:val="24"/>
          <w:szCs w:val="24"/>
        </w:rPr>
        <w:t xml:space="preserve"> means the International Maritime Organization’s </w:t>
      </w:r>
      <w:r w:rsidR="00BD4389" w:rsidRPr="004F2B9C">
        <w:rPr>
          <w:rFonts w:ascii="Times New Roman" w:hAnsi="Times New Roman" w:cs="Times New Roman"/>
          <w:sz w:val="24"/>
          <w:szCs w:val="24"/>
        </w:rPr>
        <w:t>International Convention on Salvage, 1989;</w:t>
      </w:r>
    </w:p>
    <w:p w14:paraId="239BC491" w14:textId="128BF346" w:rsidR="00483774" w:rsidRPr="004F2B9C" w:rsidRDefault="00483774"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lastRenderedPageBreak/>
        <w:t xml:space="preserve">“valuer” means any person appointed by the receiver </w:t>
      </w:r>
      <w:r w:rsidR="0062197B">
        <w:rPr>
          <w:rFonts w:ascii="Times New Roman" w:eastAsia="inter" w:hAnsi="Times New Roman" w:cs="Times New Roman"/>
          <w:color w:val="000000"/>
          <w:sz w:val="24"/>
          <w:szCs w:val="24"/>
        </w:rPr>
        <w:t xml:space="preserve">of the wreck </w:t>
      </w:r>
      <w:r w:rsidRPr="004F2B9C">
        <w:rPr>
          <w:rFonts w:ascii="Times New Roman" w:eastAsia="inter" w:hAnsi="Times New Roman" w:cs="Times New Roman"/>
          <w:color w:val="000000"/>
          <w:sz w:val="24"/>
          <w:szCs w:val="24"/>
        </w:rPr>
        <w:t>under these rules to assess the value of any vessel, or any equipment of such vessel, or any other article of cargo or stores of such vessel.</w:t>
      </w:r>
    </w:p>
    <w:p w14:paraId="1BE98EE6" w14:textId="6DE0762E" w:rsidR="00A56EA5" w:rsidRPr="004F2B9C" w:rsidRDefault="00A56EA5" w:rsidP="00EB43B9">
      <w:pPr>
        <w:pStyle w:val="ListParagraph"/>
        <w:numPr>
          <w:ilvl w:val="1"/>
          <w:numId w:val="3"/>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“Wreck Convention”</w:t>
      </w:r>
      <w:r w:rsidR="00BD4389" w:rsidRPr="004F2B9C">
        <w:rPr>
          <w:rFonts w:ascii="Times New Roman" w:eastAsia="inter" w:hAnsi="Times New Roman" w:cs="Times New Roman"/>
          <w:color w:val="000000"/>
          <w:sz w:val="24"/>
          <w:szCs w:val="24"/>
        </w:rPr>
        <w:t xml:space="preserve"> means the Nairobi International Convention on the Removal of Wrecks, 2007</w:t>
      </w:r>
      <w:r w:rsidR="00BD4389" w:rsidRPr="004F2B9C">
        <w:rPr>
          <w:rFonts w:ascii="Times New Roman" w:hAnsi="Times New Roman" w:cs="Times New Roman"/>
          <w:sz w:val="24"/>
          <w:szCs w:val="24"/>
        </w:rPr>
        <w:t>;</w:t>
      </w:r>
    </w:p>
    <w:p w14:paraId="7E3B5334" w14:textId="4DF4E03C" w:rsidR="007F5CED" w:rsidRPr="004F2B9C" w:rsidRDefault="00F4738D" w:rsidP="00EB43B9">
      <w:pPr>
        <w:pStyle w:val="ListParagraph"/>
        <w:numPr>
          <w:ilvl w:val="0"/>
          <w:numId w:val="3"/>
        </w:numPr>
        <w:spacing w:line="360" w:lineRule="auto"/>
        <w:ind w:left="1134" w:hanging="567"/>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Words and expressions used in these rules but not defined in sub-rule (1) shall have the respective meaning assigned to them in the Act.</w:t>
      </w:r>
    </w:p>
    <w:p w14:paraId="7F14F3BC" w14:textId="77777777" w:rsidR="0083613E" w:rsidRPr="004F2B9C" w:rsidRDefault="0083613E" w:rsidP="004F2B9C">
      <w:pPr>
        <w:spacing w:line="360" w:lineRule="auto"/>
        <w:rPr>
          <w:rFonts w:ascii="Times New Roman" w:eastAsia="inter" w:hAnsi="Times New Roman" w:cs="Times New Roman"/>
          <w:color w:val="000000"/>
          <w:sz w:val="24"/>
          <w:szCs w:val="24"/>
        </w:rPr>
      </w:pPr>
    </w:p>
    <w:p w14:paraId="59BF46EB" w14:textId="248D66EA" w:rsidR="0083613E" w:rsidRPr="009840F6" w:rsidRDefault="0083613E"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Part I</w:t>
      </w:r>
      <w:r w:rsidR="00324911" w:rsidRPr="009840F6">
        <w:rPr>
          <w:rFonts w:ascii="Times New Roman" w:eastAsia="inter" w:hAnsi="Times New Roman" w:cs="Times New Roman"/>
          <w:b/>
          <w:bCs/>
          <w:color w:val="000000"/>
          <w:sz w:val="24"/>
          <w:szCs w:val="24"/>
        </w:rPr>
        <w:t>I</w:t>
      </w:r>
    </w:p>
    <w:p w14:paraId="237DB349" w14:textId="3E2BDCC1" w:rsidR="0083613E" w:rsidRPr="009840F6" w:rsidRDefault="0083613E"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WRECK</w:t>
      </w:r>
    </w:p>
    <w:p w14:paraId="5B09FBF9" w14:textId="5B9705B1" w:rsidR="00B82F3B" w:rsidRPr="004F2B9C" w:rsidRDefault="00B82F3B"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Receiver of the Wreck</w:t>
      </w:r>
      <w:r w:rsidR="00C95BCC" w:rsidRPr="004F2B9C">
        <w:rPr>
          <w:rFonts w:ascii="Times New Roman" w:eastAsia="inter" w:hAnsi="Times New Roman" w:cs="Times New Roman"/>
          <w:b/>
          <w:color w:val="000000"/>
          <w:sz w:val="24"/>
          <w:szCs w:val="24"/>
        </w:rPr>
        <w:t>. –</w:t>
      </w:r>
    </w:p>
    <w:p w14:paraId="044E7647" w14:textId="3DE131B1" w:rsidR="00B82F3B" w:rsidRPr="004F2B9C" w:rsidRDefault="00B82F3B" w:rsidP="00EB43B9">
      <w:pPr>
        <w:pStyle w:val="ListParagraph"/>
        <w:numPr>
          <w:ilvl w:val="0"/>
          <w:numId w:val="4"/>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The Director General of </w:t>
      </w:r>
      <w:r w:rsidR="001607AB" w:rsidRPr="004F2B9C">
        <w:rPr>
          <w:rFonts w:ascii="Times New Roman" w:hAnsi="Times New Roman" w:cs="Times New Roman"/>
          <w:iCs/>
          <w:sz w:val="24"/>
          <w:szCs w:val="24"/>
        </w:rPr>
        <w:t>Maritime Administration</w:t>
      </w:r>
      <w:r w:rsidR="001607AB" w:rsidRPr="004F2B9C">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shall be the receiver of the wreck.</w:t>
      </w:r>
    </w:p>
    <w:p w14:paraId="6472C84D" w14:textId="52DA1977" w:rsidR="00BB69C7" w:rsidRPr="00BB69C7" w:rsidRDefault="00B32690" w:rsidP="00EB43B9">
      <w:pPr>
        <w:pStyle w:val="ListParagraph"/>
        <w:numPr>
          <w:ilvl w:val="0"/>
          <w:numId w:val="4"/>
        </w:numPr>
        <w:spacing w:before="240" w:line="360" w:lineRule="auto"/>
        <w:ind w:left="1134" w:hanging="567"/>
        <w:jc w:val="both"/>
        <w:rPr>
          <w:rFonts w:ascii="Times New Roman" w:eastAsia="inter" w:hAnsi="Times New Roman" w:cs="Times New Roman"/>
          <w:color w:val="000000"/>
          <w:sz w:val="24"/>
          <w:szCs w:val="24"/>
        </w:rPr>
      </w:pPr>
      <w:r>
        <w:rPr>
          <w:rFonts w:ascii="Times New Roman" w:hAnsi="Times New Roman" w:cs="Times New Roman"/>
          <w:iCs/>
          <w:sz w:val="24"/>
          <w:szCs w:val="24"/>
          <w:lang w:bidi="hi-IN"/>
        </w:rPr>
        <w:t>T</w:t>
      </w:r>
      <w:r w:rsidR="00B82F3B" w:rsidRPr="004F2B9C">
        <w:rPr>
          <w:rFonts w:ascii="Times New Roman" w:hAnsi="Times New Roman" w:cs="Times New Roman"/>
          <w:iCs/>
          <w:sz w:val="24"/>
          <w:szCs w:val="24"/>
          <w:lang w:bidi="hi-IN"/>
        </w:rPr>
        <w:t xml:space="preserve">he power or authority delegated to and the duty imposed upon </w:t>
      </w:r>
      <w:r w:rsidR="001607AB" w:rsidRPr="004F2B9C">
        <w:rPr>
          <w:rFonts w:ascii="Times New Roman" w:hAnsi="Times New Roman" w:cs="Times New Roman"/>
          <w:iCs/>
          <w:sz w:val="24"/>
          <w:szCs w:val="24"/>
        </w:rPr>
        <w:t>t</w:t>
      </w:r>
      <w:r w:rsidR="00B82F3B" w:rsidRPr="004F2B9C">
        <w:rPr>
          <w:rFonts w:ascii="Times New Roman" w:hAnsi="Times New Roman" w:cs="Times New Roman"/>
          <w:iCs/>
          <w:sz w:val="24"/>
          <w:szCs w:val="24"/>
        </w:rPr>
        <w:t>he Director</w:t>
      </w:r>
      <w:r w:rsidR="001607AB" w:rsidRPr="004F2B9C">
        <w:rPr>
          <w:rFonts w:ascii="Times New Roman" w:hAnsi="Times New Roman" w:cs="Times New Roman"/>
          <w:iCs/>
          <w:sz w:val="24"/>
          <w:szCs w:val="24"/>
        </w:rPr>
        <w:t>-</w:t>
      </w:r>
      <w:r w:rsidR="00B82F3B" w:rsidRPr="004F2B9C">
        <w:rPr>
          <w:rFonts w:ascii="Times New Roman" w:hAnsi="Times New Roman" w:cs="Times New Roman"/>
          <w:iCs/>
          <w:sz w:val="24"/>
          <w:szCs w:val="24"/>
        </w:rPr>
        <w:t xml:space="preserve">General of </w:t>
      </w:r>
      <w:r w:rsidR="00D6034E" w:rsidRPr="004F2B9C">
        <w:rPr>
          <w:rFonts w:ascii="Times New Roman" w:hAnsi="Times New Roman" w:cs="Times New Roman"/>
          <w:iCs/>
          <w:sz w:val="24"/>
          <w:szCs w:val="24"/>
        </w:rPr>
        <w:t>Maritime Administration</w:t>
      </w:r>
      <w:r w:rsidR="00B82F3B" w:rsidRPr="004F2B9C">
        <w:rPr>
          <w:rFonts w:ascii="Times New Roman" w:hAnsi="Times New Roman" w:cs="Times New Roman"/>
          <w:iCs/>
          <w:sz w:val="24"/>
          <w:szCs w:val="24"/>
          <w:lang w:bidi="hi-IN"/>
        </w:rPr>
        <w:t xml:space="preserve"> under the </w:t>
      </w:r>
      <w:r>
        <w:rPr>
          <w:rFonts w:ascii="Times New Roman" w:hAnsi="Times New Roman" w:cs="Times New Roman"/>
          <w:iCs/>
          <w:sz w:val="24"/>
          <w:szCs w:val="24"/>
          <w:lang w:bidi="hi-IN"/>
        </w:rPr>
        <w:t>A</w:t>
      </w:r>
      <w:r w:rsidR="00B82F3B" w:rsidRPr="004F2B9C">
        <w:rPr>
          <w:rFonts w:ascii="Times New Roman" w:hAnsi="Times New Roman" w:cs="Times New Roman"/>
          <w:iCs/>
          <w:sz w:val="24"/>
          <w:szCs w:val="24"/>
          <w:lang w:bidi="hi-IN"/>
        </w:rPr>
        <w:t xml:space="preserve">ct as Receiver of Wreck shall also be exercised or discharged by the Officers and authorities specified in the </w:t>
      </w:r>
      <w:r w:rsidR="00B82F3B" w:rsidRPr="004F2B9C">
        <w:rPr>
          <w:rFonts w:ascii="Times New Roman" w:hAnsi="Times New Roman" w:cs="Times New Roman"/>
          <w:iCs/>
          <w:sz w:val="24"/>
          <w:szCs w:val="24"/>
        </w:rPr>
        <w:t xml:space="preserve">notification </w:t>
      </w:r>
      <w:r w:rsidR="00D6034E" w:rsidRPr="004F2B9C">
        <w:rPr>
          <w:rFonts w:ascii="Times New Roman" w:hAnsi="Times New Roman" w:cs="Times New Roman"/>
          <w:iCs/>
          <w:sz w:val="24"/>
          <w:szCs w:val="24"/>
        </w:rPr>
        <w:t>within the</w:t>
      </w:r>
      <w:r w:rsidR="00B82F3B" w:rsidRPr="004F2B9C">
        <w:rPr>
          <w:rFonts w:ascii="Times New Roman" w:hAnsi="Times New Roman" w:cs="Times New Roman"/>
          <w:iCs/>
          <w:sz w:val="24"/>
          <w:szCs w:val="24"/>
          <w:lang w:bidi="hi-IN"/>
        </w:rPr>
        <w:t xml:space="preserve"> local limits. </w:t>
      </w:r>
      <w:r w:rsidR="00B82F3B" w:rsidRPr="004F2B9C">
        <w:rPr>
          <w:rFonts w:ascii="Times New Roman" w:hAnsi="Times New Roman" w:cs="Times New Roman"/>
          <w:iCs/>
          <w:sz w:val="24"/>
          <w:szCs w:val="24"/>
          <w:highlight w:val="yellow"/>
          <w:lang w:bidi="hi-IN"/>
        </w:rPr>
        <w:t xml:space="preserve">Notification is </w:t>
      </w:r>
      <w:r w:rsidR="00B82F3B" w:rsidRPr="004F2B9C">
        <w:rPr>
          <w:rFonts w:ascii="Times New Roman" w:hAnsi="Times New Roman" w:cs="Times New Roman"/>
          <w:iCs/>
          <w:sz w:val="24"/>
          <w:szCs w:val="24"/>
          <w:highlight w:val="yellow"/>
        </w:rPr>
        <w:t xml:space="preserve">specified in the </w:t>
      </w:r>
      <w:r w:rsidR="00FE3777" w:rsidRPr="004F2B9C">
        <w:rPr>
          <w:rFonts w:ascii="Times New Roman" w:hAnsi="Times New Roman" w:cs="Times New Roman"/>
          <w:iCs/>
          <w:color w:val="EE0000"/>
          <w:sz w:val="24"/>
          <w:szCs w:val="24"/>
          <w:highlight w:val="yellow"/>
        </w:rPr>
        <w:t>S</w:t>
      </w:r>
      <w:r w:rsidR="00B82F3B" w:rsidRPr="004F2B9C">
        <w:rPr>
          <w:rFonts w:ascii="Times New Roman" w:hAnsi="Times New Roman" w:cs="Times New Roman"/>
          <w:iCs/>
          <w:color w:val="EE0000"/>
          <w:sz w:val="24"/>
          <w:szCs w:val="24"/>
          <w:highlight w:val="yellow"/>
        </w:rPr>
        <w:t xml:space="preserve">econd </w:t>
      </w:r>
      <w:r w:rsidR="00FE3777" w:rsidRPr="004F2B9C">
        <w:rPr>
          <w:rFonts w:ascii="Times New Roman" w:hAnsi="Times New Roman" w:cs="Times New Roman"/>
          <w:iCs/>
          <w:color w:val="EE0000"/>
          <w:sz w:val="24"/>
          <w:szCs w:val="24"/>
          <w:highlight w:val="yellow"/>
        </w:rPr>
        <w:t>S</w:t>
      </w:r>
      <w:r w:rsidR="00B82F3B" w:rsidRPr="004F2B9C">
        <w:rPr>
          <w:rFonts w:ascii="Times New Roman" w:hAnsi="Times New Roman" w:cs="Times New Roman"/>
          <w:iCs/>
          <w:color w:val="EE0000"/>
          <w:sz w:val="24"/>
          <w:szCs w:val="24"/>
          <w:highlight w:val="yellow"/>
        </w:rPr>
        <w:t>chedule</w:t>
      </w:r>
      <w:r w:rsidR="00F4377C" w:rsidRPr="004F2B9C">
        <w:rPr>
          <w:rFonts w:ascii="Times New Roman" w:hAnsi="Times New Roman" w:cs="Times New Roman"/>
          <w:iCs/>
          <w:sz w:val="24"/>
          <w:szCs w:val="24"/>
          <w:highlight w:val="yellow"/>
        </w:rPr>
        <w:t>.</w:t>
      </w:r>
    </w:p>
    <w:p w14:paraId="3D06EB05" w14:textId="77777777" w:rsidR="00BB69C7" w:rsidRPr="00BB69C7" w:rsidRDefault="00BB69C7" w:rsidP="00BB69C7">
      <w:pPr>
        <w:pStyle w:val="ListParagraph"/>
        <w:spacing w:before="240" w:line="360" w:lineRule="auto"/>
        <w:ind w:left="1134"/>
        <w:jc w:val="both"/>
        <w:rPr>
          <w:rFonts w:ascii="Times New Roman" w:eastAsia="inter" w:hAnsi="Times New Roman" w:cs="Times New Roman"/>
          <w:color w:val="000000"/>
          <w:sz w:val="24"/>
          <w:szCs w:val="24"/>
        </w:rPr>
      </w:pPr>
    </w:p>
    <w:p w14:paraId="7611FFD8" w14:textId="77777777" w:rsidR="00BB69C7" w:rsidRPr="004F2B9C" w:rsidRDefault="00BB69C7"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Manner</w:t>
      </w:r>
      <w:r>
        <w:rPr>
          <w:rFonts w:ascii="Times New Roman" w:eastAsia="inter" w:hAnsi="Times New Roman" w:cs="Times New Roman"/>
          <w:b/>
          <w:color w:val="000000"/>
          <w:sz w:val="24"/>
          <w:szCs w:val="24"/>
        </w:rPr>
        <w:t xml:space="preserve"> to</w:t>
      </w:r>
      <w:r w:rsidRPr="004F2B9C">
        <w:rPr>
          <w:rFonts w:ascii="Times New Roman" w:eastAsia="inter" w:hAnsi="Times New Roman" w:cs="Times New Roman"/>
          <w:b/>
          <w:color w:val="000000"/>
          <w:sz w:val="24"/>
          <w:szCs w:val="24"/>
        </w:rPr>
        <w:t xml:space="preserve"> report </w:t>
      </w:r>
      <w:r>
        <w:rPr>
          <w:rFonts w:ascii="Times New Roman" w:eastAsia="inter" w:hAnsi="Times New Roman" w:cs="Times New Roman"/>
          <w:b/>
          <w:color w:val="000000"/>
          <w:sz w:val="24"/>
          <w:szCs w:val="24"/>
        </w:rPr>
        <w:t>a wreck</w:t>
      </w:r>
      <w:r w:rsidRPr="004F2B9C">
        <w:rPr>
          <w:rFonts w:ascii="Times New Roman" w:eastAsia="inter" w:hAnsi="Times New Roman" w:cs="Times New Roman"/>
          <w:b/>
          <w:color w:val="000000"/>
          <w:sz w:val="24"/>
          <w:szCs w:val="24"/>
        </w:rPr>
        <w:t>. –</w:t>
      </w:r>
    </w:p>
    <w:p w14:paraId="2B91087E" w14:textId="5F231B4C" w:rsidR="00BB69C7" w:rsidRPr="004F2B9C" w:rsidRDefault="00BB69C7" w:rsidP="00EB43B9">
      <w:pPr>
        <w:pStyle w:val="ListParagraph"/>
        <w:numPr>
          <w:ilvl w:val="0"/>
          <w:numId w:val="5"/>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When any Indian ship has been involved in a maritime casualty resulting in a wreck in </w:t>
      </w:r>
      <w:r>
        <w:rPr>
          <w:rFonts w:ascii="Times New Roman" w:eastAsia="inter" w:hAnsi="Times New Roman" w:cs="Times New Roman"/>
          <w:color w:val="000000"/>
          <w:sz w:val="24"/>
          <w:szCs w:val="24"/>
        </w:rPr>
        <w:t>the coastal waters</w:t>
      </w:r>
      <w:r w:rsidRPr="004F2B9C">
        <w:rPr>
          <w:rFonts w:ascii="Times New Roman" w:eastAsia="inter" w:hAnsi="Times New Roman" w:cs="Times New Roman"/>
          <w:color w:val="000000"/>
          <w:sz w:val="24"/>
          <w:szCs w:val="24"/>
        </w:rPr>
        <w:t xml:space="preserve"> of India, the master or owner or the operator of the ship shall, without any delay, report such incident to the </w:t>
      </w:r>
      <w:r w:rsidR="000D42F7">
        <w:rPr>
          <w:rFonts w:ascii="Times New Roman" w:eastAsia="inter" w:hAnsi="Times New Roman" w:cs="Times New Roman"/>
          <w:color w:val="000000"/>
          <w:sz w:val="24"/>
          <w:szCs w:val="24"/>
        </w:rPr>
        <w:t xml:space="preserve">concerned/respective </w:t>
      </w:r>
      <w:r w:rsidRPr="004F2B9C">
        <w:rPr>
          <w:rFonts w:ascii="Times New Roman" w:eastAsia="inter" w:hAnsi="Times New Roman" w:cs="Times New Roman"/>
          <w:color w:val="000000"/>
          <w:sz w:val="24"/>
          <w:szCs w:val="24"/>
        </w:rPr>
        <w:t xml:space="preserve">receiver of wreck and the </w:t>
      </w:r>
      <w:commentRangeStart w:id="0"/>
      <w:r w:rsidRPr="004F2B9C">
        <w:rPr>
          <w:rFonts w:ascii="Times New Roman" w:eastAsia="inter" w:hAnsi="Times New Roman" w:cs="Times New Roman"/>
          <w:color w:val="000000"/>
          <w:sz w:val="24"/>
          <w:szCs w:val="24"/>
        </w:rPr>
        <w:t>Central Government</w:t>
      </w:r>
      <w:commentRangeEnd w:id="0"/>
      <w:r w:rsidR="000D42F7">
        <w:rPr>
          <w:rStyle w:val="CommentReference"/>
        </w:rPr>
        <w:commentReference w:id="0"/>
      </w:r>
      <w:r w:rsidRPr="004F2B9C">
        <w:rPr>
          <w:rFonts w:ascii="Times New Roman" w:eastAsia="inter" w:hAnsi="Times New Roman" w:cs="Times New Roman"/>
          <w:color w:val="000000"/>
          <w:sz w:val="24"/>
          <w:szCs w:val="24"/>
        </w:rPr>
        <w:t>.</w:t>
      </w:r>
    </w:p>
    <w:p w14:paraId="75FF8989" w14:textId="77777777" w:rsidR="00BB69C7" w:rsidRPr="004F2B9C" w:rsidRDefault="00BB69C7" w:rsidP="00EB43B9">
      <w:pPr>
        <w:pStyle w:val="ListParagraph"/>
        <w:numPr>
          <w:ilvl w:val="0"/>
          <w:numId w:val="5"/>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hAnsi="Times New Roman" w:cs="Times New Roman"/>
          <w:iCs/>
          <w:sz w:val="24"/>
          <w:szCs w:val="24"/>
        </w:rPr>
        <w:t>When any Indian ship has been involved in a maritime casualty resulting in a wreck in a Convention area of any country, the Master and the Operator of that ship shall, without any delay, report such incident to the affected country in such manner as may be required by that country and shall also report such incident to the Central Government.</w:t>
      </w:r>
    </w:p>
    <w:p w14:paraId="674C3CB6" w14:textId="77777777" w:rsidR="00BB69C7" w:rsidRPr="004F2B9C" w:rsidRDefault="00BB69C7" w:rsidP="00EB43B9">
      <w:pPr>
        <w:pStyle w:val="ListParagraph"/>
        <w:numPr>
          <w:ilvl w:val="0"/>
          <w:numId w:val="5"/>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hAnsi="Times New Roman" w:cs="Times New Roman"/>
          <w:iCs/>
          <w:sz w:val="24"/>
          <w:szCs w:val="24"/>
        </w:rPr>
        <w:t>When any ship other than Indian ship has been involved in a maritime casualty resulting in a wreck in any area near the coasts of India, the master and the operator of the ship shall, without any delay, report such incident to the receiver of wreck and the Central Government.</w:t>
      </w:r>
    </w:p>
    <w:p w14:paraId="72C1FA57" w14:textId="77777777" w:rsidR="00BB69C7" w:rsidRPr="004F2B9C" w:rsidRDefault="00BB69C7" w:rsidP="00EB43B9">
      <w:pPr>
        <w:pStyle w:val="ListParagraph"/>
        <w:numPr>
          <w:ilvl w:val="0"/>
          <w:numId w:val="5"/>
        </w:numPr>
        <w:spacing w:before="240" w:line="360" w:lineRule="auto"/>
        <w:ind w:left="1134" w:hanging="567"/>
        <w:jc w:val="both"/>
        <w:rPr>
          <w:rFonts w:ascii="Times New Roman" w:eastAsia="inter" w:hAnsi="Times New Roman" w:cs="Times New Roman"/>
          <w:color w:val="000000"/>
          <w:sz w:val="24"/>
          <w:szCs w:val="24"/>
        </w:rPr>
      </w:pPr>
      <w:commentRangeStart w:id="1"/>
      <w:r w:rsidRPr="004F2B9C">
        <w:rPr>
          <w:rFonts w:ascii="Times New Roman" w:hAnsi="Times New Roman" w:cs="Times New Roman"/>
          <w:iCs/>
          <w:sz w:val="24"/>
          <w:szCs w:val="24"/>
        </w:rPr>
        <w:lastRenderedPageBreak/>
        <w:t xml:space="preserve">The report shall state the name and principal place of business of the registered owner and all relevant information necessary to allow the </w:t>
      </w:r>
      <w:r w:rsidRPr="004F2B9C">
        <w:rPr>
          <w:rFonts w:ascii="Times New Roman" w:hAnsi="Times New Roman" w:cs="Times New Roman"/>
          <w:iCs/>
          <w:sz w:val="24"/>
          <w:szCs w:val="24"/>
          <w:lang w:bidi="hi-IN"/>
        </w:rPr>
        <w:t xml:space="preserve">Receiver of Wreck </w:t>
      </w:r>
      <w:r w:rsidRPr="004F2B9C">
        <w:rPr>
          <w:rFonts w:ascii="Times New Roman" w:hAnsi="Times New Roman" w:cs="Times New Roman"/>
          <w:iCs/>
          <w:sz w:val="24"/>
          <w:szCs w:val="24"/>
        </w:rPr>
        <w:t>to determine if the wreck poses a hazard, including the following:</w:t>
      </w:r>
    </w:p>
    <w:p w14:paraId="16ADCED9" w14:textId="77777777" w:rsidR="00BB69C7" w:rsidRPr="004F2B9C" w:rsidRDefault="00BB69C7" w:rsidP="00EB43B9">
      <w:pPr>
        <w:pStyle w:val="ListParagraph"/>
        <w:numPr>
          <w:ilvl w:val="0"/>
          <w:numId w:val="6"/>
        </w:numPr>
        <w:spacing w:before="240" w:line="360" w:lineRule="auto"/>
        <w:ind w:left="1701" w:hanging="567"/>
        <w:jc w:val="both"/>
        <w:rPr>
          <w:rFonts w:ascii="Times New Roman" w:eastAsia="inter" w:hAnsi="Times New Roman" w:cs="Times New Roman"/>
          <w:color w:val="000000"/>
          <w:sz w:val="24"/>
          <w:szCs w:val="24"/>
        </w:rPr>
      </w:pPr>
      <w:r>
        <w:rPr>
          <w:rFonts w:ascii="Times New Roman" w:hAnsi="Times New Roman" w:cs="Times New Roman"/>
          <w:iCs/>
          <w:sz w:val="24"/>
          <w:szCs w:val="24"/>
        </w:rPr>
        <w:t>t</w:t>
      </w:r>
      <w:r w:rsidRPr="004F2B9C">
        <w:rPr>
          <w:rFonts w:ascii="Times New Roman" w:hAnsi="Times New Roman" w:cs="Times New Roman"/>
          <w:iCs/>
          <w:sz w:val="24"/>
          <w:szCs w:val="24"/>
        </w:rPr>
        <w:t>he precise location of the wreck;</w:t>
      </w:r>
    </w:p>
    <w:p w14:paraId="24E51C65" w14:textId="77777777" w:rsidR="00BB69C7" w:rsidRPr="004F2B9C" w:rsidRDefault="00BB69C7" w:rsidP="00EB43B9">
      <w:pPr>
        <w:pStyle w:val="ListParagraph"/>
        <w:numPr>
          <w:ilvl w:val="0"/>
          <w:numId w:val="6"/>
        </w:numPr>
        <w:spacing w:before="240" w:line="360" w:lineRule="auto"/>
        <w:ind w:left="1701" w:hanging="567"/>
        <w:jc w:val="both"/>
        <w:rPr>
          <w:rFonts w:ascii="Times New Roman" w:eastAsia="inter" w:hAnsi="Times New Roman" w:cs="Times New Roman"/>
          <w:color w:val="000000"/>
          <w:sz w:val="24"/>
          <w:szCs w:val="24"/>
        </w:rPr>
      </w:pPr>
      <w:r>
        <w:rPr>
          <w:rFonts w:ascii="Times New Roman" w:hAnsi="Times New Roman" w:cs="Times New Roman"/>
          <w:iCs/>
          <w:sz w:val="24"/>
          <w:szCs w:val="24"/>
        </w:rPr>
        <w:t>t</w:t>
      </w:r>
      <w:r w:rsidRPr="004F2B9C">
        <w:rPr>
          <w:rFonts w:ascii="Times New Roman" w:hAnsi="Times New Roman" w:cs="Times New Roman"/>
          <w:iCs/>
          <w:sz w:val="24"/>
          <w:szCs w:val="24"/>
        </w:rPr>
        <w:t>he type, size and construction of the wreck;</w:t>
      </w:r>
    </w:p>
    <w:p w14:paraId="047F2610" w14:textId="77777777" w:rsidR="00BB69C7" w:rsidRPr="004F2B9C" w:rsidRDefault="00BB69C7" w:rsidP="00EB43B9">
      <w:pPr>
        <w:pStyle w:val="ListParagraph"/>
        <w:numPr>
          <w:ilvl w:val="0"/>
          <w:numId w:val="6"/>
        </w:numPr>
        <w:spacing w:before="240" w:line="360" w:lineRule="auto"/>
        <w:ind w:left="1701" w:hanging="567"/>
        <w:jc w:val="both"/>
        <w:rPr>
          <w:rFonts w:ascii="Times New Roman" w:eastAsia="inter" w:hAnsi="Times New Roman" w:cs="Times New Roman"/>
          <w:color w:val="000000"/>
          <w:sz w:val="24"/>
          <w:szCs w:val="24"/>
        </w:rPr>
      </w:pPr>
      <w:r>
        <w:rPr>
          <w:rFonts w:ascii="Times New Roman" w:hAnsi="Times New Roman" w:cs="Times New Roman"/>
          <w:iCs/>
          <w:sz w:val="24"/>
          <w:szCs w:val="24"/>
        </w:rPr>
        <w:t>t</w:t>
      </w:r>
      <w:r w:rsidRPr="004F2B9C">
        <w:rPr>
          <w:rFonts w:ascii="Times New Roman" w:hAnsi="Times New Roman" w:cs="Times New Roman"/>
          <w:iCs/>
          <w:sz w:val="24"/>
          <w:szCs w:val="24"/>
        </w:rPr>
        <w:t>he nature of the damage to, and the condition of, the wreck;</w:t>
      </w:r>
    </w:p>
    <w:p w14:paraId="1CE3DF59" w14:textId="77777777" w:rsidR="00BB69C7" w:rsidRPr="004F2B9C" w:rsidRDefault="00BB69C7" w:rsidP="00EB43B9">
      <w:pPr>
        <w:pStyle w:val="ListParagraph"/>
        <w:numPr>
          <w:ilvl w:val="0"/>
          <w:numId w:val="6"/>
        </w:numPr>
        <w:spacing w:before="240" w:line="360" w:lineRule="auto"/>
        <w:ind w:left="1701" w:hanging="567"/>
        <w:jc w:val="both"/>
        <w:rPr>
          <w:rFonts w:ascii="Times New Roman" w:eastAsia="inter" w:hAnsi="Times New Roman" w:cs="Times New Roman"/>
          <w:color w:val="000000"/>
          <w:sz w:val="24"/>
          <w:szCs w:val="24"/>
        </w:rPr>
      </w:pPr>
      <w:r>
        <w:rPr>
          <w:rFonts w:ascii="Times New Roman" w:hAnsi="Times New Roman" w:cs="Times New Roman"/>
          <w:iCs/>
          <w:sz w:val="24"/>
          <w:szCs w:val="24"/>
        </w:rPr>
        <w:t>t</w:t>
      </w:r>
      <w:r w:rsidRPr="004F2B9C">
        <w:rPr>
          <w:rFonts w:ascii="Times New Roman" w:hAnsi="Times New Roman" w:cs="Times New Roman"/>
          <w:iCs/>
          <w:sz w:val="24"/>
          <w:szCs w:val="24"/>
        </w:rPr>
        <w:t>he nature and quantity of the cargo, in particular any hazardous or noxious substances;</w:t>
      </w:r>
    </w:p>
    <w:p w14:paraId="6CFC2143" w14:textId="77777777" w:rsidR="00BB69C7" w:rsidRPr="004F2B9C" w:rsidRDefault="00BB69C7" w:rsidP="00EB43B9">
      <w:pPr>
        <w:pStyle w:val="ListParagraph"/>
        <w:numPr>
          <w:ilvl w:val="0"/>
          <w:numId w:val="6"/>
        </w:numPr>
        <w:spacing w:before="240" w:line="360" w:lineRule="auto"/>
        <w:ind w:left="1701" w:hanging="567"/>
        <w:jc w:val="both"/>
        <w:rPr>
          <w:rFonts w:ascii="Times New Roman" w:eastAsia="inter" w:hAnsi="Times New Roman" w:cs="Times New Roman"/>
          <w:color w:val="000000"/>
          <w:sz w:val="24"/>
          <w:szCs w:val="24"/>
        </w:rPr>
      </w:pPr>
      <w:r>
        <w:rPr>
          <w:rFonts w:ascii="Times New Roman" w:hAnsi="Times New Roman" w:cs="Times New Roman"/>
          <w:iCs/>
          <w:sz w:val="24"/>
          <w:szCs w:val="24"/>
        </w:rPr>
        <w:t>t</w:t>
      </w:r>
      <w:r w:rsidRPr="004F2B9C">
        <w:rPr>
          <w:rFonts w:ascii="Times New Roman" w:hAnsi="Times New Roman" w:cs="Times New Roman"/>
          <w:iCs/>
          <w:sz w:val="24"/>
          <w:szCs w:val="24"/>
        </w:rPr>
        <w:t xml:space="preserve">he amount and types of oil on board, including bunkers and lubricating oils. </w:t>
      </w:r>
      <w:commentRangeEnd w:id="1"/>
      <w:r>
        <w:rPr>
          <w:rStyle w:val="CommentReference"/>
        </w:rPr>
        <w:commentReference w:id="1"/>
      </w:r>
    </w:p>
    <w:p w14:paraId="1F94EF91" w14:textId="77777777" w:rsidR="00BB69C7" w:rsidRDefault="00BB69C7" w:rsidP="00EB43B9">
      <w:pPr>
        <w:pStyle w:val="ListParagraph"/>
        <w:numPr>
          <w:ilvl w:val="0"/>
          <w:numId w:val="5"/>
        </w:numPr>
        <w:spacing w:before="240" w:line="360" w:lineRule="auto"/>
        <w:ind w:left="1134" w:hanging="567"/>
        <w:jc w:val="both"/>
        <w:rPr>
          <w:rFonts w:ascii="Times New Roman" w:hAnsi="Times New Roman" w:cs="Times New Roman"/>
          <w:iCs/>
          <w:sz w:val="24"/>
          <w:szCs w:val="24"/>
        </w:rPr>
      </w:pPr>
      <w:r w:rsidRPr="004F2B9C">
        <w:rPr>
          <w:rFonts w:ascii="Times New Roman" w:hAnsi="Times New Roman" w:cs="Times New Roman"/>
          <w:iCs/>
          <w:sz w:val="24"/>
          <w:szCs w:val="24"/>
        </w:rPr>
        <w:t>The receiver shall forward a copy of every such report to the principal officer.</w:t>
      </w:r>
    </w:p>
    <w:p w14:paraId="1443549E" w14:textId="31AB996E" w:rsidR="00BB69C7" w:rsidRDefault="00BB69C7" w:rsidP="00EB43B9">
      <w:pPr>
        <w:pStyle w:val="ListParagraph"/>
        <w:numPr>
          <w:ilvl w:val="0"/>
          <w:numId w:val="5"/>
        </w:numPr>
        <w:spacing w:before="240" w:line="360" w:lineRule="auto"/>
        <w:ind w:left="1134" w:hanging="567"/>
        <w:jc w:val="both"/>
        <w:rPr>
          <w:rFonts w:ascii="Times New Roman" w:hAnsi="Times New Roman" w:cs="Times New Roman"/>
          <w:iCs/>
          <w:sz w:val="24"/>
          <w:szCs w:val="24"/>
        </w:rPr>
      </w:pPr>
      <w:r w:rsidRPr="002C3086">
        <w:rPr>
          <w:rFonts w:ascii="Times New Roman" w:hAnsi="Times New Roman" w:cs="Times New Roman"/>
          <w:iCs/>
          <w:sz w:val="24"/>
          <w:szCs w:val="24"/>
        </w:rPr>
        <w:t xml:space="preserve">The report shall be sent electronically and retained in the </w:t>
      </w:r>
      <w:r w:rsidRPr="00173157">
        <w:rPr>
          <w:rFonts w:ascii="Times New Roman" w:hAnsi="Times New Roman" w:cs="Times New Roman"/>
          <w:iCs/>
          <w:sz w:val="24"/>
          <w:szCs w:val="24"/>
          <w:highlight w:val="yellow"/>
        </w:rPr>
        <w:t>National Wreck Database</w:t>
      </w:r>
      <w:r w:rsidRPr="002C3086">
        <w:rPr>
          <w:rFonts w:ascii="Times New Roman" w:hAnsi="Times New Roman" w:cs="Times New Roman"/>
          <w:iCs/>
          <w:sz w:val="24"/>
          <w:szCs w:val="24"/>
        </w:rPr>
        <w:t xml:space="preserve"> maintained by the Directorate.</w:t>
      </w:r>
    </w:p>
    <w:p w14:paraId="24A05D7A" w14:textId="77777777" w:rsidR="00BB69C7" w:rsidRPr="00BB69C7" w:rsidRDefault="00BB69C7" w:rsidP="00BB69C7">
      <w:pPr>
        <w:pStyle w:val="ListParagraph"/>
        <w:spacing w:before="240" w:line="360" w:lineRule="auto"/>
        <w:ind w:left="1134"/>
        <w:jc w:val="both"/>
        <w:rPr>
          <w:rFonts w:ascii="Times New Roman" w:hAnsi="Times New Roman" w:cs="Times New Roman"/>
          <w:iCs/>
          <w:sz w:val="24"/>
          <w:szCs w:val="24"/>
        </w:rPr>
      </w:pPr>
    </w:p>
    <w:p w14:paraId="2CFF0688" w14:textId="518789C7" w:rsidR="007047D8" w:rsidRDefault="007047D8"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commentRangeStart w:id="2"/>
      <w:r w:rsidRPr="007047D8">
        <w:rPr>
          <w:rFonts w:ascii="Times New Roman" w:eastAsia="inter" w:hAnsi="Times New Roman" w:cs="Times New Roman"/>
          <w:b/>
          <w:color w:val="000000"/>
          <w:sz w:val="24"/>
          <w:szCs w:val="24"/>
        </w:rPr>
        <w:t>Criteria for determining whether a wreck constitutes a hazard</w:t>
      </w:r>
      <w:commentRangeEnd w:id="2"/>
      <w:r w:rsidR="00AB34F9">
        <w:rPr>
          <w:rStyle w:val="CommentReference"/>
        </w:rPr>
        <w:commentReference w:id="2"/>
      </w:r>
    </w:p>
    <w:p w14:paraId="275E5029" w14:textId="77777777" w:rsidR="00833321" w:rsidRDefault="00AB34F9" w:rsidP="00EB43B9">
      <w:pPr>
        <w:pStyle w:val="ListParagraph"/>
        <w:numPr>
          <w:ilvl w:val="0"/>
          <w:numId w:val="25"/>
        </w:numPr>
        <w:spacing w:before="240" w:line="360" w:lineRule="auto"/>
        <w:ind w:left="1134" w:hanging="567"/>
        <w:jc w:val="both"/>
        <w:rPr>
          <w:rFonts w:ascii="Times New Roman" w:eastAsia="inter" w:hAnsi="Times New Roman" w:cs="Times New Roman"/>
          <w:color w:val="000000" w:themeColor="text1"/>
          <w:sz w:val="24"/>
          <w:szCs w:val="24"/>
        </w:rPr>
      </w:pPr>
      <w:r w:rsidRPr="00AB34F9">
        <w:rPr>
          <w:rFonts w:ascii="Times New Roman" w:eastAsia="inter" w:hAnsi="Times New Roman" w:cs="Times New Roman"/>
          <w:color w:val="000000" w:themeColor="text1"/>
          <w:sz w:val="24"/>
          <w:szCs w:val="24"/>
        </w:rPr>
        <w:t xml:space="preserve">For the purposes of </w:t>
      </w:r>
      <w:r w:rsidR="00BB69C7">
        <w:rPr>
          <w:rFonts w:ascii="Times New Roman" w:eastAsia="inter" w:hAnsi="Times New Roman" w:cs="Times New Roman"/>
          <w:color w:val="000000" w:themeColor="text1"/>
          <w:sz w:val="24"/>
          <w:szCs w:val="24"/>
        </w:rPr>
        <w:t xml:space="preserve">determining whether a wreck constitutes a hazard, the </w:t>
      </w:r>
      <w:r w:rsidR="00BB69C7" w:rsidRPr="00AB34F9">
        <w:rPr>
          <w:rFonts w:ascii="Times New Roman" w:eastAsia="inter" w:hAnsi="Times New Roman" w:cs="Times New Roman"/>
          <w:color w:val="000000" w:themeColor="text1"/>
          <w:sz w:val="24"/>
          <w:szCs w:val="24"/>
        </w:rPr>
        <w:t>Director-General</w:t>
      </w:r>
      <w:r w:rsidR="00BB69C7">
        <w:rPr>
          <w:rFonts w:ascii="Times New Roman" w:eastAsia="inter" w:hAnsi="Times New Roman" w:cs="Times New Roman"/>
          <w:color w:val="000000" w:themeColor="text1"/>
          <w:sz w:val="24"/>
          <w:szCs w:val="24"/>
        </w:rPr>
        <w:t xml:space="preserve"> </w:t>
      </w:r>
      <w:r w:rsidR="00833321" w:rsidRPr="00AB34F9">
        <w:rPr>
          <w:rFonts w:ascii="Times New Roman" w:eastAsia="inter" w:hAnsi="Times New Roman" w:cs="Times New Roman"/>
          <w:color w:val="000000" w:themeColor="text1"/>
          <w:sz w:val="24"/>
          <w:szCs w:val="24"/>
        </w:rPr>
        <w:t xml:space="preserve">or such other officer as may be authorized shall take into account the </w:t>
      </w:r>
      <w:r w:rsidR="00833321">
        <w:rPr>
          <w:rFonts w:ascii="Times New Roman" w:eastAsia="inter" w:hAnsi="Times New Roman" w:cs="Times New Roman"/>
          <w:color w:val="000000" w:themeColor="text1"/>
          <w:sz w:val="24"/>
          <w:szCs w:val="24"/>
        </w:rPr>
        <w:t xml:space="preserve">criteria provided under </w:t>
      </w:r>
      <w:r w:rsidR="00833321" w:rsidRPr="00833321">
        <w:rPr>
          <w:rFonts w:ascii="Times New Roman" w:eastAsia="inter" w:hAnsi="Times New Roman" w:cs="Times New Roman"/>
          <w:i/>
          <w:iCs/>
          <w:color w:val="000000" w:themeColor="text1"/>
          <w:sz w:val="24"/>
          <w:szCs w:val="24"/>
        </w:rPr>
        <w:t>Section 237</w:t>
      </w:r>
      <w:r w:rsidR="00833321" w:rsidRPr="00AB34F9">
        <w:rPr>
          <w:rFonts w:ascii="Times New Roman" w:eastAsia="inter" w:hAnsi="Times New Roman" w:cs="Times New Roman"/>
          <w:color w:val="000000" w:themeColor="text1"/>
          <w:sz w:val="24"/>
          <w:szCs w:val="24"/>
        </w:rPr>
        <w:t xml:space="preserve"> of the Act</w:t>
      </w:r>
      <w:r w:rsidR="00833321">
        <w:rPr>
          <w:rFonts w:ascii="Times New Roman" w:eastAsia="inter" w:hAnsi="Times New Roman" w:cs="Times New Roman"/>
          <w:color w:val="000000" w:themeColor="text1"/>
          <w:sz w:val="24"/>
          <w:szCs w:val="24"/>
        </w:rPr>
        <w:t>.</w:t>
      </w:r>
    </w:p>
    <w:p w14:paraId="5CFD29D6" w14:textId="6E73E38E" w:rsidR="00AE0709" w:rsidRDefault="00AB34F9" w:rsidP="00EB43B9">
      <w:pPr>
        <w:pStyle w:val="ListParagraph"/>
        <w:numPr>
          <w:ilvl w:val="0"/>
          <w:numId w:val="25"/>
        </w:numPr>
        <w:spacing w:before="240" w:line="360" w:lineRule="auto"/>
        <w:ind w:left="1134" w:hanging="567"/>
        <w:jc w:val="both"/>
        <w:rPr>
          <w:rFonts w:ascii="Times New Roman" w:eastAsia="inter" w:hAnsi="Times New Roman" w:cs="Times New Roman"/>
          <w:color w:val="000000" w:themeColor="text1"/>
          <w:sz w:val="24"/>
          <w:szCs w:val="24"/>
        </w:rPr>
      </w:pPr>
      <w:r w:rsidRPr="00AB34F9">
        <w:rPr>
          <w:rFonts w:ascii="Times New Roman" w:eastAsia="inter" w:hAnsi="Times New Roman" w:cs="Times New Roman"/>
          <w:color w:val="000000" w:themeColor="text1"/>
          <w:sz w:val="24"/>
          <w:szCs w:val="24"/>
        </w:rPr>
        <w:t>The Director-General may, by general or special order, issue guidelines specifying additional criteria or procedures for the assessment of hazards posed by wrecks</w:t>
      </w:r>
      <w:r w:rsidR="00833321">
        <w:rPr>
          <w:rFonts w:ascii="Times New Roman" w:eastAsia="inter" w:hAnsi="Times New Roman" w:cs="Times New Roman"/>
          <w:color w:val="000000" w:themeColor="text1"/>
          <w:sz w:val="24"/>
          <w:szCs w:val="24"/>
        </w:rPr>
        <w:t xml:space="preserve"> as prescribed under </w:t>
      </w:r>
      <w:r w:rsidR="00833321" w:rsidRPr="00833321">
        <w:rPr>
          <w:rFonts w:ascii="Times New Roman" w:eastAsia="inter" w:hAnsi="Times New Roman" w:cs="Times New Roman"/>
          <w:i/>
          <w:iCs/>
          <w:color w:val="000000" w:themeColor="text1"/>
          <w:sz w:val="24"/>
          <w:szCs w:val="24"/>
        </w:rPr>
        <w:t>Section 237(q)</w:t>
      </w:r>
      <w:r w:rsidR="00833321">
        <w:rPr>
          <w:rFonts w:ascii="Times New Roman" w:eastAsia="inter" w:hAnsi="Times New Roman" w:cs="Times New Roman"/>
          <w:color w:val="000000" w:themeColor="text1"/>
          <w:sz w:val="24"/>
          <w:szCs w:val="24"/>
        </w:rPr>
        <w:t xml:space="preserve"> of the Act</w:t>
      </w:r>
      <w:r w:rsidRPr="00AB34F9">
        <w:rPr>
          <w:rFonts w:ascii="Times New Roman" w:eastAsia="inter" w:hAnsi="Times New Roman" w:cs="Times New Roman"/>
          <w:color w:val="000000" w:themeColor="text1"/>
          <w:sz w:val="24"/>
          <w:szCs w:val="24"/>
        </w:rPr>
        <w:t>.</w:t>
      </w:r>
    </w:p>
    <w:p w14:paraId="391AE47D" w14:textId="77777777" w:rsidR="00BB69C7" w:rsidRPr="00BB69C7" w:rsidRDefault="00BB69C7" w:rsidP="00BB69C7">
      <w:pPr>
        <w:pStyle w:val="ListParagraph"/>
        <w:spacing w:before="240" w:line="360" w:lineRule="auto"/>
        <w:ind w:left="1134"/>
        <w:jc w:val="both"/>
        <w:rPr>
          <w:rFonts w:ascii="Times New Roman" w:eastAsia="inter" w:hAnsi="Times New Roman" w:cs="Times New Roman"/>
          <w:color w:val="000000" w:themeColor="text1"/>
          <w:sz w:val="24"/>
          <w:szCs w:val="24"/>
        </w:rPr>
      </w:pPr>
    </w:p>
    <w:p w14:paraId="2FB12E3E" w14:textId="1BB9D89C" w:rsidR="00AE0709"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commentRangeStart w:id="3"/>
      <w:commentRangeStart w:id="4"/>
      <w:r w:rsidRPr="004F2B9C">
        <w:rPr>
          <w:rFonts w:ascii="Times New Roman" w:eastAsia="inter" w:hAnsi="Times New Roman" w:cs="Times New Roman"/>
          <w:b/>
          <w:color w:val="000000"/>
          <w:sz w:val="24"/>
          <w:szCs w:val="24"/>
        </w:rPr>
        <w:t>Locating and Marking of Wrecks</w:t>
      </w:r>
      <w:r w:rsidR="00C95BCC" w:rsidRPr="004F2B9C">
        <w:rPr>
          <w:rFonts w:ascii="Times New Roman" w:eastAsia="inter" w:hAnsi="Times New Roman" w:cs="Times New Roman"/>
          <w:b/>
          <w:color w:val="000000"/>
          <w:sz w:val="24"/>
          <w:szCs w:val="24"/>
        </w:rPr>
        <w:t>. –</w:t>
      </w:r>
      <w:commentRangeEnd w:id="3"/>
      <w:r w:rsidR="00D309B4">
        <w:rPr>
          <w:rStyle w:val="CommentReference"/>
        </w:rPr>
        <w:commentReference w:id="3"/>
      </w:r>
      <w:commentRangeEnd w:id="4"/>
      <w:r w:rsidR="00FD06A3">
        <w:rPr>
          <w:rStyle w:val="CommentReference"/>
        </w:rPr>
        <w:commentReference w:id="4"/>
      </w:r>
    </w:p>
    <w:p w14:paraId="3B47BB7E" w14:textId="45BCDCEC"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highlight w:val="yellow"/>
        </w:rPr>
        <w:t>Upon becoming aware of a wreck, the Government shall use all practicable means, including the NHO,</w:t>
      </w:r>
      <w:r w:rsidR="000B463F" w:rsidRPr="004F2B9C">
        <w:rPr>
          <w:rFonts w:ascii="Times New Roman" w:eastAsia="inter" w:hAnsi="Times New Roman" w:cs="Times New Roman"/>
          <w:color w:val="000000"/>
          <w:sz w:val="24"/>
          <w:szCs w:val="24"/>
          <w:highlight w:val="yellow"/>
        </w:rPr>
        <w:t xml:space="preserve"> </w:t>
      </w:r>
      <w:r w:rsidRPr="004F2B9C">
        <w:rPr>
          <w:rFonts w:ascii="Times New Roman" w:eastAsia="inter" w:hAnsi="Times New Roman" w:cs="Times New Roman"/>
          <w:color w:val="000000"/>
          <w:sz w:val="24"/>
          <w:szCs w:val="24"/>
          <w:highlight w:val="yellow"/>
        </w:rPr>
        <w:t>Port authorities,</w:t>
      </w:r>
      <w:r w:rsidR="000B463F" w:rsidRPr="004F2B9C">
        <w:rPr>
          <w:rFonts w:ascii="Times New Roman" w:eastAsia="inter" w:hAnsi="Times New Roman" w:cs="Times New Roman"/>
          <w:color w:val="000000"/>
          <w:sz w:val="24"/>
          <w:szCs w:val="24"/>
          <w:highlight w:val="yellow"/>
        </w:rPr>
        <w:t xml:space="preserve"> </w:t>
      </w:r>
      <w:r w:rsidRPr="004F2B9C">
        <w:rPr>
          <w:rFonts w:ascii="Times New Roman" w:eastAsia="inter" w:hAnsi="Times New Roman" w:cs="Times New Roman"/>
          <w:color w:val="000000"/>
          <w:sz w:val="24"/>
          <w:szCs w:val="24"/>
          <w:highlight w:val="yellow"/>
        </w:rPr>
        <w:t>VTS et</w:t>
      </w:r>
      <w:r w:rsidRPr="00A96A3A">
        <w:rPr>
          <w:rFonts w:ascii="Times New Roman" w:eastAsia="inter" w:hAnsi="Times New Roman" w:cs="Times New Roman"/>
          <w:color w:val="000000"/>
          <w:sz w:val="24"/>
          <w:szCs w:val="24"/>
          <w:highlight w:val="yellow"/>
        </w:rPr>
        <w:t>c. to warn mariners</w:t>
      </w:r>
      <w:r w:rsidRPr="004F2B9C">
        <w:rPr>
          <w:rFonts w:ascii="Times New Roman" w:eastAsia="inter" w:hAnsi="Times New Roman" w:cs="Times New Roman"/>
          <w:color w:val="000000"/>
          <w:sz w:val="24"/>
          <w:szCs w:val="24"/>
        </w:rPr>
        <w:t xml:space="preserve"> and the</w:t>
      </w:r>
      <w:r w:rsidR="000B463F" w:rsidRPr="004F2B9C">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States concerned of the nature and location of the wreck as a matter of urgency.</w:t>
      </w:r>
    </w:p>
    <w:p w14:paraId="49F0A8BD" w14:textId="51398CBF"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If the </w:t>
      </w:r>
      <w:r w:rsidR="00A96A3A">
        <w:rPr>
          <w:rFonts w:ascii="Times New Roman" w:eastAsia="inter" w:hAnsi="Times New Roman" w:cs="Times New Roman"/>
          <w:color w:val="000000"/>
          <w:sz w:val="24"/>
          <w:szCs w:val="24"/>
        </w:rPr>
        <w:t xml:space="preserve">Central </w:t>
      </w:r>
      <w:r w:rsidRPr="004F2B9C">
        <w:rPr>
          <w:rFonts w:ascii="Times New Roman" w:eastAsia="inter" w:hAnsi="Times New Roman" w:cs="Times New Roman"/>
          <w:color w:val="000000"/>
          <w:sz w:val="24"/>
          <w:szCs w:val="24"/>
        </w:rPr>
        <w:t>Government has reason to believe that a wreck poses a hazard, it shall ensure that all practicable steps are taken to establish the precise location of the wreck.</w:t>
      </w:r>
    </w:p>
    <w:p w14:paraId="30863DF1" w14:textId="7E0554E2"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If it is determined that a wreck constitutes a hazard, the Government shall ensure that all reasonable steps are taken to mark the wreck.</w:t>
      </w:r>
    </w:p>
    <w:p w14:paraId="290313E1" w14:textId="7A0F01F6"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The </w:t>
      </w:r>
      <w:r w:rsidR="00A96A3A">
        <w:rPr>
          <w:rFonts w:ascii="Times New Roman" w:eastAsia="inter" w:hAnsi="Times New Roman" w:cs="Times New Roman"/>
          <w:color w:val="000000"/>
          <w:sz w:val="24"/>
          <w:szCs w:val="24"/>
        </w:rPr>
        <w:t xml:space="preserve">Central </w:t>
      </w:r>
      <w:r w:rsidRPr="004F2B9C">
        <w:rPr>
          <w:rFonts w:ascii="Times New Roman" w:eastAsia="inter" w:hAnsi="Times New Roman" w:cs="Times New Roman"/>
          <w:color w:val="000000"/>
          <w:sz w:val="24"/>
          <w:szCs w:val="24"/>
        </w:rPr>
        <w:t>Government may give directions to the Receiver of wreck or the Director General of Light Houses &amp; Lightships or the Port Authority or a Maritime Board, as the case may be, within their respective jurisdiction to locate or mark the wreck, or both.</w:t>
      </w:r>
    </w:p>
    <w:p w14:paraId="761E6398" w14:textId="25FD3886"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lastRenderedPageBreak/>
        <w:t>In marking the wreck, all practicable steps shall be taken to ensure that the markings conform to the internationally accepted system of buoyage in use in the area where the wreck is located.</w:t>
      </w:r>
    </w:p>
    <w:p w14:paraId="06DFBBA7" w14:textId="25B67252" w:rsidR="00AE0709" w:rsidRPr="004F2B9C"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The particulars of the marking of the wreck shall be promulgated by use of all appropriate means, including the appropriate nautical publications.</w:t>
      </w:r>
    </w:p>
    <w:p w14:paraId="29833D76" w14:textId="550E5163" w:rsidR="00AE0709" w:rsidRDefault="00AE0709" w:rsidP="00EB43B9">
      <w:pPr>
        <w:pStyle w:val="ListParagraph"/>
        <w:numPr>
          <w:ilvl w:val="0"/>
          <w:numId w:val="7"/>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The cost for locating and marking the vessel shall be borne by or recovered from the owner or the operator of such a vessel.</w:t>
      </w:r>
    </w:p>
    <w:p w14:paraId="5A8F2D60" w14:textId="77777777" w:rsidR="001E455B" w:rsidRPr="001E455B" w:rsidRDefault="001E455B" w:rsidP="001E455B">
      <w:pPr>
        <w:pStyle w:val="ListParagraph"/>
        <w:spacing w:before="240" w:line="360" w:lineRule="auto"/>
        <w:ind w:left="1134"/>
        <w:jc w:val="both"/>
        <w:rPr>
          <w:rFonts w:ascii="Times New Roman" w:eastAsia="inter" w:hAnsi="Times New Roman" w:cs="Times New Roman"/>
          <w:color w:val="000000"/>
          <w:sz w:val="24"/>
          <w:szCs w:val="24"/>
        </w:rPr>
      </w:pPr>
    </w:p>
    <w:p w14:paraId="2AD98FFD" w14:textId="5A6135D4" w:rsidR="00AE0709"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Measures to facilitate the removal of the wrecks</w:t>
      </w:r>
      <w:r w:rsidR="00C95BCC" w:rsidRPr="004F2B9C">
        <w:rPr>
          <w:rFonts w:ascii="Times New Roman" w:eastAsia="inter" w:hAnsi="Times New Roman" w:cs="Times New Roman"/>
          <w:b/>
          <w:color w:val="000000"/>
          <w:sz w:val="24"/>
          <w:szCs w:val="24"/>
        </w:rPr>
        <w:t>. –</w:t>
      </w:r>
    </w:p>
    <w:p w14:paraId="7775B89F" w14:textId="021CBAC8" w:rsidR="00AE0709" w:rsidRPr="00EB43B9"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Where a ship has been involved in a maritime casualty as a result of which </w:t>
      </w:r>
      <w:commentRangeStart w:id="5"/>
      <w:r w:rsidRPr="00173157">
        <w:rPr>
          <w:rFonts w:ascii="Times New Roman" w:eastAsia="inter" w:hAnsi="Times New Roman" w:cs="Times New Roman"/>
          <w:color w:val="000000"/>
          <w:sz w:val="24"/>
          <w:szCs w:val="24"/>
          <w:highlight w:val="yellow"/>
        </w:rPr>
        <w:t>it or anything from</w:t>
      </w:r>
      <w:commentRangeEnd w:id="5"/>
      <w:r w:rsidR="00173157">
        <w:rPr>
          <w:rStyle w:val="CommentReference"/>
        </w:rPr>
        <w:commentReference w:id="5"/>
      </w:r>
      <w:r w:rsidRPr="004F2B9C">
        <w:rPr>
          <w:rFonts w:ascii="Times New Roman" w:eastAsia="inter" w:hAnsi="Times New Roman" w:cs="Times New Roman"/>
          <w:color w:val="000000"/>
          <w:sz w:val="24"/>
          <w:szCs w:val="24"/>
        </w:rPr>
        <w:t xml:space="preserve"> it has become a wreck in the </w:t>
      </w:r>
      <w:r w:rsidR="009C1DF0">
        <w:rPr>
          <w:rFonts w:ascii="Times New Roman" w:eastAsia="inter" w:hAnsi="Times New Roman" w:cs="Times New Roman"/>
          <w:color w:val="000000"/>
          <w:sz w:val="24"/>
          <w:szCs w:val="24"/>
        </w:rPr>
        <w:t>Indian coastal waters</w:t>
      </w:r>
      <w:r w:rsidR="00FD06A3">
        <w:rPr>
          <w:rFonts w:ascii="Times New Roman" w:eastAsia="inter" w:hAnsi="Times New Roman" w:cs="Times New Roman"/>
          <w:color w:val="000000"/>
          <w:sz w:val="24"/>
          <w:szCs w:val="24"/>
        </w:rPr>
        <w:t>, internal waters</w:t>
      </w:r>
      <w:r w:rsidR="009C1DF0">
        <w:rPr>
          <w:rFonts w:ascii="Times New Roman" w:eastAsia="inter" w:hAnsi="Times New Roman" w:cs="Times New Roman"/>
          <w:color w:val="000000"/>
          <w:sz w:val="24"/>
          <w:szCs w:val="24"/>
        </w:rPr>
        <w:t xml:space="preserve"> or </w:t>
      </w:r>
      <w:r w:rsidRPr="00FD06A3">
        <w:rPr>
          <w:rFonts w:ascii="Times New Roman" w:eastAsia="inter" w:hAnsi="Times New Roman" w:cs="Times New Roman"/>
          <w:color w:val="000000"/>
          <w:sz w:val="24"/>
          <w:szCs w:val="24"/>
          <w:highlight w:val="yellow"/>
        </w:rPr>
        <w:t>Convention area</w:t>
      </w:r>
      <w:r w:rsidRPr="004F2B9C">
        <w:rPr>
          <w:rFonts w:ascii="Times New Roman" w:eastAsia="inter" w:hAnsi="Times New Roman" w:cs="Times New Roman"/>
          <w:color w:val="000000"/>
          <w:sz w:val="24"/>
          <w:szCs w:val="24"/>
        </w:rPr>
        <w:t>.</w:t>
      </w:r>
    </w:p>
    <w:p w14:paraId="7A38922F" w14:textId="45F4182E" w:rsidR="00AE0709" w:rsidRPr="00EB43B9"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highlight w:val="yellow"/>
        </w:rPr>
      </w:pPr>
      <w:r w:rsidRPr="00EB43B9">
        <w:rPr>
          <w:rFonts w:ascii="Times New Roman" w:eastAsia="inter" w:hAnsi="Times New Roman" w:cs="Times New Roman"/>
          <w:color w:val="000000"/>
          <w:sz w:val="24"/>
          <w:szCs w:val="24"/>
          <w:highlight w:val="yellow"/>
        </w:rPr>
        <w:t>When it is determined that the wreck constitutes a hazard the receiver of wreck shall give the detail information to the Central Government.</w:t>
      </w:r>
    </w:p>
    <w:p w14:paraId="674D20F7" w14:textId="0B876AE2" w:rsidR="00AE0709" w:rsidRPr="00EB43B9"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EB43B9">
        <w:rPr>
          <w:rFonts w:ascii="Times New Roman" w:eastAsia="inter" w:hAnsi="Times New Roman" w:cs="Times New Roman"/>
          <w:color w:val="000000"/>
          <w:sz w:val="24"/>
          <w:szCs w:val="24"/>
        </w:rPr>
        <w:t xml:space="preserve">The registered owner of the vessel or, as the case may be, the operator of the vessel shall </w:t>
      </w:r>
      <w:r w:rsidR="00FD06A3" w:rsidRPr="00EB43B9">
        <w:rPr>
          <w:rFonts w:ascii="Times New Roman" w:eastAsia="inter" w:hAnsi="Times New Roman" w:cs="Times New Roman"/>
          <w:color w:val="000000"/>
          <w:sz w:val="24"/>
          <w:szCs w:val="24"/>
        </w:rPr>
        <w:t xml:space="preserve">be obligated to </w:t>
      </w:r>
      <w:r w:rsidRPr="00EB43B9">
        <w:rPr>
          <w:rFonts w:ascii="Times New Roman" w:eastAsia="inter" w:hAnsi="Times New Roman" w:cs="Times New Roman"/>
          <w:color w:val="000000"/>
          <w:sz w:val="24"/>
          <w:szCs w:val="24"/>
        </w:rPr>
        <w:t xml:space="preserve">remove such </w:t>
      </w:r>
      <w:r w:rsidR="00CF6C9E" w:rsidRPr="00EB43B9">
        <w:rPr>
          <w:rFonts w:ascii="Times New Roman" w:eastAsia="inter" w:hAnsi="Times New Roman" w:cs="Times New Roman"/>
          <w:color w:val="000000"/>
          <w:sz w:val="24"/>
          <w:szCs w:val="24"/>
        </w:rPr>
        <w:t>wreck.</w:t>
      </w:r>
    </w:p>
    <w:p w14:paraId="14F6825E" w14:textId="2A55B5E2" w:rsidR="00AE0709" w:rsidRPr="00EB43B9"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EB43B9">
        <w:rPr>
          <w:rFonts w:ascii="Times New Roman" w:eastAsia="inter" w:hAnsi="Times New Roman" w:cs="Times New Roman"/>
          <w:color w:val="000000"/>
          <w:sz w:val="24"/>
          <w:szCs w:val="24"/>
        </w:rPr>
        <w:t xml:space="preserve">When a wreck has been determined to constitute a hazard, the registered owner, or other interested party, shall provide the Receiver with evidence of insurance or other financial security maintained by him in accordance with the provisions of </w:t>
      </w:r>
      <w:r w:rsidR="00B96D20" w:rsidRPr="00EB43B9">
        <w:rPr>
          <w:rFonts w:ascii="Times New Roman" w:eastAsia="inter" w:hAnsi="Times New Roman" w:cs="Times New Roman"/>
          <w:i/>
          <w:iCs/>
          <w:color w:val="000000" w:themeColor="text1"/>
          <w:sz w:val="24"/>
          <w:szCs w:val="24"/>
        </w:rPr>
        <w:t>S</w:t>
      </w:r>
      <w:r w:rsidRPr="00EB43B9">
        <w:rPr>
          <w:rFonts w:ascii="Times New Roman" w:eastAsia="inter" w:hAnsi="Times New Roman" w:cs="Times New Roman"/>
          <w:i/>
          <w:iCs/>
          <w:color w:val="000000" w:themeColor="text1"/>
          <w:sz w:val="24"/>
          <w:szCs w:val="24"/>
        </w:rPr>
        <w:t>ection 2</w:t>
      </w:r>
      <w:r w:rsidR="0065534F" w:rsidRPr="00EB43B9">
        <w:rPr>
          <w:rFonts w:ascii="Times New Roman" w:eastAsia="inter" w:hAnsi="Times New Roman" w:cs="Times New Roman"/>
          <w:i/>
          <w:iCs/>
          <w:color w:val="000000" w:themeColor="text1"/>
          <w:sz w:val="24"/>
          <w:szCs w:val="24"/>
        </w:rPr>
        <w:t>44</w:t>
      </w:r>
      <w:r w:rsidRPr="00EB43B9">
        <w:rPr>
          <w:rFonts w:ascii="Times New Roman" w:eastAsia="inter" w:hAnsi="Times New Roman" w:cs="Times New Roman"/>
          <w:i/>
          <w:iCs/>
          <w:color w:val="000000"/>
          <w:sz w:val="24"/>
          <w:szCs w:val="24"/>
        </w:rPr>
        <w:t xml:space="preserve"> </w:t>
      </w:r>
      <w:r w:rsidRPr="00EB43B9">
        <w:rPr>
          <w:rFonts w:ascii="Times New Roman" w:eastAsia="inter" w:hAnsi="Times New Roman" w:cs="Times New Roman"/>
          <w:color w:val="000000"/>
          <w:sz w:val="24"/>
          <w:szCs w:val="24"/>
        </w:rPr>
        <w:t>of the Act</w:t>
      </w:r>
      <w:r w:rsidR="0065534F" w:rsidRPr="00EB43B9">
        <w:rPr>
          <w:rFonts w:ascii="Times New Roman" w:eastAsia="inter" w:hAnsi="Times New Roman" w:cs="Times New Roman"/>
          <w:color w:val="000000"/>
          <w:sz w:val="24"/>
          <w:szCs w:val="24"/>
        </w:rPr>
        <w:t>.</w:t>
      </w:r>
    </w:p>
    <w:p w14:paraId="619A6782" w14:textId="18A4CAE2" w:rsidR="00AE0709" w:rsidRPr="004F2B9C"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The registered owner may contract any salvor</w:t>
      </w:r>
      <w:r w:rsidR="00D84714">
        <w:rPr>
          <w:rFonts w:ascii="Times New Roman" w:eastAsia="inter" w:hAnsi="Times New Roman" w:cs="Times New Roman"/>
          <w:color w:val="000000"/>
          <w:sz w:val="24"/>
          <w:szCs w:val="24"/>
        </w:rPr>
        <w:t xml:space="preserve"> retained by the Central Government as notified under </w:t>
      </w:r>
      <w:r w:rsidR="00D84714" w:rsidRPr="00FF0B4F">
        <w:rPr>
          <w:rFonts w:ascii="Times New Roman" w:eastAsia="inter" w:hAnsi="Times New Roman" w:cs="Times New Roman"/>
          <w:i/>
          <w:iCs/>
          <w:color w:val="000000"/>
          <w:sz w:val="24"/>
          <w:szCs w:val="24"/>
        </w:rPr>
        <w:t>Section 255</w:t>
      </w:r>
      <w:r w:rsidR="00D84714">
        <w:rPr>
          <w:rFonts w:ascii="Times New Roman" w:eastAsia="inter" w:hAnsi="Times New Roman" w:cs="Times New Roman"/>
          <w:color w:val="000000"/>
          <w:sz w:val="24"/>
          <w:szCs w:val="24"/>
        </w:rPr>
        <w:t xml:space="preserve"> of the Act</w:t>
      </w:r>
      <w:r w:rsidRPr="004F2B9C">
        <w:rPr>
          <w:rFonts w:ascii="Times New Roman" w:eastAsia="inter" w:hAnsi="Times New Roman" w:cs="Times New Roman"/>
          <w:color w:val="000000"/>
          <w:sz w:val="24"/>
          <w:szCs w:val="24"/>
        </w:rPr>
        <w:t xml:space="preserve"> or other </w:t>
      </w:r>
      <w:r w:rsidR="00D84714" w:rsidRPr="00D84714">
        <w:rPr>
          <w:rFonts w:ascii="Times New Roman" w:eastAsia="inter" w:hAnsi="Times New Roman" w:cs="Times New Roman"/>
          <w:color w:val="000000"/>
          <w:sz w:val="24"/>
          <w:szCs w:val="24"/>
        </w:rPr>
        <w:t xml:space="preserve">such qualifications and experience </w:t>
      </w:r>
      <w:r w:rsidRPr="004F2B9C">
        <w:rPr>
          <w:rFonts w:ascii="Times New Roman" w:eastAsia="inter" w:hAnsi="Times New Roman" w:cs="Times New Roman"/>
          <w:color w:val="000000"/>
          <w:sz w:val="24"/>
          <w:szCs w:val="24"/>
        </w:rPr>
        <w:t xml:space="preserve">person </w:t>
      </w:r>
      <w:r w:rsidR="00D84714">
        <w:rPr>
          <w:rFonts w:ascii="Times New Roman" w:eastAsia="inter" w:hAnsi="Times New Roman" w:cs="Times New Roman"/>
          <w:color w:val="000000"/>
          <w:sz w:val="24"/>
          <w:szCs w:val="24"/>
        </w:rPr>
        <w:t xml:space="preserve">approved by the Central Government </w:t>
      </w:r>
      <w:r w:rsidRPr="004F2B9C">
        <w:rPr>
          <w:rFonts w:ascii="Times New Roman" w:eastAsia="inter" w:hAnsi="Times New Roman" w:cs="Times New Roman"/>
          <w:color w:val="000000"/>
          <w:sz w:val="24"/>
          <w:szCs w:val="24"/>
        </w:rPr>
        <w:t>to remove the wreck</w:t>
      </w:r>
      <w:r w:rsidR="00CF6C9E" w:rsidRPr="004F2B9C">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on behalf of the owner.</w:t>
      </w:r>
    </w:p>
    <w:p w14:paraId="225EBCEF" w14:textId="77777777" w:rsidR="00F977BE"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The </w:t>
      </w:r>
      <w:r w:rsidR="00CA6E72">
        <w:rPr>
          <w:rFonts w:ascii="Times New Roman" w:eastAsia="inter" w:hAnsi="Times New Roman" w:cs="Times New Roman"/>
          <w:color w:val="000000"/>
          <w:sz w:val="24"/>
          <w:szCs w:val="24"/>
        </w:rPr>
        <w:t xml:space="preserve">Central </w:t>
      </w:r>
      <w:r w:rsidRPr="004F2B9C">
        <w:rPr>
          <w:rFonts w:ascii="Times New Roman" w:eastAsia="inter" w:hAnsi="Times New Roman" w:cs="Times New Roman"/>
          <w:color w:val="000000"/>
          <w:sz w:val="24"/>
          <w:szCs w:val="24"/>
        </w:rPr>
        <w:t>Government may</w:t>
      </w:r>
      <w:r w:rsidR="00F977BE">
        <w:rPr>
          <w:rFonts w:ascii="Times New Roman" w:eastAsia="inter" w:hAnsi="Times New Roman" w:cs="Times New Roman"/>
          <w:color w:val="000000"/>
          <w:sz w:val="24"/>
          <w:szCs w:val="24"/>
        </w:rPr>
        <w:t>:</w:t>
      </w:r>
    </w:p>
    <w:p w14:paraId="1F1AE9D0" w14:textId="77777777" w:rsidR="00F977BE" w:rsidRDefault="00F977BE" w:rsidP="00EB43B9">
      <w:pPr>
        <w:pStyle w:val="ListParagraph"/>
        <w:numPr>
          <w:ilvl w:val="0"/>
          <w:numId w:val="32"/>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lay down conditions for such removal to ensure that the removal proceeds in a manner that is consistent with considerations of safety and protection of the marine environment.</w:t>
      </w:r>
    </w:p>
    <w:p w14:paraId="3BC9F0C4" w14:textId="1D429A01" w:rsidR="00F977BE" w:rsidRDefault="00AE0709" w:rsidP="00EB43B9">
      <w:pPr>
        <w:pStyle w:val="ListParagraph"/>
        <w:numPr>
          <w:ilvl w:val="0"/>
          <w:numId w:val="32"/>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set a reasonable deadline within which the registered owner must remove the wreck, taking into account the nature of the hazard determined in accordance with </w:t>
      </w:r>
      <w:r w:rsidR="00B96D20" w:rsidRPr="00401A4F">
        <w:rPr>
          <w:rFonts w:ascii="Times New Roman" w:eastAsia="inter" w:hAnsi="Times New Roman" w:cs="Times New Roman"/>
          <w:i/>
          <w:iCs/>
          <w:color w:val="000000" w:themeColor="text1"/>
          <w:sz w:val="24"/>
          <w:szCs w:val="24"/>
        </w:rPr>
        <w:t>S</w:t>
      </w:r>
      <w:r w:rsidRPr="00401A4F">
        <w:rPr>
          <w:rFonts w:ascii="Times New Roman" w:eastAsia="inter" w:hAnsi="Times New Roman" w:cs="Times New Roman"/>
          <w:i/>
          <w:iCs/>
          <w:color w:val="000000" w:themeColor="text1"/>
          <w:sz w:val="24"/>
          <w:szCs w:val="24"/>
        </w:rPr>
        <w:t xml:space="preserve">ection </w:t>
      </w:r>
      <w:r w:rsidR="001D58F2" w:rsidRPr="00401A4F">
        <w:rPr>
          <w:rFonts w:ascii="Times New Roman" w:eastAsia="inter" w:hAnsi="Times New Roman" w:cs="Times New Roman"/>
          <w:i/>
          <w:iCs/>
          <w:color w:val="000000" w:themeColor="text1"/>
          <w:sz w:val="24"/>
          <w:szCs w:val="24"/>
        </w:rPr>
        <w:t>237</w:t>
      </w:r>
      <w:r w:rsidRPr="004F2B9C">
        <w:rPr>
          <w:rFonts w:ascii="Times New Roman" w:eastAsia="inter" w:hAnsi="Times New Roman" w:cs="Times New Roman"/>
          <w:color w:val="000000"/>
          <w:sz w:val="24"/>
          <w:szCs w:val="24"/>
        </w:rPr>
        <w:t xml:space="preserve"> of the Act.</w:t>
      </w:r>
    </w:p>
    <w:p w14:paraId="770EB25C" w14:textId="77777777" w:rsidR="00F977BE" w:rsidRDefault="00F977BE" w:rsidP="00EB43B9">
      <w:pPr>
        <w:pStyle w:val="ListParagraph"/>
        <w:numPr>
          <w:ilvl w:val="0"/>
          <w:numId w:val="32"/>
        </w:numPr>
        <w:spacing w:before="240" w:line="360" w:lineRule="auto"/>
        <w:ind w:left="1701" w:hanging="567"/>
        <w:jc w:val="both"/>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i</w:t>
      </w:r>
      <w:r w:rsidR="00AE0709" w:rsidRPr="00F977BE">
        <w:rPr>
          <w:rFonts w:ascii="Times New Roman" w:eastAsia="inter" w:hAnsi="Times New Roman" w:cs="Times New Roman"/>
          <w:color w:val="000000"/>
          <w:sz w:val="24"/>
          <w:szCs w:val="24"/>
        </w:rPr>
        <w:t>nform the registered owner in writing of the deadline it has set and specify that, if the registered owner does not remove the wreck within that deadline, it may remove the wreck at the registered owner’s expense</w:t>
      </w:r>
    </w:p>
    <w:p w14:paraId="57F8D542" w14:textId="108F8887" w:rsidR="00AE0709" w:rsidRPr="00F977BE" w:rsidRDefault="00F977BE" w:rsidP="00EB43B9">
      <w:pPr>
        <w:pStyle w:val="ListParagraph"/>
        <w:numPr>
          <w:ilvl w:val="0"/>
          <w:numId w:val="32"/>
        </w:numPr>
        <w:spacing w:before="240" w:line="360" w:lineRule="auto"/>
        <w:ind w:left="1701" w:hanging="567"/>
        <w:jc w:val="both"/>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lastRenderedPageBreak/>
        <w:t>i</w:t>
      </w:r>
      <w:r w:rsidR="00AE0709" w:rsidRPr="00F977BE">
        <w:rPr>
          <w:rFonts w:ascii="Times New Roman" w:eastAsia="inter" w:hAnsi="Times New Roman" w:cs="Times New Roman"/>
          <w:color w:val="000000"/>
          <w:sz w:val="24"/>
          <w:szCs w:val="24"/>
        </w:rPr>
        <w:t>nform the registered owner in writing that it intends to intervene immediately in circumstances where the hazard becomes particularly severe.</w:t>
      </w:r>
    </w:p>
    <w:p w14:paraId="001A2D5B" w14:textId="753ED6DD" w:rsidR="00AE0709" w:rsidRPr="004F2B9C"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If the owner of the vessel or its operator does not remove the wreck within the time </w:t>
      </w:r>
      <w:r w:rsidR="001652E8">
        <w:rPr>
          <w:rFonts w:ascii="Times New Roman" w:eastAsia="inter" w:hAnsi="Times New Roman" w:cs="Times New Roman"/>
          <w:color w:val="000000"/>
          <w:sz w:val="24"/>
          <w:szCs w:val="24"/>
        </w:rPr>
        <w:t>as stipulated</w:t>
      </w:r>
      <w:r w:rsidRPr="004F2B9C">
        <w:rPr>
          <w:rFonts w:ascii="Times New Roman" w:eastAsia="inter" w:hAnsi="Times New Roman" w:cs="Times New Roman"/>
          <w:color w:val="000000"/>
          <w:sz w:val="24"/>
          <w:szCs w:val="24"/>
        </w:rPr>
        <w:t xml:space="preserve"> under </w:t>
      </w:r>
      <w:r w:rsidRPr="00401A4F">
        <w:rPr>
          <w:rFonts w:ascii="Times New Roman" w:eastAsia="inter" w:hAnsi="Times New Roman" w:cs="Times New Roman"/>
          <w:i/>
          <w:iCs/>
          <w:color w:val="000000" w:themeColor="text1"/>
          <w:sz w:val="24"/>
          <w:szCs w:val="24"/>
        </w:rPr>
        <w:t xml:space="preserve">sub-section </w:t>
      </w:r>
      <w:r w:rsidR="00F66755" w:rsidRPr="00401A4F">
        <w:rPr>
          <w:rFonts w:ascii="Times New Roman" w:eastAsia="inter" w:hAnsi="Times New Roman" w:cs="Times New Roman"/>
          <w:i/>
          <w:iCs/>
          <w:color w:val="000000" w:themeColor="text1"/>
          <w:sz w:val="24"/>
          <w:szCs w:val="24"/>
        </w:rPr>
        <w:t>6</w:t>
      </w:r>
      <w:r w:rsidRPr="00401A4F">
        <w:rPr>
          <w:rFonts w:ascii="Times New Roman" w:eastAsia="inter" w:hAnsi="Times New Roman" w:cs="Times New Roman"/>
          <w:i/>
          <w:iCs/>
          <w:color w:val="000000" w:themeColor="text1"/>
          <w:sz w:val="24"/>
          <w:szCs w:val="24"/>
        </w:rPr>
        <w:t>(</w:t>
      </w:r>
      <w:r w:rsidR="00F66755" w:rsidRPr="00401A4F">
        <w:rPr>
          <w:rFonts w:ascii="Times New Roman" w:eastAsia="inter" w:hAnsi="Times New Roman" w:cs="Times New Roman"/>
          <w:i/>
          <w:iCs/>
          <w:color w:val="000000" w:themeColor="text1"/>
          <w:sz w:val="24"/>
          <w:szCs w:val="24"/>
        </w:rPr>
        <w:t>b</w:t>
      </w:r>
      <w:r w:rsidRPr="00401A4F">
        <w:rPr>
          <w:rFonts w:ascii="Times New Roman" w:eastAsia="inter" w:hAnsi="Times New Roman" w:cs="Times New Roman"/>
          <w:i/>
          <w:iCs/>
          <w:color w:val="000000" w:themeColor="text1"/>
          <w:sz w:val="24"/>
          <w:szCs w:val="24"/>
        </w:rPr>
        <w:t>)</w:t>
      </w:r>
      <w:r w:rsidRPr="004F2B9C">
        <w:rPr>
          <w:rFonts w:ascii="Times New Roman" w:eastAsia="inter" w:hAnsi="Times New Roman" w:cs="Times New Roman"/>
          <w:color w:val="000000"/>
          <w:sz w:val="24"/>
          <w:szCs w:val="24"/>
        </w:rPr>
        <w:t>, the receiver of wreck may, at the expense of such owner or operator, remove the wreck by the most practical and expeditious means available, consistent with considerations of safety and protection of the marine environment and the wreck or any sale proceeds derived from such wreck shall become the property of the Central Government.</w:t>
      </w:r>
    </w:p>
    <w:p w14:paraId="57624AC3" w14:textId="2B9CB48F" w:rsidR="00AE0709" w:rsidRDefault="00AE0709" w:rsidP="00EB43B9">
      <w:pPr>
        <w:pStyle w:val="ListParagraph"/>
        <w:numPr>
          <w:ilvl w:val="0"/>
          <w:numId w:val="8"/>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Where immediate action is required and the receiver of wreck has informed the owner of the vessel or the operator accordingly, he may, at the expense of such owner or operator, remove the wreck by the most practical and expeditious means available, consistent with considerations of safety and protection of the marine environment.</w:t>
      </w:r>
    </w:p>
    <w:p w14:paraId="44FCD9C0" w14:textId="77777777" w:rsidR="001E455B" w:rsidRPr="001E455B" w:rsidRDefault="001E455B" w:rsidP="001E455B">
      <w:pPr>
        <w:pStyle w:val="ListParagraph"/>
        <w:spacing w:before="240" w:line="360" w:lineRule="auto"/>
        <w:ind w:left="1134"/>
        <w:jc w:val="both"/>
        <w:rPr>
          <w:rFonts w:ascii="Times New Roman" w:eastAsia="inter" w:hAnsi="Times New Roman" w:cs="Times New Roman"/>
          <w:color w:val="000000"/>
          <w:sz w:val="24"/>
          <w:szCs w:val="24"/>
        </w:rPr>
      </w:pPr>
    </w:p>
    <w:p w14:paraId="70DAF365" w14:textId="1C1539F6" w:rsidR="00AE0709"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Certificate of insurance or other financial security</w:t>
      </w:r>
      <w:r w:rsidR="00C95BCC" w:rsidRPr="004F2B9C">
        <w:rPr>
          <w:rFonts w:ascii="Times New Roman" w:eastAsia="inter" w:hAnsi="Times New Roman" w:cs="Times New Roman"/>
          <w:b/>
          <w:color w:val="000000"/>
          <w:sz w:val="24"/>
          <w:szCs w:val="24"/>
        </w:rPr>
        <w:t>. –</w:t>
      </w:r>
    </w:p>
    <w:p w14:paraId="1AB84F12" w14:textId="1CA0ACD8" w:rsidR="00AE0709" w:rsidRPr="004F2B9C" w:rsidRDefault="00AE0709" w:rsidP="00EB43B9">
      <w:pPr>
        <w:pStyle w:val="ListParagraph"/>
        <w:numPr>
          <w:ilvl w:val="0"/>
          <w:numId w:val="9"/>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Every registered owner of an Indian ship of gross tonnage three hundred and above shall, for the purpose of covering his liability under </w:t>
      </w:r>
      <w:r w:rsidR="00B96D20" w:rsidRPr="00401A4F">
        <w:rPr>
          <w:rFonts w:ascii="Times New Roman" w:eastAsia="inter" w:hAnsi="Times New Roman" w:cs="Times New Roman"/>
          <w:i/>
          <w:iCs/>
          <w:color w:val="000000" w:themeColor="text1"/>
          <w:sz w:val="24"/>
          <w:szCs w:val="24"/>
        </w:rPr>
        <w:t>S</w:t>
      </w:r>
      <w:r w:rsidRPr="00401A4F">
        <w:rPr>
          <w:rFonts w:ascii="Times New Roman" w:eastAsia="inter" w:hAnsi="Times New Roman" w:cs="Times New Roman"/>
          <w:i/>
          <w:iCs/>
          <w:color w:val="000000" w:themeColor="text1"/>
          <w:sz w:val="24"/>
          <w:szCs w:val="24"/>
        </w:rPr>
        <w:t>ection 2</w:t>
      </w:r>
      <w:r w:rsidR="006620EB" w:rsidRPr="00401A4F">
        <w:rPr>
          <w:rFonts w:ascii="Times New Roman" w:eastAsia="inter" w:hAnsi="Times New Roman" w:cs="Times New Roman"/>
          <w:i/>
          <w:iCs/>
          <w:color w:val="000000" w:themeColor="text1"/>
          <w:sz w:val="24"/>
          <w:szCs w:val="24"/>
        </w:rPr>
        <w:t>44</w:t>
      </w:r>
      <w:r w:rsidRPr="004F2B9C">
        <w:rPr>
          <w:rFonts w:ascii="Times New Roman" w:eastAsia="inter" w:hAnsi="Times New Roman" w:cs="Times New Roman"/>
          <w:color w:val="000000"/>
          <w:sz w:val="24"/>
          <w:szCs w:val="24"/>
        </w:rPr>
        <w:t xml:space="preserve"> of the Act, be required to maintain compulsory insurance coverage or such other financial security.</w:t>
      </w:r>
    </w:p>
    <w:p w14:paraId="3B338DB0" w14:textId="67AB652C" w:rsidR="00AE0709" w:rsidRDefault="00AE0709" w:rsidP="00EB43B9">
      <w:pPr>
        <w:pStyle w:val="ListParagraph"/>
        <w:numPr>
          <w:ilvl w:val="0"/>
          <w:numId w:val="9"/>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Every owner of a vessel or operator of a vessel other than an Indian vessel of gross tonnage of three hundred and above, while it is in the </w:t>
      </w:r>
      <w:r w:rsidR="00825EEF">
        <w:rPr>
          <w:rFonts w:ascii="Times New Roman" w:eastAsia="inter" w:hAnsi="Times New Roman" w:cs="Times New Roman"/>
          <w:color w:val="000000"/>
          <w:sz w:val="24"/>
          <w:szCs w:val="24"/>
        </w:rPr>
        <w:t>coastal waters</w:t>
      </w:r>
      <w:r w:rsidRPr="004F2B9C">
        <w:rPr>
          <w:rFonts w:ascii="Times New Roman" w:eastAsia="inter" w:hAnsi="Times New Roman" w:cs="Times New Roman"/>
          <w:color w:val="000000"/>
          <w:sz w:val="24"/>
          <w:szCs w:val="24"/>
        </w:rPr>
        <w:t xml:space="preserve"> of India, shall maintain insurance coverage or other financial security to cover his liability under the </w:t>
      </w:r>
      <w:r w:rsidR="00825EEF">
        <w:rPr>
          <w:rFonts w:ascii="Times New Roman" w:eastAsia="inter" w:hAnsi="Times New Roman" w:cs="Times New Roman"/>
          <w:color w:val="000000"/>
          <w:sz w:val="24"/>
          <w:szCs w:val="24"/>
        </w:rPr>
        <w:t xml:space="preserve">Wreck </w:t>
      </w:r>
      <w:r w:rsidRPr="004F2B9C">
        <w:rPr>
          <w:rFonts w:ascii="Times New Roman" w:eastAsia="inter" w:hAnsi="Times New Roman" w:cs="Times New Roman"/>
          <w:color w:val="000000"/>
          <w:sz w:val="24"/>
          <w:szCs w:val="24"/>
        </w:rPr>
        <w:t xml:space="preserve">Convention and shall carry on board a certificate attesting that such insurance or other financial security is in force in accordance with the provisions of the </w:t>
      </w:r>
      <w:r w:rsidR="00825EEF">
        <w:rPr>
          <w:rFonts w:ascii="Times New Roman" w:eastAsia="inter" w:hAnsi="Times New Roman" w:cs="Times New Roman"/>
          <w:color w:val="000000"/>
          <w:sz w:val="24"/>
          <w:szCs w:val="24"/>
        </w:rPr>
        <w:t xml:space="preserve">Wreck </w:t>
      </w:r>
      <w:r w:rsidRPr="004F2B9C">
        <w:rPr>
          <w:rFonts w:ascii="Times New Roman" w:eastAsia="inter" w:hAnsi="Times New Roman" w:cs="Times New Roman"/>
          <w:color w:val="000000"/>
          <w:sz w:val="24"/>
          <w:szCs w:val="24"/>
        </w:rPr>
        <w:t>Convention.</w:t>
      </w:r>
    </w:p>
    <w:p w14:paraId="584DDD3D" w14:textId="77777777" w:rsidR="001E455B" w:rsidRPr="001E455B" w:rsidRDefault="001E455B" w:rsidP="001E455B">
      <w:pPr>
        <w:pStyle w:val="ListParagraph"/>
        <w:spacing w:before="240" w:line="360" w:lineRule="auto"/>
        <w:ind w:left="1134"/>
        <w:jc w:val="both"/>
        <w:rPr>
          <w:rFonts w:ascii="Times New Roman" w:eastAsia="inter" w:hAnsi="Times New Roman" w:cs="Times New Roman"/>
          <w:color w:val="000000"/>
          <w:sz w:val="24"/>
          <w:szCs w:val="24"/>
        </w:rPr>
      </w:pPr>
    </w:p>
    <w:p w14:paraId="43CF7660" w14:textId="720C88DB" w:rsidR="00AE0709"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 xml:space="preserve">Procedure for issuance of Certificate </w:t>
      </w:r>
      <w:r w:rsidR="001545D7" w:rsidRPr="004F2B9C">
        <w:rPr>
          <w:rFonts w:ascii="Times New Roman" w:eastAsia="inter" w:hAnsi="Times New Roman" w:cs="Times New Roman"/>
          <w:b/>
          <w:color w:val="000000"/>
          <w:sz w:val="24"/>
          <w:szCs w:val="24"/>
        </w:rPr>
        <w:t>of insurance</w:t>
      </w:r>
      <w:r w:rsidRPr="004F2B9C">
        <w:rPr>
          <w:rFonts w:ascii="Times New Roman" w:eastAsia="inter" w:hAnsi="Times New Roman" w:cs="Times New Roman"/>
          <w:b/>
          <w:color w:val="000000"/>
          <w:sz w:val="24"/>
          <w:szCs w:val="24"/>
        </w:rPr>
        <w:t xml:space="preserve"> or other financial security</w:t>
      </w:r>
      <w:r w:rsidR="00C95BCC" w:rsidRPr="004F2B9C">
        <w:rPr>
          <w:rFonts w:ascii="Times New Roman" w:eastAsia="inter" w:hAnsi="Times New Roman" w:cs="Times New Roman"/>
          <w:b/>
          <w:color w:val="000000"/>
          <w:sz w:val="24"/>
          <w:szCs w:val="24"/>
        </w:rPr>
        <w:t>. –</w:t>
      </w:r>
    </w:p>
    <w:p w14:paraId="08FD07C3" w14:textId="21C4F85C" w:rsidR="00AE0709" w:rsidRPr="004F2B9C"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Indian Merchant Ship-owners shall apply to the Mercantile Marine Department at the ports of registry of their merchant ships for issue of the said CIOFS,</w:t>
      </w:r>
      <w:r w:rsidR="001545D7" w:rsidRPr="004F2B9C">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along with the applicable fee and duly authenticated copies of the certificates of insurance (</w:t>
      </w:r>
      <w:r w:rsidR="001545D7" w:rsidRPr="004F2B9C">
        <w:rPr>
          <w:rFonts w:ascii="Times New Roman" w:eastAsia="inter" w:hAnsi="Times New Roman" w:cs="Times New Roman"/>
          <w:color w:val="000000"/>
          <w:sz w:val="24"/>
          <w:szCs w:val="24"/>
        </w:rPr>
        <w:t>i.e. Insurance</w:t>
      </w:r>
      <w:r w:rsidRPr="004F2B9C">
        <w:rPr>
          <w:rFonts w:ascii="Times New Roman" w:eastAsia="inter" w:hAnsi="Times New Roman" w:cs="Times New Roman"/>
          <w:color w:val="000000"/>
          <w:sz w:val="24"/>
          <w:szCs w:val="24"/>
        </w:rPr>
        <w:t xml:space="preserve"> blue cards),</w:t>
      </w:r>
      <w:r w:rsidR="00825EEF">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furnished as evidence of insurance by the International Group [IG] of P&amp;I (protection &amp; Indemnity) Clubs and other insurance companies as may be formally approved from time to time by the Govt of India,</w:t>
      </w:r>
      <w:r w:rsidR="00825EEF">
        <w:rPr>
          <w:rFonts w:ascii="Times New Roman" w:eastAsia="inter" w:hAnsi="Times New Roman" w:cs="Times New Roman"/>
          <w:color w:val="000000"/>
          <w:sz w:val="24"/>
          <w:szCs w:val="24"/>
        </w:rPr>
        <w:t xml:space="preserve"> </w:t>
      </w:r>
      <w:r w:rsidRPr="004F2B9C">
        <w:rPr>
          <w:rFonts w:ascii="Times New Roman" w:eastAsia="inter" w:hAnsi="Times New Roman" w:cs="Times New Roman"/>
          <w:color w:val="000000"/>
          <w:sz w:val="24"/>
          <w:szCs w:val="24"/>
        </w:rPr>
        <w:t xml:space="preserve">and is valid under the provisions of the </w:t>
      </w:r>
      <w:r w:rsidRPr="00825EEF">
        <w:rPr>
          <w:rFonts w:ascii="Times New Roman" w:eastAsia="inter" w:hAnsi="Times New Roman" w:cs="Times New Roman"/>
          <w:color w:val="EE0000"/>
          <w:sz w:val="24"/>
          <w:szCs w:val="24"/>
          <w:highlight w:val="yellow"/>
        </w:rPr>
        <w:t>Merchant Shipping (Regulation of Entry of Ships in to Ports,</w:t>
      </w:r>
      <w:r w:rsidR="00825EEF" w:rsidRPr="00825EEF">
        <w:rPr>
          <w:rFonts w:ascii="Times New Roman" w:eastAsia="inter" w:hAnsi="Times New Roman" w:cs="Times New Roman"/>
          <w:color w:val="EE0000"/>
          <w:sz w:val="24"/>
          <w:szCs w:val="24"/>
          <w:highlight w:val="yellow"/>
        </w:rPr>
        <w:t xml:space="preserve"> </w:t>
      </w:r>
      <w:r w:rsidRPr="00825EEF">
        <w:rPr>
          <w:rFonts w:ascii="Times New Roman" w:eastAsia="inter" w:hAnsi="Times New Roman" w:cs="Times New Roman"/>
          <w:color w:val="EE0000"/>
          <w:sz w:val="24"/>
          <w:szCs w:val="24"/>
          <w:highlight w:val="yellow"/>
        </w:rPr>
        <w:lastRenderedPageBreak/>
        <w:t>Anchorages and Offshore Facilities) Rules,</w:t>
      </w:r>
      <w:r w:rsidR="00825EEF" w:rsidRPr="00825EEF">
        <w:rPr>
          <w:rFonts w:ascii="Times New Roman" w:eastAsia="inter" w:hAnsi="Times New Roman" w:cs="Times New Roman"/>
          <w:color w:val="EE0000"/>
          <w:sz w:val="24"/>
          <w:szCs w:val="24"/>
          <w:highlight w:val="yellow"/>
        </w:rPr>
        <w:t xml:space="preserve"> </w:t>
      </w:r>
      <w:r w:rsidR="000F2D6F">
        <w:rPr>
          <w:rFonts w:ascii="Times New Roman" w:eastAsia="inter" w:hAnsi="Times New Roman" w:cs="Times New Roman"/>
          <w:color w:val="EE0000"/>
          <w:sz w:val="24"/>
          <w:szCs w:val="24"/>
          <w:highlight w:val="yellow"/>
        </w:rPr>
        <w:t>2025</w:t>
      </w:r>
      <w:r w:rsidRPr="00825EEF">
        <w:rPr>
          <w:rFonts w:ascii="Times New Roman" w:eastAsia="inter" w:hAnsi="Times New Roman" w:cs="Times New Roman"/>
          <w:color w:val="EE0000"/>
          <w:sz w:val="24"/>
          <w:szCs w:val="24"/>
          <w:highlight w:val="yellow"/>
        </w:rPr>
        <w:t xml:space="preserve"> [PER,</w:t>
      </w:r>
      <w:r w:rsidR="000F2D6F">
        <w:rPr>
          <w:rFonts w:ascii="Times New Roman" w:eastAsia="inter" w:hAnsi="Times New Roman" w:cs="Times New Roman"/>
          <w:color w:val="EE0000"/>
          <w:sz w:val="24"/>
          <w:szCs w:val="24"/>
          <w:highlight w:val="yellow"/>
        </w:rPr>
        <w:t xml:space="preserve"> </w:t>
      </w:r>
      <w:r w:rsidRPr="00825EEF">
        <w:rPr>
          <w:rFonts w:ascii="Times New Roman" w:eastAsia="inter" w:hAnsi="Times New Roman" w:cs="Times New Roman"/>
          <w:color w:val="EE0000"/>
          <w:sz w:val="24"/>
          <w:szCs w:val="24"/>
          <w:highlight w:val="yellow"/>
        </w:rPr>
        <w:t>20</w:t>
      </w:r>
      <w:r w:rsidR="000F2D6F">
        <w:rPr>
          <w:rFonts w:ascii="Times New Roman" w:eastAsia="inter" w:hAnsi="Times New Roman" w:cs="Times New Roman"/>
          <w:color w:val="EE0000"/>
          <w:sz w:val="24"/>
          <w:szCs w:val="24"/>
          <w:highlight w:val="yellow"/>
        </w:rPr>
        <w:t>25</w:t>
      </w:r>
      <w:r w:rsidRPr="00825EEF">
        <w:rPr>
          <w:rFonts w:ascii="Times New Roman" w:eastAsia="inter" w:hAnsi="Times New Roman" w:cs="Times New Roman"/>
          <w:color w:val="EE0000"/>
          <w:sz w:val="24"/>
          <w:szCs w:val="24"/>
          <w:highlight w:val="yellow"/>
        </w:rPr>
        <w:t>]</w:t>
      </w:r>
      <w:r w:rsidRPr="004F2B9C">
        <w:rPr>
          <w:rFonts w:ascii="Times New Roman" w:eastAsia="inter" w:hAnsi="Times New Roman" w:cs="Times New Roman"/>
          <w:color w:val="000000"/>
          <w:sz w:val="24"/>
          <w:szCs w:val="24"/>
        </w:rPr>
        <w:t>.Such certificate shall be accepted for the issue of the said CIOFS.</w:t>
      </w:r>
    </w:p>
    <w:p w14:paraId="6E1F70DF" w14:textId="5CDACAE8" w:rsidR="00AE0709" w:rsidRPr="004F2B9C"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The said certificate furnished as </w:t>
      </w:r>
      <w:r w:rsidR="001545D7" w:rsidRPr="004F2B9C">
        <w:rPr>
          <w:rFonts w:ascii="Times New Roman" w:eastAsia="inter" w:hAnsi="Times New Roman" w:cs="Times New Roman"/>
          <w:color w:val="000000"/>
          <w:sz w:val="24"/>
          <w:szCs w:val="24"/>
        </w:rPr>
        <w:t>evidence</w:t>
      </w:r>
      <w:r w:rsidRPr="004F2B9C">
        <w:rPr>
          <w:rFonts w:ascii="Times New Roman" w:eastAsia="inter" w:hAnsi="Times New Roman" w:cs="Times New Roman"/>
          <w:color w:val="000000"/>
          <w:sz w:val="24"/>
          <w:szCs w:val="24"/>
        </w:rPr>
        <w:t xml:space="preserve"> of insurance (i.e. the insurance blue card) in an electronic format that can be verified online by the Registrars of Indian merchant ships, shall be accepted for issuance of the CIOFS.</w:t>
      </w:r>
    </w:p>
    <w:p w14:paraId="4739FB38" w14:textId="4D1619D0" w:rsidR="00AE0709" w:rsidRPr="00BD0A8B"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highlight w:val="yellow"/>
        </w:rPr>
      </w:pPr>
      <w:r w:rsidRPr="004F2B9C">
        <w:rPr>
          <w:rFonts w:ascii="Times New Roman" w:eastAsia="inter" w:hAnsi="Times New Roman" w:cs="Times New Roman"/>
          <w:color w:val="000000"/>
          <w:sz w:val="24"/>
          <w:szCs w:val="24"/>
        </w:rPr>
        <w:t xml:space="preserve">Registrars issuing CIOFS for wreck removal need to ensure  that the extent of insurance provided by the insurance companies (IG group P&amp; Clubs, Indian insurance companies and other insurance companies approved by the Government of India) is not less than the limits specified for the size of the vessel (as per the gross tonnage of the vessel) as per the revised limits adopted to the </w:t>
      </w:r>
      <w:r w:rsidRPr="00BD0A8B">
        <w:rPr>
          <w:rFonts w:ascii="Times New Roman" w:eastAsia="inter" w:hAnsi="Times New Roman" w:cs="Times New Roman"/>
          <w:color w:val="000000"/>
          <w:sz w:val="24"/>
          <w:szCs w:val="24"/>
          <w:highlight w:val="yellow"/>
        </w:rPr>
        <w:t>Protocol of 1996 to the Convention on the Limitation of Liability for Maritime Claims 1996, by IMO Resolution LEG.5(99)</w:t>
      </w:r>
      <w:r w:rsidRPr="004F2B9C">
        <w:rPr>
          <w:rFonts w:ascii="Times New Roman" w:eastAsia="inter" w:hAnsi="Times New Roman" w:cs="Times New Roman"/>
          <w:color w:val="000000"/>
          <w:sz w:val="24"/>
          <w:szCs w:val="24"/>
        </w:rPr>
        <w:t xml:space="preserve"> </w:t>
      </w:r>
      <w:r w:rsidRPr="00BD0A8B">
        <w:rPr>
          <w:rFonts w:ascii="Times New Roman" w:eastAsia="inter" w:hAnsi="Times New Roman" w:cs="Times New Roman"/>
          <w:color w:val="000000"/>
          <w:sz w:val="24"/>
          <w:szCs w:val="24"/>
          <w:highlight w:val="yellow"/>
        </w:rPr>
        <w:t xml:space="preserve">adopted on </w:t>
      </w:r>
      <w:r w:rsidR="001545D7" w:rsidRPr="00BD0A8B">
        <w:rPr>
          <w:rFonts w:ascii="Times New Roman" w:eastAsia="inter" w:hAnsi="Times New Roman" w:cs="Times New Roman"/>
          <w:color w:val="000000"/>
          <w:sz w:val="24"/>
          <w:szCs w:val="24"/>
          <w:highlight w:val="yellow"/>
        </w:rPr>
        <w:t>19</w:t>
      </w:r>
      <w:r w:rsidR="001545D7" w:rsidRPr="00BD0A8B">
        <w:rPr>
          <w:rFonts w:ascii="Times New Roman" w:eastAsia="inter" w:hAnsi="Times New Roman" w:cs="Times New Roman"/>
          <w:color w:val="000000"/>
          <w:sz w:val="24"/>
          <w:szCs w:val="24"/>
          <w:highlight w:val="yellow"/>
          <w:vertAlign w:val="superscript"/>
        </w:rPr>
        <w:t>th</w:t>
      </w:r>
      <w:r w:rsidR="001545D7" w:rsidRPr="00BD0A8B">
        <w:rPr>
          <w:rFonts w:ascii="Times New Roman" w:eastAsia="inter" w:hAnsi="Times New Roman" w:cs="Times New Roman"/>
          <w:color w:val="000000"/>
          <w:sz w:val="24"/>
          <w:szCs w:val="24"/>
          <w:highlight w:val="yellow"/>
        </w:rPr>
        <w:t xml:space="preserve"> </w:t>
      </w:r>
      <w:r w:rsidRPr="00BD0A8B">
        <w:rPr>
          <w:rFonts w:ascii="Times New Roman" w:eastAsia="inter" w:hAnsi="Times New Roman" w:cs="Times New Roman"/>
          <w:color w:val="000000"/>
          <w:sz w:val="24"/>
          <w:szCs w:val="24"/>
          <w:highlight w:val="yellow"/>
        </w:rPr>
        <w:t>April,2012 which came into force internationally on 8</w:t>
      </w:r>
      <w:r w:rsidRPr="00BD0A8B">
        <w:rPr>
          <w:rFonts w:ascii="Times New Roman" w:eastAsia="inter" w:hAnsi="Times New Roman" w:cs="Times New Roman"/>
          <w:color w:val="000000"/>
          <w:sz w:val="24"/>
          <w:szCs w:val="24"/>
          <w:highlight w:val="yellow"/>
          <w:vertAlign w:val="superscript"/>
        </w:rPr>
        <w:t>th</w:t>
      </w:r>
      <w:r w:rsidR="001545D7" w:rsidRPr="00BD0A8B">
        <w:rPr>
          <w:rFonts w:ascii="Times New Roman" w:eastAsia="inter" w:hAnsi="Times New Roman" w:cs="Times New Roman"/>
          <w:color w:val="000000"/>
          <w:sz w:val="24"/>
          <w:szCs w:val="24"/>
          <w:highlight w:val="yellow"/>
        </w:rPr>
        <w:t xml:space="preserve"> </w:t>
      </w:r>
      <w:r w:rsidRPr="00BD0A8B">
        <w:rPr>
          <w:rFonts w:ascii="Times New Roman" w:eastAsia="inter" w:hAnsi="Times New Roman" w:cs="Times New Roman"/>
          <w:color w:val="000000"/>
          <w:sz w:val="24"/>
          <w:szCs w:val="24"/>
          <w:highlight w:val="yellow"/>
        </w:rPr>
        <w:t>June 2015</w:t>
      </w:r>
      <w:r w:rsidR="000F4FA4">
        <w:rPr>
          <w:rFonts w:ascii="Times New Roman" w:eastAsia="inter" w:hAnsi="Times New Roman" w:cs="Times New Roman"/>
          <w:color w:val="000000"/>
          <w:sz w:val="24"/>
          <w:szCs w:val="24"/>
          <w:highlight w:val="yellow"/>
        </w:rPr>
        <w:t>, and any amendment thereto</w:t>
      </w:r>
      <w:r w:rsidRPr="00BD0A8B">
        <w:rPr>
          <w:rFonts w:ascii="Times New Roman" w:eastAsia="inter" w:hAnsi="Times New Roman" w:cs="Times New Roman"/>
          <w:color w:val="000000"/>
          <w:sz w:val="24"/>
          <w:szCs w:val="24"/>
          <w:highlight w:val="yellow"/>
        </w:rPr>
        <w:t>.</w:t>
      </w:r>
    </w:p>
    <w:p w14:paraId="79A54E88" w14:textId="34F8B7FA" w:rsidR="00AE0709" w:rsidRPr="004F2B9C"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An </w:t>
      </w:r>
      <w:r w:rsidRPr="007878A9">
        <w:rPr>
          <w:rFonts w:ascii="Times New Roman" w:eastAsia="inter" w:hAnsi="Times New Roman" w:cs="Times New Roman"/>
          <w:color w:val="000000"/>
          <w:sz w:val="24"/>
          <w:szCs w:val="24"/>
          <w:highlight w:val="yellow"/>
        </w:rPr>
        <w:t>administrative Fee Rs 5,000</w:t>
      </w:r>
      <w:r w:rsidRPr="004F2B9C">
        <w:rPr>
          <w:rFonts w:ascii="Times New Roman" w:eastAsia="inter" w:hAnsi="Times New Roman" w:cs="Times New Roman"/>
          <w:color w:val="000000"/>
          <w:sz w:val="24"/>
          <w:szCs w:val="24"/>
        </w:rPr>
        <w:t>/- (Rupees five thousand only) shall be charged for the purpose of issue of the said of CIOFS.</w:t>
      </w:r>
    </w:p>
    <w:p w14:paraId="55C2AC12" w14:textId="5BE0ED52" w:rsidR="00AE0709" w:rsidRPr="004F2B9C"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rPr>
      </w:pPr>
      <w:commentRangeStart w:id="6"/>
      <w:r w:rsidRPr="004F2B9C">
        <w:rPr>
          <w:rFonts w:ascii="Times New Roman" w:eastAsia="inter" w:hAnsi="Times New Roman" w:cs="Times New Roman"/>
          <w:color w:val="000000"/>
          <w:sz w:val="24"/>
          <w:szCs w:val="24"/>
        </w:rPr>
        <w:t>Certificate of insurance or other financial security shall contain the following particulars:</w:t>
      </w:r>
    </w:p>
    <w:p w14:paraId="77AB80FB"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Name of the ship, distinctive number or letters and port of registry;</w:t>
      </w:r>
    </w:p>
    <w:p w14:paraId="589DB2A8"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Gross tonnage of the ship;</w:t>
      </w:r>
    </w:p>
    <w:p w14:paraId="26BBC15B"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Name and principal place of business of the registered owner;</w:t>
      </w:r>
    </w:p>
    <w:p w14:paraId="3C18F674"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IMO ship identification number;</w:t>
      </w:r>
    </w:p>
    <w:p w14:paraId="3B8591BD"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Type and duration of security;</w:t>
      </w:r>
    </w:p>
    <w:p w14:paraId="1EA1EF98" w14:textId="77777777" w:rsidR="001545D7"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Name and principal place of business of insurer or other person giving security and, where appropriate, place of business where the insurance or security is established; and</w:t>
      </w:r>
    </w:p>
    <w:p w14:paraId="17391B34" w14:textId="61769E40" w:rsidR="00AE0709" w:rsidRPr="004F2B9C" w:rsidRDefault="00AE0709" w:rsidP="00EB43B9">
      <w:pPr>
        <w:pStyle w:val="ListParagraph"/>
        <w:numPr>
          <w:ilvl w:val="0"/>
          <w:numId w:val="11"/>
        </w:numPr>
        <w:spacing w:before="240" w:line="360" w:lineRule="auto"/>
        <w:ind w:left="1701"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Period of validity of the certificate, which shall not be longer than the period of validity of the insurance or other security.</w:t>
      </w:r>
      <w:commentRangeEnd w:id="6"/>
      <w:r w:rsidR="00771CDA">
        <w:rPr>
          <w:rStyle w:val="CommentReference"/>
        </w:rPr>
        <w:commentReference w:id="6"/>
      </w:r>
    </w:p>
    <w:p w14:paraId="060E8070" w14:textId="06075D6E" w:rsidR="00AE0709" w:rsidRPr="004F2B9C" w:rsidRDefault="00AE0709" w:rsidP="00EB43B9">
      <w:pPr>
        <w:pStyle w:val="ListParagraph"/>
        <w:numPr>
          <w:ilvl w:val="0"/>
          <w:numId w:val="10"/>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CIOFS shall be in the form of the model set out in the </w:t>
      </w:r>
      <w:hyperlink r:id="rId9" w:history="1">
        <w:r w:rsidR="00FE3777" w:rsidRPr="004F2B9C">
          <w:rPr>
            <w:rFonts w:ascii="Times New Roman" w:eastAsia="inter" w:hAnsi="Times New Roman" w:cs="Times New Roman"/>
            <w:color w:val="EE0000"/>
            <w:sz w:val="24"/>
            <w:szCs w:val="24"/>
            <w:highlight w:val="yellow"/>
          </w:rPr>
          <w:t>T</w:t>
        </w:r>
        <w:r w:rsidRPr="004F2B9C">
          <w:rPr>
            <w:rFonts w:ascii="Times New Roman" w:eastAsia="inter" w:hAnsi="Times New Roman" w:cs="Times New Roman"/>
            <w:color w:val="EE0000"/>
            <w:sz w:val="24"/>
            <w:szCs w:val="24"/>
            <w:highlight w:val="yellow"/>
          </w:rPr>
          <w:t xml:space="preserve">hird </w:t>
        </w:r>
        <w:r w:rsidR="00FE3777" w:rsidRPr="004F2B9C">
          <w:rPr>
            <w:rFonts w:ascii="Times New Roman" w:eastAsia="inter" w:hAnsi="Times New Roman" w:cs="Times New Roman"/>
            <w:color w:val="EE0000"/>
            <w:sz w:val="24"/>
            <w:szCs w:val="24"/>
            <w:highlight w:val="yellow"/>
          </w:rPr>
          <w:t>S</w:t>
        </w:r>
        <w:r w:rsidRPr="004F2B9C">
          <w:rPr>
            <w:rFonts w:ascii="Times New Roman" w:eastAsia="inter" w:hAnsi="Times New Roman" w:cs="Times New Roman"/>
            <w:color w:val="EE0000"/>
            <w:sz w:val="24"/>
            <w:szCs w:val="24"/>
            <w:highlight w:val="yellow"/>
          </w:rPr>
          <w:t>chedule</w:t>
        </w:r>
      </w:hyperlink>
      <w:r w:rsidR="00FE3777" w:rsidRPr="004F2B9C">
        <w:rPr>
          <w:rFonts w:ascii="Times New Roman" w:eastAsia="inter" w:hAnsi="Times New Roman" w:cs="Times New Roman"/>
          <w:color w:val="000000"/>
          <w:sz w:val="24"/>
          <w:szCs w:val="24"/>
        </w:rPr>
        <w:t>.</w:t>
      </w:r>
    </w:p>
    <w:p w14:paraId="57005F6C" w14:textId="77777777" w:rsidR="004D6C86" w:rsidRPr="004F2B9C" w:rsidRDefault="004D6C86" w:rsidP="004F2B9C">
      <w:pPr>
        <w:pStyle w:val="ListParagraph"/>
        <w:spacing w:before="240" w:line="360" w:lineRule="auto"/>
        <w:ind w:left="1134"/>
        <w:jc w:val="both"/>
        <w:rPr>
          <w:rFonts w:ascii="Times New Roman" w:eastAsia="inter" w:hAnsi="Times New Roman" w:cs="Times New Roman"/>
          <w:color w:val="000000"/>
          <w:sz w:val="24"/>
          <w:szCs w:val="24"/>
        </w:rPr>
      </w:pPr>
    </w:p>
    <w:p w14:paraId="06BA4A46" w14:textId="4F1C17CB" w:rsidR="00FF6B3E"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commentRangeStart w:id="7"/>
      <w:r w:rsidRPr="004F2B9C">
        <w:rPr>
          <w:rFonts w:ascii="Times New Roman" w:eastAsia="inter" w:hAnsi="Times New Roman" w:cs="Times New Roman"/>
          <w:b/>
          <w:color w:val="000000"/>
          <w:sz w:val="24"/>
          <w:szCs w:val="24"/>
        </w:rPr>
        <w:t>Time limits</w:t>
      </w:r>
      <w:r w:rsidR="00C95BCC" w:rsidRPr="004F2B9C">
        <w:rPr>
          <w:rFonts w:ascii="Times New Roman" w:eastAsia="inter" w:hAnsi="Times New Roman" w:cs="Times New Roman"/>
          <w:b/>
          <w:color w:val="000000"/>
          <w:sz w:val="24"/>
          <w:szCs w:val="24"/>
        </w:rPr>
        <w:t>. –</w:t>
      </w:r>
      <w:commentRangeEnd w:id="7"/>
      <w:r w:rsidR="00D8735A">
        <w:rPr>
          <w:rStyle w:val="CommentReference"/>
        </w:rPr>
        <w:commentReference w:id="7"/>
      </w:r>
    </w:p>
    <w:p w14:paraId="3F0E5142" w14:textId="761C3513" w:rsidR="00970D6C" w:rsidRDefault="00AE0709" w:rsidP="00D8735A">
      <w:pPr>
        <w:pStyle w:val="ListParagraph"/>
        <w:spacing w:before="240" w:line="360" w:lineRule="auto"/>
        <w:ind w:left="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Rights to recover costs under these rules shall be extinguished unless an action is brought hereunder within three years from the date when the hazard has been determined in accordance </w:t>
      </w:r>
      <w:r w:rsidRPr="004F2B9C">
        <w:rPr>
          <w:rFonts w:ascii="Times New Roman" w:eastAsia="inter" w:hAnsi="Times New Roman" w:cs="Times New Roman"/>
          <w:color w:val="000000"/>
          <w:sz w:val="24"/>
          <w:szCs w:val="24"/>
        </w:rPr>
        <w:lastRenderedPageBreak/>
        <w:t xml:space="preserve">with this Convention. However, in no case shall an action be brought after six years from the date of the maritime casualty that resulted in the wreck. Where the maritime </w:t>
      </w:r>
      <w:r w:rsidR="00987C0B" w:rsidRPr="004F2B9C">
        <w:rPr>
          <w:rFonts w:ascii="Times New Roman" w:eastAsia="inter" w:hAnsi="Times New Roman" w:cs="Times New Roman"/>
          <w:color w:val="000000"/>
          <w:sz w:val="24"/>
          <w:szCs w:val="24"/>
        </w:rPr>
        <w:t>casualty</w:t>
      </w:r>
      <w:r w:rsidRPr="004F2B9C">
        <w:rPr>
          <w:rFonts w:ascii="Times New Roman" w:eastAsia="inter" w:hAnsi="Times New Roman" w:cs="Times New Roman"/>
          <w:color w:val="000000"/>
          <w:sz w:val="24"/>
          <w:szCs w:val="24"/>
        </w:rPr>
        <w:t xml:space="preserve"> consists of a series of occurrences, the six-year period shall run from the date of the first occurrence.</w:t>
      </w:r>
    </w:p>
    <w:p w14:paraId="1D219059" w14:textId="77777777" w:rsidR="00D8735A" w:rsidRPr="00D8735A" w:rsidRDefault="00D8735A" w:rsidP="00D8735A">
      <w:pPr>
        <w:pStyle w:val="ListParagraph"/>
        <w:spacing w:before="240" w:line="360" w:lineRule="auto"/>
        <w:ind w:left="567"/>
        <w:jc w:val="both"/>
        <w:rPr>
          <w:rFonts w:ascii="Times New Roman" w:eastAsia="inter" w:hAnsi="Times New Roman" w:cs="Times New Roman"/>
          <w:color w:val="000000"/>
          <w:sz w:val="24"/>
          <w:szCs w:val="24"/>
        </w:rPr>
      </w:pPr>
    </w:p>
    <w:p w14:paraId="1B499F34" w14:textId="045574F0" w:rsidR="00B96D20"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Claims to wreck</w:t>
      </w:r>
      <w:r w:rsidR="00C95BCC" w:rsidRPr="004F2B9C">
        <w:rPr>
          <w:rFonts w:ascii="Times New Roman" w:eastAsia="inter" w:hAnsi="Times New Roman" w:cs="Times New Roman"/>
          <w:b/>
          <w:color w:val="000000"/>
          <w:sz w:val="24"/>
          <w:szCs w:val="24"/>
        </w:rPr>
        <w:t>. –</w:t>
      </w:r>
    </w:p>
    <w:p w14:paraId="594220BE" w14:textId="7BA37248" w:rsidR="00970D6C" w:rsidRPr="004F2B9C" w:rsidRDefault="00AE0709" w:rsidP="004F2B9C">
      <w:pPr>
        <w:pStyle w:val="ListParagraph"/>
        <w:spacing w:before="240" w:line="360" w:lineRule="auto"/>
        <w:ind w:left="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All claims to the wreck or sale proceeds thereof shall be made to the receiver in </w:t>
      </w:r>
      <w:r w:rsidRPr="00E0268C">
        <w:rPr>
          <w:rFonts w:ascii="Times New Roman" w:eastAsia="inter" w:hAnsi="Times New Roman" w:cs="Times New Roman"/>
          <w:color w:val="EE0000"/>
          <w:sz w:val="24"/>
          <w:szCs w:val="24"/>
          <w:highlight w:val="yellow"/>
        </w:rPr>
        <w:t>Part-I</w:t>
      </w:r>
      <w:r w:rsidRPr="004F2B9C">
        <w:rPr>
          <w:rFonts w:ascii="Times New Roman" w:eastAsia="inter" w:hAnsi="Times New Roman" w:cs="Times New Roman"/>
          <w:color w:val="000000"/>
          <w:sz w:val="24"/>
          <w:szCs w:val="24"/>
        </w:rPr>
        <w:t xml:space="preserve"> of the</w:t>
      </w:r>
      <w:r w:rsidR="00CF6C9E" w:rsidRPr="004F2B9C">
        <w:rPr>
          <w:rFonts w:ascii="Times New Roman" w:eastAsia="inter" w:hAnsi="Times New Roman" w:cs="Times New Roman"/>
          <w:color w:val="000000"/>
          <w:sz w:val="24"/>
          <w:szCs w:val="24"/>
        </w:rPr>
        <w:t xml:space="preserve"> </w:t>
      </w:r>
      <w:hyperlink r:id="rId10" w:history="1">
        <w:r w:rsidRPr="004F2B9C">
          <w:rPr>
            <w:rFonts w:ascii="Times New Roman" w:eastAsia="inter" w:hAnsi="Times New Roman" w:cs="Times New Roman"/>
            <w:color w:val="EE0000"/>
            <w:sz w:val="24"/>
            <w:szCs w:val="24"/>
            <w:highlight w:val="yellow"/>
          </w:rPr>
          <w:t>Fourth Schedule</w:t>
        </w:r>
      </w:hyperlink>
      <w:r w:rsidRPr="004F2B9C">
        <w:rPr>
          <w:rFonts w:ascii="Times New Roman" w:eastAsia="inter" w:hAnsi="Times New Roman" w:cs="Times New Roman"/>
          <w:color w:val="000000"/>
          <w:sz w:val="24"/>
          <w:szCs w:val="24"/>
        </w:rPr>
        <w:t>.</w:t>
      </w:r>
    </w:p>
    <w:p w14:paraId="63F5EA61" w14:textId="77777777" w:rsidR="00B96D20" w:rsidRPr="004F2B9C" w:rsidRDefault="00B96D20" w:rsidP="004F2B9C">
      <w:pPr>
        <w:pStyle w:val="ListParagraph"/>
        <w:spacing w:before="240" w:line="360" w:lineRule="auto"/>
        <w:ind w:left="567"/>
        <w:jc w:val="both"/>
        <w:rPr>
          <w:rFonts w:ascii="Times New Roman" w:eastAsia="inter" w:hAnsi="Times New Roman" w:cs="Times New Roman"/>
          <w:b/>
          <w:color w:val="000000"/>
          <w:sz w:val="24"/>
          <w:szCs w:val="24"/>
        </w:rPr>
      </w:pPr>
    </w:p>
    <w:p w14:paraId="6D70AEF2" w14:textId="19D6D372" w:rsidR="00B96D20"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Claims in doubtful cases</w:t>
      </w:r>
      <w:r w:rsidR="00C95BCC" w:rsidRPr="004F2B9C">
        <w:rPr>
          <w:rFonts w:ascii="Times New Roman" w:eastAsia="inter" w:hAnsi="Times New Roman" w:cs="Times New Roman"/>
          <w:b/>
          <w:color w:val="000000"/>
          <w:sz w:val="24"/>
          <w:szCs w:val="24"/>
        </w:rPr>
        <w:t>. –</w:t>
      </w:r>
    </w:p>
    <w:p w14:paraId="2F9D52B2" w14:textId="697CC302" w:rsidR="00227E97" w:rsidRDefault="00AE0709" w:rsidP="001E455B">
      <w:pPr>
        <w:pStyle w:val="ListParagraph"/>
        <w:spacing w:before="240" w:line="360" w:lineRule="auto"/>
        <w:ind w:left="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Where, in respect of any claim in made for the delivery of a wreck or, as the case may </w:t>
      </w:r>
      <w:r w:rsidR="00987C0B" w:rsidRPr="004F2B9C">
        <w:rPr>
          <w:rFonts w:ascii="Times New Roman" w:eastAsia="inter" w:hAnsi="Times New Roman" w:cs="Times New Roman"/>
          <w:color w:val="000000"/>
          <w:sz w:val="24"/>
          <w:szCs w:val="24"/>
        </w:rPr>
        <w:t>be, for</w:t>
      </w:r>
      <w:r w:rsidRPr="004F2B9C">
        <w:rPr>
          <w:rFonts w:ascii="Times New Roman" w:eastAsia="inter" w:hAnsi="Times New Roman" w:cs="Times New Roman"/>
          <w:color w:val="000000"/>
          <w:sz w:val="24"/>
          <w:szCs w:val="24"/>
        </w:rPr>
        <w:t xml:space="preserve"> the in sale proceeds thereof, the receiver has any doubt as to the title to the claimant, he may require such claimant to fill up </w:t>
      </w:r>
      <w:r w:rsidRPr="004F2B9C">
        <w:rPr>
          <w:rFonts w:ascii="Times New Roman" w:eastAsia="inter" w:hAnsi="Times New Roman" w:cs="Times New Roman"/>
          <w:color w:val="EE0000"/>
          <w:sz w:val="24"/>
          <w:szCs w:val="24"/>
          <w:highlight w:val="yellow"/>
        </w:rPr>
        <w:t>Part-II</w:t>
      </w:r>
      <w:r w:rsidRPr="004F2B9C">
        <w:rPr>
          <w:rFonts w:ascii="Times New Roman" w:eastAsia="inter" w:hAnsi="Times New Roman" w:cs="Times New Roman"/>
          <w:color w:val="EE0000"/>
          <w:sz w:val="24"/>
          <w:szCs w:val="24"/>
        </w:rPr>
        <w:t xml:space="preserve"> </w:t>
      </w:r>
      <w:r w:rsidRPr="004F2B9C">
        <w:rPr>
          <w:rFonts w:ascii="Times New Roman" w:eastAsia="inter" w:hAnsi="Times New Roman" w:cs="Times New Roman"/>
          <w:color w:val="000000"/>
          <w:sz w:val="24"/>
          <w:szCs w:val="24"/>
        </w:rPr>
        <w:t xml:space="preserve">of the </w:t>
      </w:r>
      <w:r w:rsidRPr="004F2B9C">
        <w:rPr>
          <w:rFonts w:ascii="Times New Roman" w:eastAsia="inter" w:hAnsi="Times New Roman" w:cs="Times New Roman"/>
          <w:color w:val="EE0000"/>
          <w:sz w:val="24"/>
          <w:szCs w:val="24"/>
          <w:highlight w:val="yellow"/>
        </w:rPr>
        <w:t>Fourth Schedule</w:t>
      </w:r>
      <w:r w:rsidRPr="004F2B9C">
        <w:rPr>
          <w:rFonts w:ascii="Times New Roman" w:eastAsia="inter" w:hAnsi="Times New Roman" w:cs="Times New Roman"/>
          <w:color w:val="EE0000"/>
          <w:sz w:val="24"/>
          <w:szCs w:val="24"/>
        </w:rPr>
        <w:t xml:space="preserve"> </w:t>
      </w:r>
      <w:r w:rsidRPr="004F2B9C">
        <w:rPr>
          <w:rFonts w:ascii="Times New Roman" w:eastAsia="inter" w:hAnsi="Times New Roman" w:cs="Times New Roman"/>
          <w:color w:val="000000"/>
          <w:sz w:val="24"/>
          <w:szCs w:val="24"/>
        </w:rPr>
        <w:t xml:space="preserve">and may further require him to produce such other evidence of title to the claim as he may consider sufficient for entertaining the claim. In any such case the receiver may make inquiries from registrar of </w:t>
      </w:r>
      <w:r w:rsidR="00FE3777" w:rsidRPr="004F2B9C">
        <w:rPr>
          <w:rFonts w:ascii="Times New Roman" w:eastAsia="inter" w:hAnsi="Times New Roman" w:cs="Times New Roman"/>
          <w:color w:val="000000"/>
          <w:sz w:val="24"/>
          <w:szCs w:val="24"/>
        </w:rPr>
        <w:t>ships, shipper</w:t>
      </w:r>
      <w:r w:rsidRPr="004F2B9C">
        <w:rPr>
          <w:rFonts w:ascii="Times New Roman" w:eastAsia="inter" w:hAnsi="Times New Roman" w:cs="Times New Roman"/>
          <w:color w:val="000000"/>
          <w:sz w:val="24"/>
          <w:szCs w:val="24"/>
        </w:rPr>
        <w:t>, consignee and other person as he may deem necessary for satisfying himself as to title of the claimant.</w:t>
      </w:r>
    </w:p>
    <w:p w14:paraId="4FEC44AA" w14:textId="77777777" w:rsidR="001E455B" w:rsidRPr="001E455B" w:rsidRDefault="001E455B" w:rsidP="001E455B">
      <w:pPr>
        <w:pStyle w:val="ListParagraph"/>
        <w:spacing w:before="240" w:line="360" w:lineRule="auto"/>
        <w:ind w:left="567"/>
        <w:jc w:val="both"/>
        <w:rPr>
          <w:rFonts w:ascii="Times New Roman" w:eastAsia="inter" w:hAnsi="Times New Roman" w:cs="Times New Roman"/>
          <w:b/>
          <w:color w:val="000000"/>
          <w:sz w:val="24"/>
          <w:szCs w:val="24"/>
        </w:rPr>
      </w:pPr>
    </w:p>
    <w:p w14:paraId="66AF8438" w14:textId="02254975" w:rsidR="00B96D20"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Claims by agents or assignee</w:t>
      </w:r>
      <w:r w:rsidR="00C95BCC" w:rsidRPr="004F2B9C">
        <w:rPr>
          <w:rFonts w:ascii="Times New Roman" w:eastAsia="inter" w:hAnsi="Times New Roman" w:cs="Times New Roman"/>
          <w:b/>
          <w:color w:val="000000"/>
          <w:sz w:val="24"/>
          <w:szCs w:val="24"/>
        </w:rPr>
        <w:t>. –</w:t>
      </w:r>
    </w:p>
    <w:p w14:paraId="3976B5E3" w14:textId="36130CB1" w:rsidR="00227E97" w:rsidRDefault="00AE0709" w:rsidP="001E455B">
      <w:pPr>
        <w:pStyle w:val="ListParagraph"/>
        <w:spacing w:before="240" w:line="360" w:lineRule="auto"/>
        <w:ind w:left="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No claim made by an agent or, as the case may be, an assignee of the owner of the wreck may be entertained unless the claimant satisfies the receiver, by production of such documents as he may consider sufficient for such satisfaction, that the agent or assignee has been duly authorized in this behalf by the owner</w:t>
      </w:r>
    </w:p>
    <w:p w14:paraId="4A3C9991" w14:textId="77777777" w:rsidR="001E455B" w:rsidRPr="001E455B" w:rsidRDefault="001E455B" w:rsidP="001E455B">
      <w:pPr>
        <w:pStyle w:val="ListParagraph"/>
        <w:spacing w:before="240" w:line="360" w:lineRule="auto"/>
        <w:ind w:left="567"/>
        <w:jc w:val="both"/>
        <w:rPr>
          <w:rFonts w:ascii="Times New Roman" w:eastAsia="inter" w:hAnsi="Times New Roman" w:cs="Times New Roman"/>
          <w:b/>
          <w:color w:val="000000"/>
          <w:sz w:val="24"/>
          <w:szCs w:val="24"/>
        </w:rPr>
      </w:pPr>
    </w:p>
    <w:p w14:paraId="65AFF352" w14:textId="3140BB45" w:rsidR="00B96D20" w:rsidRPr="00C8728B"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themeColor="text1"/>
          <w:sz w:val="24"/>
          <w:szCs w:val="24"/>
        </w:rPr>
      </w:pPr>
      <w:r w:rsidRPr="00C8728B">
        <w:rPr>
          <w:rFonts w:ascii="Times New Roman" w:eastAsia="inter" w:hAnsi="Times New Roman" w:cs="Times New Roman"/>
          <w:b/>
          <w:color w:val="000000" w:themeColor="text1"/>
          <w:sz w:val="24"/>
          <w:szCs w:val="24"/>
        </w:rPr>
        <w:t>Claim of a representative of deceased owner</w:t>
      </w:r>
      <w:r w:rsidR="00C95BCC" w:rsidRPr="00C8728B">
        <w:rPr>
          <w:rFonts w:ascii="Times New Roman" w:eastAsia="inter" w:hAnsi="Times New Roman" w:cs="Times New Roman"/>
          <w:b/>
          <w:color w:val="000000" w:themeColor="text1"/>
          <w:sz w:val="24"/>
          <w:szCs w:val="24"/>
        </w:rPr>
        <w:t>. –</w:t>
      </w:r>
    </w:p>
    <w:p w14:paraId="5C37FD7B" w14:textId="11DC3761" w:rsidR="00227E97" w:rsidRPr="00C8728B" w:rsidRDefault="00AE0709" w:rsidP="001E455B">
      <w:pPr>
        <w:pStyle w:val="ListParagraph"/>
        <w:spacing w:before="240" w:line="360" w:lineRule="auto"/>
        <w:ind w:left="567"/>
        <w:jc w:val="both"/>
        <w:rPr>
          <w:rFonts w:ascii="Times New Roman" w:eastAsia="inter" w:hAnsi="Times New Roman" w:cs="Times New Roman"/>
          <w:color w:val="000000" w:themeColor="text1"/>
          <w:sz w:val="24"/>
          <w:szCs w:val="24"/>
        </w:rPr>
      </w:pPr>
      <w:r w:rsidRPr="00C8728B">
        <w:rPr>
          <w:rFonts w:ascii="Times New Roman" w:eastAsia="inter" w:hAnsi="Times New Roman" w:cs="Times New Roman"/>
          <w:color w:val="000000" w:themeColor="text1"/>
          <w:sz w:val="24"/>
          <w:szCs w:val="24"/>
        </w:rPr>
        <w:t>No claim in respect of any article of wreck or sale proceeds thereof belonging to any deceased master, seaman or passenger of a wrecked vessel shall be entertained unless the claimant satisfies the receiver, by production of such documentary evidence as the receiver may deem necessary as to his title to such article or sale proceed thereof.</w:t>
      </w:r>
    </w:p>
    <w:p w14:paraId="24B61F4A" w14:textId="77777777" w:rsidR="001E455B" w:rsidRPr="001E455B" w:rsidRDefault="001E455B" w:rsidP="001E455B">
      <w:pPr>
        <w:pStyle w:val="ListParagraph"/>
        <w:spacing w:before="240" w:line="360" w:lineRule="auto"/>
        <w:ind w:left="567"/>
        <w:jc w:val="both"/>
        <w:rPr>
          <w:rFonts w:ascii="Times New Roman" w:eastAsia="inter" w:hAnsi="Times New Roman" w:cs="Times New Roman"/>
          <w:b/>
          <w:color w:val="000000"/>
          <w:sz w:val="24"/>
          <w:szCs w:val="24"/>
        </w:rPr>
      </w:pPr>
    </w:p>
    <w:p w14:paraId="29615C65" w14:textId="6C0600B8" w:rsidR="006801CC" w:rsidRPr="006801CC" w:rsidRDefault="006801CC" w:rsidP="00EB43B9">
      <w:pPr>
        <w:pStyle w:val="ListParagraph"/>
        <w:numPr>
          <w:ilvl w:val="0"/>
          <w:numId w:val="1"/>
        </w:numPr>
        <w:spacing w:before="315" w:after="105" w:line="360" w:lineRule="auto"/>
        <w:ind w:left="567" w:hanging="597"/>
        <w:jc w:val="both"/>
        <w:rPr>
          <w:rFonts w:ascii="Times New Roman" w:hAnsi="Times New Roman" w:cs="Times New Roman"/>
          <w:sz w:val="24"/>
          <w:szCs w:val="24"/>
          <w:highlight w:val="yellow"/>
        </w:rPr>
      </w:pPr>
      <w:bookmarkStart w:id="8" w:name="bm_11_liability_and_limitation"/>
      <w:commentRangeStart w:id="9"/>
      <w:r>
        <w:rPr>
          <w:rFonts w:ascii="Times New Roman" w:eastAsia="inter" w:hAnsi="Times New Roman" w:cs="Times New Roman"/>
          <w:b/>
          <w:color w:val="000000"/>
          <w:sz w:val="24"/>
          <w:szCs w:val="24"/>
          <w:highlight w:val="yellow"/>
        </w:rPr>
        <w:t xml:space="preserve">Limitation of </w:t>
      </w:r>
      <w:r w:rsidRPr="006801CC">
        <w:rPr>
          <w:rFonts w:ascii="Times New Roman" w:eastAsia="inter" w:hAnsi="Times New Roman" w:cs="Times New Roman"/>
          <w:b/>
          <w:color w:val="000000"/>
          <w:sz w:val="24"/>
          <w:szCs w:val="24"/>
          <w:highlight w:val="yellow"/>
        </w:rPr>
        <w:t>Liability</w:t>
      </w:r>
      <w:bookmarkEnd w:id="8"/>
    </w:p>
    <w:p w14:paraId="2F82D629" w14:textId="4E43D52A" w:rsidR="006801CC" w:rsidRPr="0067057B" w:rsidRDefault="006801CC" w:rsidP="00EB43B9">
      <w:pPr>
        <w:pStyle w:val="ListParagraph"/>
        <w:numPr>
          <w:ilvl w:val="0"/>
          <w:numId w:val="34"/>
        </w:numPr>
        <w:spacing w:after="210" w:line="360" w:lineRule="auto"/>
        <w:ind w:left="1134" w:hanging="567"/>
        <w:jc w:val="both"/>
        <w:rPr>
          <w:rFonts w:ascii="Times New Roman" w:hAnsi="Times New Roman" w:cs="Times New Roman"/>
          <w:sz w:val="24"/>
          <w:szCs w:val="24"/>
          <w:highlight w:val="yellow"/>
        </w:rPr>
      </w:pPr>
      <w:r w:rsidRPr="006801CC">
        <w:rPr>
          <w:rFonts w:ascii="Times New Roman" w:eastAsia="inter" w:hAnsi="Times New Roman" w:cs="Times New Roman"/>
          <w:color w:val="000000"/>
          <w:sz w:val="24"/>
          <w:szCs w:val="24"/>
          <w:highlight w:val="yellow"/>
        </w:rPr>
        <w:t>Notwithstanding any provision to the contrary,</w:t>
      </w:r>
      <w:r w:rsidRPr="0067057B">
        <w:rPr>
          <w:rFonts w:ascii="Times New Roman" w:eastAsia="inter" w:hAnsi="Times New Roman" w:cs="Times New Roman"/>
          <w:color w:val="000000"/>
          <w:sz w:val="24"/>
          <w:szCs w:val="24"/>
          <w:highlight w:val="yellow"/>
        </w:rPr>
        <w:t xml:space="preserve"> </w:t>
      </w:r>
      <w:r w:rsidR="0067057B" w:rsidRPr="0067057B">
        <w:rPr>
          <w:rFonts w:ascii="Times New Roman" w:eastAsia="inter" w:hAnsi="Times New Roman" w:cs="Times New Roman"/>
          <w:color w:val="000000"/>
          <w:sz w:val="24"/>
          <w:szCs w:val="24"/>
          <w:highlight w:val="yellow"/>
        </w:rPr>
        <w:t>subject to the provisions this Part and Section 162 of the Act, the limitation applicable other than</w:t>
      </w:r>
      <w:r w:rsidR="008660FE">
        <w:rPr>
          <w:rFonts w:ascii="Times New Roman" w:eastAsia="inter" w:hAnsi="Times New Roman" w:cs="Times New Roman"/>
          <w:color w:val="000000"/>
          <w:sz w:val="24"/>
          <w:szCs w:val="24"/>
          <w:highlight w:val="yellow"/>
        </w:rPr>
        <w:t xml:space="preserve"> provided under</w:t>
      </w:r>
      <w:r w:rsidR="0067057B" w:rsidRPr="0067057B">
        <w:rPr>
          <w:rFonts w:ascii="Times New Roman" w:eastAsia="inter" w:hAnsi="Times New Roman" w:cs="Times New Roman"/>
          <w:color w:val="000000"/>
          <w:sz w:val="24"/>
          <w:szCs w:val="24"/>
          <w:highlight w:val="yellow"/>
        </w:rPr>
        <w:t xml:space="preserve"> paragraph </w:t>
      </w:r>
      <w:r w:rsidR="0067057B" w:rsidRPr="0067057B">
        <w:rPr>
          <w:rFonts w:ascii="Times New Roman" w:eastAsia="inter" w:hAnsi="Times New Roman" w:cs="Times New Roman"/>
          <w:color w:val="000000"/>
          <w:sz w:val="24"/>
          <w:szCs w:val="24"/>
          <w:highlight w:val="yellow"/>
        </w:rPr>
        <w:lastRenderedPageBreak/>
        <w:t>1(d) and (e) thereof, shall have the force of law in India; pursuant to Article 18(1)(a) of the Convention as amended by the Protocol of 1996.</w:t>
      </w:r>
    </w:p>
    <w:p w14:paraId="792B4454" w14:textId="7B45DC7C" w:rsidR="006801CC" w:rsidRPr="0067057B" w:rsidRDefault="0067057B" w:rsidP="00EB43B9">
      <w:pPr>
        <w:pStyle w:val="ListParagraph"/>
        <w:numPr>
          <w:ilvl w:val="0"/>
          <w:numId w:val="34"/>
        </w:numPr>
        <w:spacing w:after="210" w:line="360" w:lineRule="auto"/>
        <w:ind w:left="1134" w:hanging="567"/>
        <w:jc w:val="both"/>
        <w:rPr>
          <w:rFonts w:ascii="Times New Roman" w:hAnsi="Times New Roman" w:cs="Times New Roman"/>
          <w:sz w:val="24"/>
          <w:szCs w:val="24"/>
          <w:highlight w:val="yellow"/>
        </w:rPr>
      </w:pPr>
      <w:r>
        <w:rPr>
          <w:rFonts w:ascii="Times New Roman" w:eastAsia="inter" w:hAnsi="Times New Roman" w:cs="Times New Roman"/>
          <w:color w:val="000000"/>
          <w:sz w:val="24"/>
          <w:szCs w:val="24"/>
          <w:highlight w:val="yellow"/>
        </w:rPr>
        <w:t xml:space="preserve">This </w:t>
      </w:r>
      <w:r w:rsidR="00807CA3">
        <w:rPr>
          <w:rFonts w:ascii="Times New Roman" w:eastAsia="inter" w:hAnsi="Times New Roman" w:cs="Times New Roman"/>
          <w:color w:val="EE0000"/>
          <w:sz w:val="24"/>
          <w:szCs w:val="24"/>
          <w:highlight w:val="yellow"/>
        </w:rPr>
        <w:t>reservation</w:t>
      </w:r>
      <w:r w:rsidRPr="00A55224">
        <w:rPr>
          <w:rFonts w:ascii="Times New Roman" w:eastAsia="inter" w:hAnsi="Times New Roman" w:cs="Times New Roman"/>
          <w:color w:val="EE0000"/>
          <w:sz w:val="24"/>
          <w:szCs w:val="24"/>
          <w:highlight w:val="yellow"/>
        </w:rPr>
        <w:t xml:space="preserve"> </w:t>
      </w:r>
      <w:r>
        <w:rPr>
          <w:rFonts w:ascii="Times New Roman" w:eastAsia="inter" w:hAnsi="Times New Roman" w:cs="Times New Roman"/>
          <w:color w:val="000000"/>
          <w:sz w:val="24"/>
          <w:szCs w:val="24"/>
          <w:highlight w:val="yellow"/>
        </w:rPr>
        <w:t>shall apply to wrecks located within India’s inland and coastal waters.</w:t>
      </w:r>
      <w:commentRangeEnd w:id="9"/>
      <w:r w:rsidR="00DB35CF">
        <w:rPr>
          <w:rStyle w:val="CommentReference"/>
        </w:rPr>
        <w:commentReference w:id="9"/>
      </w:r>
    </w:p>
    <w:p w14:paraId="169AB509" w14:textId="77777777" w:rsidR="006801CC" w:rsidRPr="006801CC" w:rsidRDefault="006801CC" w:rsidP="006801CC">
      <w:pPr>
        <w:pStyle w:val="ListParagraph"/>
        <w:spacing w:before="240" w:line="360" w:lineRule="auto"/>
        <w:ind w:left="567"/>
        <w:jc w:val="both"/>
        <w:rPr>
          <w:rFonts w:ascii="Times New Roman" w:eastAsia="inter" w:hAnsi="Times New Roman" w:cs="Times New Roman"/>
          <w:bCs/>
          <w:color w:val="000000"/>
          <w:sz w:val="24"/>
          <w:szCs w:val="24"/>
        </w:rPr>
      </w:pPr>
    </w:p>
    <w:p w14:paraId="2FEAF6B2" w14:textId="5A42CF08" w:rsidR="00AE0709" w:rsidRPr="004F2B9C" w:rsidRDefault="00AE0709"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4F2B9C">
        <w:rPr>
          <w:rFonts w:ascii="Times New Roman" w:eastAsia="inter" w:hAnsi="Times New Roman" w:cs="Times New Roman"/>
          <w:b/>
          <w:color w:val="000000"/>
          <w:sz w:val="24"/>
          <w:szCs w:val="24"/>
        </w:rPr>
        <w:t>Delivery of wreck to rightful owner</w:t>
      </w:r>
      <w:r w:rsidR="00C95BCC" w:rsidRPr="004F2B9C">
        <w:rPr>
          <w:rFonts w:ascii="Times New Roman" w:eastAsia="inter" w:hAnsi="Times New Roman" w:cs="Times New Roman"/>
          <w:b/>
          <w:color w:val="000000"/>
          <w:sz w:val="24"/>
          <w:szCs w:val="24"/>
        </w:rPr>
        <w:t>. –</w:t>
      </w:r>
    </w:p>
    <w:p w14:paraId="6406D2F8" w14:textId="7F127065" w:rsidR="00AE0709" w:rsidRPr="004F2B9C" w:rsidRDefault="00AE0709" w:rsidP="00EB43B9">
      <w:pPr>
        <w:pStyle w:val="ListParagraph"/>
        <w:numPr>
          <w:ilvl w:val="0"/>
          <w:numId w:val="12"/>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Any rightful owner of a wreck, who has established his title to a wreck or any part, thereof or the sale proceeds of such wreck or part thereof to the satisfaction of the receiver in accordance with the provisions of these rules, shall be under an obligation to pay to the receiver salvage charges, any other expenditure properly incurred by the receiver for the recovery, preservation or safety of the wreck and fees payable to the receiver under </w:t>
      </w:r>
      <w:r w:rsidRPr="00FB02F8">
        <w:rPr>
          <w:rFonts w:ascii="Times New Roman" w:eastAsia="inter" w:hAnsi="Times New Roman" w:cs="Times New Roman"/>
          <w:i/>
          <w:iCs/>
          <w:color w:val="000000"/>
          <w:sz w:val="24"/>
          <w:szCs w:val="24"/>
        </w:rPr>
        <w:t xml:space="preserve">rule </w:t>
      </w:r>
      <w:r w:rsidR="00FB02F8" w:rsidRPr="00FB02F8">
        <w:rPr>
          <w:rFonts w:ascii="Times New Roman" w:eastAsia="inter" w:hAnsi="Times New Roman" w:cs="Times New Roman"/>
          <w:i/>
          <w:iCs/>
          <w:color w:val="000000" w:themeColor="text1"/>
          <w:sz w:val="24"/>
          <w:szCs w:val="24"/>
        </w:rPr>
        <w:t>32</w:t>
      </w:r>
      <w:r w:rsidRPr="00FB02F8">
        <w:rPr>
          <w:rFonts w:ascii="Times New Roman" w:eastAsia="inter" w:hAnsi="Times New Roman" w:cs="Times New Roman"/>
          <w:i/>
          <w:iCs/>
          <w:color w:val="000000" w:themeColor="text1"/>
          <w:sz w:val="24"/>
          <w:szCs w:val="24"/>
        </w:rPr>
        <w:t xml:space="preserve"> </w:t>
      </w:r>
      <w:r w:rsidR="00FB02F8">
        <w:rPr>
          <w:rFonts w:ascii="Times New Roman" w:eastAsia="inter" w:hAnsi="Times New Roman" w:cs="Times New Roman"/>
          <w:i/>
          <w:iCs/>
          <w:color w:val="000000" w:themeColor="text1"/>
          <w:sz w:val="24"/>
          <w:szCs w:val="24"/>
        </w:rPr>
        <w:t>&amp;</w:t>
      </w:r>
      <w:r w:rsidR="00FB02F8" w:rsidRPr="00FB02F8">
        <w:rPr>
          <w:rFonts w:ascii="Times New Roman" w:eastAsia="inter" w:hAnsi="Times New Roman" w:cs="Times New Roman"/>
          <w:i/>
          <w:iCs/>
          <w:color w:val="000000" w:themeColor="text1"/>
          <w:sz w:val="24"/>
          <w:szCs w:val="24"/>
        </w:rPr>
        <w:t xml:space="preserve"> 34</w:t>
      </w:r>
      <w:r w:rsidRPr="004F2B9C">
        <w:rPr>
          <w:rFonts w:ascii="Times New Roman" w:eastAsia="inter" w:hAnsi="Times New Roman" w:cs="Times New Roman"/>
          <w:color w:val="000000"/>
          <w:sz w:val="24"/>
          <w:szCs w:val="24"/>
        </w:rPr>
        <w:t>.</w:t>
      </w:r>
    </w:p>
    <w:p w14:paraId="74D858CB" w14:textId="2E50D82E" w:rsidR="00AE0709" w:rsidRPr="004F2B9C" w:rsidRDefault="00AE0709" w:rsidP="00EB43B9">
      <w:pPr>
        <w:pStyle w:val="ListParagraph"/>
        <w:numPr>
          <w:ilvl w:val="0"/>
          <w:numId w:val="12"/>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A receiver may withhold delivery of any wreck of part thereof or sale proceeds of such wreck or part thereof to any claimant until his claim referred to in </w:t>
      </w:r>
      <w:r w:rsidRPr="005F7A73">
        <w:rPr>
          <w:rFonts w:ascii="Times New Roman" w:eastAsia="inter" w:hAnsi="Times New Roman" w:cs="Times New Roman"/>
          <w:i/>
          <w:iCs/>
          <w:color w:val="000000"/>
          <w:sz w:val="24"/>
          <w:szCs w:val="24"/>
        </w:rPr>
        <w:t>sub rule (1)</w:t>
      </w:r>
      <w:r w:rsidRPr="004F2B9C">
        <w:rPr>
          <w:rFonts w:ascii="Times New Roman" w:eastAsia="inter" w:hAnsi="Times New Roman" w:cs="Times New Roman"/>
          <w:color w:val="000000"/>
          <w:sz w:val="24"/>
          <w:szCs w:val="24"/>
        </w:rPr>
        <w:t xml:space="preserve"> is settled in full</w:t>
      </w:r>
      <w:r w:rsidR="00974D0A">
        <w:rPr>
          <w:rFonts w:ascii="Times New Roman" w:eastAsia="inter" w:hAnsi="Times New Roman" w:cs="Times New Roman"/>
          <w:color w:val="000000"/>
          <w:sz w:val="24"/>
          <w:szCs w:val="24"/>
        </w:rPr>
        <w:t>.</w:t>
      </w:r>
    </w:p>
    <w:p w14:paraId="2AD368BF" w14:textId="17C547AA" w:rsidR="00AE0709" w:rsidRPr="004F2B9C" w:rsidRDefault="00AE0709" w:rsidP="00EB43B9">
      <w:pPr>
        <w:pStyle w:val="ListParagraph"/>
        <w:numPr>
          <w:ilvl w:val="0"/>
          <w:numId w:val="12"/>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For the purposes of this rule a claimant shall be under an obligation to pay salvage charges and other expenses incurred by the receiver in respect of the entire property constituting the wreck notwithstanding whether his claim pertains to the entire property</w:t>
      </w:r>
      <w:r w:rsidR="00970D6C" w:rsidRPr="004F2B9C">
        <w:rPr>
          <w:rFonts w:ascii="Times New Roman" w:eastAsia="inter" w:hAnsi="Times New Roman" w:cs="Times New Roman"/>
          <w:color w:val="000000"/>
          <w:sz w:val="24"/>
          <w:szCs w:val="24"/>
        </w:rPr>
        <w:t xml:space="preserve"> o</w:t>
      </w:r>
      <w:r w:rsidRPr="004F2B9C">
        <w:rPr>
          <w:rFonts w:ascii="Times New Roman" w:eastAsia="inter" w:hAnsi="Times New Roman" w:cs="Times New Roman"/>
          <w:color w:val="000000"/>
          <w:sz w:val="24"/>
          <w:szCs w:val="24"/>
        </w:rPr>
        <w:t>r a part thereof.</w:t>
      </w:r>
    </w:p>
    <w:p w14:paraId="0B662AC0" w14:textId="6D368D58" w:rsidR="00AE0709" w:rsidRPr="004F2B9C" w:rsidRDefault="00AE0709" w:rsidP="00EB43B9">
      <w:pPr>
        <w:pStyle w:val="ListParagraph"/>
        <w:numPr>
          <w:ilvl w:val="0"/>
          <w:numId w:val="12"/>
        </w:numPr>
        <w:spacing w:before="240" w:line="360" w:lineRule="auto"/>
        <w:ind w:left="1134" w:hanging="567"/>
        <w:jc w:val="both"/>
        <w:rPr>
          <w:rFonts w:ascii="Times New Roman" w:eastAsia="inter" w:hAnsi="Times New Roman" w:cs="Times New Roman"/>
          <w:color w:val="000000"/>
          <w:sz w:val="24"/>
          <w:szCs w:val="24"/>
        </w:rPr>
      </w:pPr>
      <w:r w:rsidRPr="004F2B9C">
        <w:rPr>
          <w:rFonts w:ascii="Times New Roman" w:eastAsia="inter" w:hAnsi="Times New Roman" w:cs="Times New Roman"/>
          <w:color w:val="000000"/>
          <w:sz w:val="24"/>
          <w:szCs w:val="24"/>
        </w:rPr>
        <w:t xml:space="preserve">The receiver shall, on hand over a wreck or sale proceeds thereof obtain from the claimant a receipt in </w:t>
      </w:r>
      <w:r w:rsidR="00970D6C" w:rsidRPr="004F2B9C">
        <w:rPr>
          <w:rFonts w:ascii="Times New Roman" w:eastAsia="inter" w:hAnsi="Times New Roman" w:cs="Times New Roman"/>
          <w:color w:val="EE0000"/>
          <w:sz w:val="24"/>
          <w:szCs w:val="24"/>
          <w:highlight w:val="yellow"/>
        </w:rPr>
        <w:t>P</w:t>
      </w:r>
      <w:r w:rsidRPr="004F2B9C">
        <w:rPr>
          <w:rFonts w:ascii="Times New Roman" w:eastAsia="inter" w:hAnsi="Times New Roman" w:cs="Times New Roman"/>
          <w:color w:val="EE0000"/>
          <w:sz w:val="24"/>
          <w:szCs w:val="24"/>
          <w:highlight w:val="yellow"/>
        </w:rPr>
        <w:t>art-I</w:t>
      </w:r>
      <w:r w:rsidRPr="004F2B9C">
        <w:rPr>
          <w:rFonts w:ascii="Times New Roman" w:eastAsia="inter" w:hAnsi="Times New Roman" w:cs="Times New Roman"/>
          <w:color w:val="EE0000"/>
          <w:sz w:val="24"/>
          <w:szCs w:val="24"/>
        </w:rPr>
        <w:t xml:space="preserve"> </w:t>
      </w:r>
      <w:r w:rsidRPr="004F2B9C">
        <w:rPr>
          <w:rFonts w:ascii="Times New Roman" w:eastAsia="inter" w:hAnsi="Times New Roman" w:cs="Times New Roman"/>
          <w:color w:val="000000"/>
          <w:sz w:val="24"/>
          <w:szCs w:val="24"/>
        </w:rPr>
        <w:t xml:space="preserve">of the </w:t>
      </w:r>
      <w:r w:rsidRPr="004F2B9C">
        <w:rPr>
          <w:rFonts w:ascii="Times New Roman" w:eastAsia="inter" w:hAnsi="Times New Roman" w:cs="Times New Roman"/>
          <w:color w:val="EE0000"/>
          <w:sz w:val="24"/>
          <w:szCs w:val="24"/>
          <w:highlight w:val="yellow"/>
        </w:rPr>
        <w:t>Fourth Schedule</w:t>
      </w:r>
      <w:r w:rsidRPr="004F2B9C">
        <w:rPr>
          <w:rFonts w:ascii="Times New Roman" w:eastAsia="inter" w:hAnsi="Times New Roman" w:cs="Times New Roman"/>
          <w:color w:val="000000"/>
          <w:sz w:val="24"/>
          <w:szCs w:val="24"/>
        </w:rPr>
        <w:t>.</w:t>
      </w:r>
    </w:p>
    <w:p w14:paraId="7B610C74" w14:textId="452FC7ED" w:rsidR="00D8735A" w:rsidRDefault="00D8735A">
      <w:pPr>
        <w:rPr>
          <w:rFonts w:ascii="Times New Roman" w:eastAsia="inter" w:hAnsi="Times New Roman" w:cs="Times New Roman"/>
          <w:color w:val="000000"/>
          <w:sz w:val="24"/>
          <w:szCs w:val="24"/>
        </w:rPr>
      </w:pPr>
    </w:p>
    <w:p w14:paraId="1188CF9D" w14:textId="0E5A4E5E" w:rsidR="008F4FAF" w:rsidRPr="008F4FAF" w:rsidRDefault="008F4FAF"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commentRangeStart w:id="10"/>
      <w:r w:rsidRPr="008F4FAF">
        <w:rPr>
          <w:rFonts w:ascii="Times New Roman" w:eastAsia="inter" w:hAnsi="Times New Roman" w:cs="Times New Roman"/>
          <w:b/>
          <w:color w:val="000000"/>
          <w:sz w:val="24"/>
          <w:szCs w:val="24"/>
        </w:rPr>
        <w:t>Procedure for the sale of a wreck</w:t>
      </w:r>
      <w:r w:rsidRPr="004F2B9C">
        <w:rPr>
          <w:rFonts w:ascii="Times New Roman" w:eastAsia="inter" w:hAnsi="Times New Roman" w:cs="Times New Roman"/>
          <w:b/>
          <w:color w:val="000000"/>
          <w:sz w:val="24"/>
          <w:szCs w:val="24"/>
        </w:rPr>
        <w:t>. –</w:t>
      </w:r>
    </w:p>
    <w:p w14:paraId="179752BE" w14:textId="01680898" w:rsidR="008F4FAF" w:rsidRPr="008F4FAF" w:rsidRDefault="008F4FAF" w:rsidP="00EB43B9">
      <w:pPr>
        <w:pStyle w:val="ListParagraph"/>
        <w:numPr>
          <w:ilvl w:val="0"/>
          <w:numId w:val="35"/>
        </w:numPr>
        <w:spacing w:before="240" w:line="360" w:lineRule="auto"/>
        <w:ind w:left="1134"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A receiver shall not sell any wreck otherwise than by public auction. Every such sale shall be made on, as is where is, basis with purchaser assuming full responsibility for any taxes</w:t>
      </w:r>
      <w:r>
        <w:rPr>
          <w:rFonts w:ascii="Times New Roman" w:eastAsia="inter" w:hAnsi="Times New Roman" w:cs="Times New Roman"/>
          <w:color w:val="000000"/>
          <w:sz w:val="24"/>
          <w:szCs w:val="24"/>
        </w:rPr>
        <w:t>,</w:t>
      </w:r>
      <w:r w:rsidRPr="008F4FAF">
        <w:rPr>
          <w:rFonts w:ascii="Times New Roman" w:eastAsia="inter" w:hAnsi="Times New Roman" w:cs="Times New Roman"/>
          <w:color w:val="000000"/>
          <w:sz w:val="24"/>
          <w:szCs w:val="24"/>
        </w:rPr>
        <w:t xml:space="preserve"> payable to Government or port authorities and for encumbrance on the wreck such as maritime lines.</w:t>
      </w:r>
    </w:p>
    <w:p w14:paraId="234E0AF5" w14:textId="79240CA6" w:rsidR="008F4FAF" w:rsidRPr="008F4FAF" w:rsidRDefault="008F4FAF" w:rsidP="00EB43B9">
      <w:pPr>
        <w:pStyle w:val="ListParagraph"/>
        <w:numPr>
          <w:ilvl w:val="0"/>
          <w:numId w:val="35"/>
        </w:numPr>
        <w:spacing w:before="240" w:line="360" w:lineRule="auto"/>
        <w:ind w:left="1134"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A notice for sale of a wreck shall be published not less than fourteen days in advance of the appointed date of sale, in three consecutive issues of at least two daily newspapers having a wide circulation in the Mercantile Marine Department District concerned. Every such notice shall include</w:t>
      </w:r>
      <w:r>
        <w:rPr>
          <w:rFonts w:ascii="Times New Roman" w:eastAsia="inter" w:hAnsi="Times New Roman" w:cs="Times New Roman"/>
          <w:color w:val="000000"/>
          <w:sz w:val="24"/>
          <w:szCs w:val="24"/>
        </w:rPr>
        <w:t>:</w:t>
      </w:r>
    </w:p>
    <w:p w14:paraId="04071ADF" w14:textId="78BA4E39"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the description of the wreck under sale, its site and other known details, if any;</w:t>
      </w:r>
    </w:p>
    <w:p w14:paraId="1F9E8387" w14:textId="645C6755"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lastRenderedPageBreak/>
        <w:t>the percentage of the auction price that shall have to be paid as down-payment immediately after the conclusion of the auction;</w:t>
      </w:r>
    </w:p>
    <w:p w14:paraId="1F289375" w14:textId="46008095"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the period within which the balance amount shall be payable by the   successful bidder;</w:t>
      </w:r>
    </w:p>
    <w:p w14:paraId="72ADB8EE" w14:textId="6D717221"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any other details as may be deemed necessary depending upon the nature of the wreck being sold and the circumstances under which it is being sold;</w:t>
      </w:r>
    </w:p>
    <w:p w14:paraId="023F9B30" w14:textId="77777777"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themeColor="text1"/>
          <w:sz w:val="24"/>
          <w:szCs w:val="24"/>
        </w:rPr>
      </w:pPr>
      <w:r w:rsidRPr="008F4FAF">
        <w:rPr>
          <w:rFonts w:ascii="Times New Roman" w:eastAsia="inter" w:hAnsi="Times New Roman" w:cs="Times New Roman"/>
          <w:color w:val="000000"/>
          <w:sz w:val="24"/>
          <w:szCs w:val="24"/>
        </w:rPr>
        <w:t>a provision reserving right in the receiver to reject highest bid or to postpone or cancel the sale without assigning any reason there for;</w:t>
      </w:r>
    </w:p>
    <w:p w14:paraId="6660098C" w14:textId="77777777" w:rsidR="008F4FAF" w:rsidRPr="008F4FAF" w:rsidRDefault="008F4FAF" w:rsidP="00EB43B9">
      <w:pPr>
        <w:pStyle w:val="ListParagraph"/>
        <w:numPr>
          <w:ilvl w:val="0"/>
          <w:numId w:val="36"/>
        </w:numPr>
        <w:spacing w:before="240" w:line="360" w:lineRule="auto"/>
        <w:ind w:left="1701" w:hanging="567"/>
        <w:jc w:val="both"/>
        <w:rPr>
          <w:rFonts w:ascii="Times New Roman" w:eastAsia="inter" w:hAnsi="Times New Roman" w:cs="Times New Roman"/>
          <w:color w:val="000000" w:themeColor="text1"/>
          <w:sz w:val="24"/>
          <w:szCs w:val="24"/>
        </w:rPr>
      </w:pPr>
      <w:r w:rsidRPr="008F4FAF">
        <w:rPr>
          <w:rFonts w:ascii="Times New Roman" w:eastAsia="inter" w:hAnsi="Times New Roman" w:cs="Times New Roman"/>
          <w:color w:val="000000"/>
          <w:sz w:val="24"/>
          <w:szCs w:val="24"/>
        </w:rPr>
        <w:t>a provision to the effect that amount of down-payment referred to in clause (b) shall be liable to forfeiture, should the successful bidder fail to effect full and final payment of the balance amount the period stipulated in clause (c)</w:t>
      </w:r>
      <w:r>
        <w:rPr>
          <w:rFonts w:ascii="Times New Roman" w:eastAsia="inter" w:hAnsi="Times New Roman" w:cs="Times New Roman"/>
          <w:color w:val="000000"/>
          <w:sz w:val="24"/>
          <w:szCs w:val="24"/>
        </w:rPr>
        <w:t>.</w:t>
      </w:r>
    </w:p>
    <w:p w14:paraId="29B32F24" w14:textId="5A2433CB" w:rsidR="008F4FAF" w:rsidRDefault="008F4FAF" w:rsidP="00EB43B9">
      <w:pPr>
        <w:pStyle w:val="ListParagraph"/>
        <w:numPr>
          <w:ilvl w:val="0"/>
          <w:numId w:val="35"/>
        </w:numPr>
        <w:spacing w:before="240" w:line="360" w:lineRule="auto"/>
        <w:ind w:left="1134"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sz w:val="24"/>
          <w:szCs w:val="24"/>
        </w:rPr>
        <w:t>Where a receiver does not accept. highest bid or postpones or cancels any auction he shall record in writing the reasons therefore and make a report to the Central Government</w:t>
      </w:r>
      <w:r>
        <w:rPr>
          <w:rFonts w:ascii="Times New Roman" w:eastAsia="inter" w:hAnsi="Times New Roman" w:cs="Times New Roman"/>
          <w:color w:val="000000"/>
          <w:sz w:val="24"/>
          <w:szCs w:val="24"/>
        </w:rPr>
        <w:t>.</w:t>
      </w:r>
    </w:p>
    <w:p w14:paraId="485904FD" w14:textId="4D7F5A2C" w:rsidR="008F4FAF" w:rsidRPr="008F4FAF" w:rsidRDefault="008F4FAF" w:rsidP="00EB43B9">
      <w:pPr>
        <w:pStyle w:val="ListParagraph"/>
        <w:numPr>
          <w:ilvl w:val="0"/>
          <w:numId w:val="35"/>
        </w:numPr>
        <w:spacing w:before="240" w:line="360" w:lineRule="auto"/>
        <w:ind w:left="1134" w:hanging="567"/>
        <w:jc w:val="both"/>
        <w:rPr>
          <w:rFonts w:ascii="Times New Roman" w:eastAsia="inter" w:hAnsi="Times New Roman" w:cs="Times New Roman"/>
          <w:color w:val="000000"/>
          <w:sz w:val="24"/>
          <w:szCs w:val="24"/>
        </w:rPr>
      </w:pPr>
      <w:r w:rsidRPr="008F4FAF">
        <w:rPr>
          <w:rFonts w:ascii="Times New Roman" w:eastAsia="inter" w:hAnsi="Times New Roman" w:cs="Times New Roman"/>
          <w:color w:val="000000" w:themeColor="text1"/>
          <w:sz w:val="24"/>
          <w:szCs w:val="24"/>
        </w:rPr>
        <w:t>Where any auction is frustrated by reason of receiver having rejected the highest bid, or having cancelled the auction or by reason of failure on the part of the highest bidder to effect full and final payment of the price within the stipulated period, the receiver shall organise a fresh sale of the wreck.</w:t>
      </w:r>
    </w:p>
    <w:p w14:paraId="77961556" w14:textId="575AB136" w:rsidR="008F4FAF" w:rsidRDefault="008F4FAF" w:rsidP="008F4FAF">
      <w:pPr>
        <w:pStyle w:val="ListParagraph"/>
        <w:spacing w:before="240" w:line="360" w:lineRule="auto"/>
        <w:ind w:left="567"/>
        <w:jc w:val="both"/>
        <w:rPr>
          <w:rFonts w:ascii="Times New Roman" w:eastAsia="inter" w:hAnsi="Times New Roman" w:cs="Times New Roman"/>
          <w:color w:val="000000" w:themeColor="text1"/>
          <w:sz w:val="24"/>
          <w:szCs w:val="24"/>
        </w:rPr>
      </w:pPr>
    </w:p>
    <w:p w14:paraId="4D839CC4" w14:textId="55794D01" w:rsidR="008F4FAF" w:rsidRPr="008F4FAF" w:rsidRDefault="008F4FAF"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8F4FAF">
        <w:rPr>
          <w:rFonts w:ascii="Times New Roman" w:eastAsia="inter" w:hAnsi="Times New Roman" w:cs="Times New Roman"/>
          <w:b/>
          <w:color w:val="000000"/>
          <w:sz w:val="24"/>
          <w:szCs w:val="24"/>
        </w:rPr>
        <w:t>Wreck spread over two or more receiver’s jurisdiction</w:t>
      </w:r>
      <w:r w:rsidRPr="004F2B9C">
        <w:rPr>
          <w:rFonts w:ascii="Times New Roman" w:eastAsia="inter" w:hAnsi="Times New Roman" w:cs="Times New Roman"/>
          <w:b/>
          <w:color w:val="000000"/>
          <w:sz w:val="24"/>
          <w:szCs w:val="24"/>
        </w:rPr>
        <w:t>. –</w:t>
      </w:r>
    </w:p>
    <w:p w14:paraId="627B9560" w14:textId="77777777" w:rsidR="00E12DB8" w:rsidRDefault="008F4FAF" w:rsidP="008F4FAF">
      <w:pPr>
        <w:pStyle w:val="ListParagraph"/>
        <w:spacing w:before="240" w:line="360" w:lineRule="auto"/>
        <w:ind w:left="567"/>
        <w:jc w:val="both"/>
        <w:rPr>
          <w:rFonts w:ascii="Times New Roman" w:eastAsia="inter" w:hAnsi="Times New Roman" w:cs="Times New Roman"/>
          <w:color w:val="000000" w:themeColor="text1"/>
          <w:sz w:val="24"/>
          <w:szCs w:val="24"/>
        </w:rPr>
      </w:pPr>
      <w:r w:rsidRPr="008F4FAF">
        <w:rPr>
          <w:rFonts w:ascii="Times New Roman" w:eastAsia="inter" w:hAnsi="Times New Roman" w:cs="Times New Roman"/>
          <w:color w:val="000000" w:themeColor="text1"/>
          <w:sz w:val="24"/>
          <w:szCs w:val="24"/>
        </w:rPr>
        <w:t>When a part of any wreck is washed or brought ashore within the jurisdiction of one receiver and the remaining part thereof is so washed or brought ashore in the jurisdiction of another receiver or receivers, each receiver shall act independently of each other.</w:t>
      </w:r>
    </w:p>
    <w:p w14:paraId="04945680" w14:textId="77777777" w:rsidR="00E12DB8" w:rsidRDefault="00E12DB8" w:rsidP="008F4FAF">
      <w:pPr>
        <w:pStyle w:val="ListParagraph"/>
        <w:spacing w:before="240" w:line="360" w:lineRule="auto"/>
        <w:ind w:left="567"/>
        <w:jc w:val="both"/>
        <w:rPr>
          <w:rFonts w:ascii="Times New Roman" w:eastAsia="inter" w:hAnsi="Times New Roman" w:cs="Times New Roman"/>
          <w:color w:val="000000" w:themeColor="text1"/>
          <w:sz w:val="24"/>
          <w:szCs w:val="24"/>
        </w:rPr>
      </w:pPr>
    </w:p>
    <w:p w14:paraId="51EE3C06" w14:textId="025488E1" w:rsidR="008F4FAF" w:rsidRPr="008F4FAF" w:rsidRDefault="008F4FAF" w:rsidP="00EB43B9">
      <w:pPr>
        <w:pStyle w:val="ListParagraph"/>
        <w:numPr>
          <w:ilvl w:val="0"/>
          <w:numId w:val="1"/>
        </w:numPr>
        <w:spacing w:before="240" w:line="360" w:lineRule="auto"/>
        <w:ind w:left="567" w:hanging="567"/>
        <w:jc w:val="both"/>
        <w:rPr>
          <w:rFonts w:ascii="Times New Roman" w:eastAsia="inter" w:hAnsi="Times New Roman" w:cs="Times New Roman"/>
          <w:b/>
          <w:color w:val="000000"/>
          <w:sz w:val="24"/>
          <w:szCs w:val="24"/>
        </w:rPr>
      </w:pPr>
      <w:r w:rsidRPr="008F4FAF">
        <w:rPr>
          <w:rFonts w:ascii="Times New Roman" w:eastAsia="inter" w:hAnsi="Times New Roman" w:cs="Times New Roman"/>
          <w:b/>
          <w:color w:val="000000"/>
          <w:sz w:val="24"/>
          <w:szCs w:val="24"/>
        </w:rPr>
        <w:t>Wreck delivered in the jurisdiction of another receiver</w:t>
      </w:r>
      <w:r w:rsidRPr="004F2B9C">
        <w:rPr>
          <w:rFonts w:ascii="Times New Roman" w:eastAsia="inter" w:hAnsi="Times New Roman" w:cs="Times New Roman"/>
          <w:b/>
          <w:color w:val="000000"/>
          <w:sz w:val="24"/>
          <w:szCs w:val="24"/>
        </w:rPr>
        <w:t>. –</w:t>
      </w:r>
    </w:p>
    <w:p w14:paraId="1A212DC9" w14:textId="05E90648" w:rsidR="008F4FAF" w:rsidRPr="008F4FAF" w:rsidRDefault="008F4FAF" w:rsidP="008F4FAF">
      <w:pPr>
        <w:pStyle w:val="ListParagraph"/>
        <w:spacing w:before="240" w:line="360" w:lineRule="auto"/>
        <w:ind w:left="567"/>
        <w:jc w:val="both"/>
        <w:rPr>
          <w:rFonts w:ascii="Times New Roman" w:eastAsia="inter" w:hAnsi="Times New Roman" w:cs="Times New Roman"/>
          <w:color w:val="000000" w:themeColor="text1"/>
          <w:sz w:val="24"/>
          <w:szCs w:val="24"/>
        </w:rPr>
      </w:pPr>
      <w:r w:rsidRPr="008F4FAF">
        <w:rPr>
          <w:rFonts w:ascii="Times New Roman" w:eastAsia="inter" w:hAnsi="Times New Roman" w:cs="Times New Roman"/>
          <w:color w:val="000000" w:themeColor="text1"/>
          <w:sz w:val="24"/>
          <w:szCs w:val="24"/>
        </w:rPr>
        <w:t>When a wreck found</w:t>
      </w:r>
      <w:r w:rsidR="00EF3C1C">
        <w:rPr>
          <w:rFonts w:ascii="Times New Roman" w:eastAsia="inter" w:hAnsi="Times New Roman" w:cs="Times New Roman"/>
          <w:color w:val="000000" w:themeColor="text1"/>
          <w:sz w:val="24"/>
          <w:szCs w:val="24"/>
        </w:rPr>
        <w:t>,</w:t>
      </w:r>
      <w:r w:rsidRPr="008F4FAF">
        <w:rPr>
          <w:rFonts w:ascii="Times New Roman" w:eastAsia="inter" w:hAnsi="Times New Roman" w:cs="Times New Roman"/>
          <w:color w:val="000000" w:themeColor="text1"/>
          <w:sz w:val="24"/>
          <w:szCs w:val="24"/>
        </w:rPr>
        <w:t xml:space="preserve"> in the jurisdiction of any receiver is delivered to any other receiver, the latter shall immediately report the matter to the former. The disposal of such wreck shall be done by the receiver to whom it is delivered in the like manner as if it was found in his jurisdiction.</w:t>
      </w:r>
      <w:commentRangeEnd w:id="10"/>
      <w:r>
        <w:rPr>
          <w:rStyle w:val="CommentReference"/>
        </w:rPr>
        <w:commentReference w:id="10"/>
      </w:r>
    </w:p>
    <w:p w14:paraId="2EA0F02C" w14:textId="77777777" w:rsidR="008F4FAF" w:rsidRDefault="008F4FAF">
      <w:pPr>
        <w:rPr>
          <w:rFonts w:ascii="Times New Roman" w:eastAsia="inter" w:hAnsi="Times New Roman" w:cs="Times New Roman"/>
          <w:color w:val="000000"/>
          <w:sz w:val="24"/>
          <w:szCs w:val="24"/>
        </w:rPr>
      </w:pPr>
    </w:p>
    <w:p w14:paraId="6DCA3A07" w14:textId="77777777" w:rsidR="008F4FAF" w:rsidRDefault="008F4FAF">
      <w:pPr>
        <w:rPr>
          <w:rFonts w:ascii="Times New Roman" w:eastAsia="inter" w:hAnsi="Times New Roman" w:cs="Times New Roman"/>
          <w:color w:val="000000"/>
          <w:sz w:val="24"/>
          <w:szCs w:val="24"/>
        </w:rPr>
      </w:pPr>
    </w:p>
    <w:p w14:paraId="7BC61C3F" w14:textId="712D8C02" w:rsidR="00B96D20" w:rsidRPr="009840F6" w:rsidRDefault="00B96D20"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lastRenderedPageBreak/>
        <w:t>PART III</w:t>
      </w:r>
    </w:p>
    <w:p w14:paraId="7A36A03C" w14:textId="77777777" w:rsidR="00B96D20" w:rsidRPr="009840F6" w:rsidRDefault="00B96D20"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SALVAGE</w:t>
      </w:r>
    </w:p>
    <w:p w14:paraId="6AABC7D2" w14:textId="7175558F"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commentRangeStart w:id="11"/>
      <w:commentRangeStart w:id="12"/>
      <w:r w:rsidRPr="004F2B9C">
        <w:rPr>
          <w:rFonts w:ascii="Times New Roman" w:eastAsia="inter" w:hAnsi="Times New Roman" w:cs="Times New Roman"/>
          <w:b/>
          <w:bCs/>
          <w:color w:val="000000"/>
          <w:sz w:val="24"/>
          <w:szCs w:val="24"/>
        </w:rPr>
        <w:t xml:space="preserve">Salvage Contracts. – </w:t>
      </w:r>
    </w:p>
    <w:p w14:paraId="0BF67255" w14:textId="1D909305" w:rsidR="002F6101" w:rsidRPr="0064177B" w:rsidRDefault="00B96D20" w:rsidP="00EB43B9">
      <w:pPr>
        <w:pStyle w:val="ListParagraph"/>
        <w:numPr>
          <w:ilvl w:val="0"/>
          <w:numId w:val="33"/>
        </w:numPr>
        <w:spacing w:before="240" w:line="360" w:lineRule="auto"/>
        <w:ind w:left="1134" w:hanging="567"/>
        <w:jc w:val="both"/>
        <w:rPr>
          <w:rFonts w:ascii="Times New Roman" w:eastAsia="inter" w:hAnsi="Times New Roman" w:cs="Times New Roman"/>
          <w:color w:val="000000"/>
          <w:sz w:val="24"/>
          <w:szCs w:val="24"/>
        </w:rPr>
      </w:pPr>
      <w:r w:rsidRPr="0064177B">
        <w:rPr>
          <w:rFonts w:ascii="Times New Roman" w:eastAsia="inter" w:hAnsi="Times New Roman" w:cs="Times New Roman"/>
          <w:color w:val="000000"/>
          <w:sz w:val="24"/>
          <w:szCs w:val="24"/>
        </w:rPr>
        <w:t xml:space="preserve">The </w:t>
      </w:r>
      <w:r w:rsidR="002F6101" w:rsidRPr="0064177B">
        <w:rPr>
          <w:rFonts w:ascii="Times New Roman" w:eastAsia="inter" w:hAnsi="Times New Roman" w:cs="Times New Roman"/>
          <w:color w:val="000000"/>
          <w:sz w:val="24"/>
          <w:szCs w:val="24"/>
        </w:rPr>
        <w:t>m</w:t>
      </w:r>
      <w:r w:rsidRPr="0064177B">
        <w:rPr>
          <w:rFonts w:ascii="Times New Roman" w:eastAsia="inter" w:hAnsi="Times New Roman" w:cs="Times New Roman"/>
          <w:color w:val="000000"/>
          <w:sz w:val="24"/>
          <w:szCs w:val="24"/>
        </w:rPr>
        <w:t xml:space="preserve">aster shall have the authority to conclude contracts for salvage operations on behalf of the owner of the vessel. </w:t>
      </w:r>
    </w:p>
    <w:p w14:paraId="1CAE07AC" w14:textId="315B05B3" w:rsidR="00B96D20" w:rsidRPr="0064177B" w:rsidRDefault="00B96D20" w:rsidP="00EB43B9">
      <w:pPr>
        <w:pStyle w:val="ListParagraph"/>
        <w:numPr>
          <w:ilvl w:val="0"/>
          <w:numId w:val="33"/>
        </w:numPr>
        <w:spacing w:before="240" w:line="360" w:lineRule="auto"/>
        <w:ind w:left="1134" w:hanging="567"/>
        <w:jc w:val="both"/>
        <w:rPr>
          <w:rFonts w:ascii="Times New Roman" w:eastAsia="inter" w:hAnsi="Times New Roman" w:cs="Times New Roman"/>
          <w:color w:val="000000"/>
          <w:sz w:val="24"/>
          <w:szCs w:val="24"/>
        </w:rPr>
      </w:pPr>
      <w:r w:rsidRPr="0064177B">
        <w:rPr>
          <w:rFonts w:ascii="Times New Roman" w:eastAsia="inter" w:hAnsi="Times New Roman" w:cs="Times New Roman"/>
          <w:color w:val="000000"/>
          <w:sz w:val="24"/>
          <w:szCs w:val="24"/>
        </w:rPr>
        <w:t>The master or the owner of the vessel shall have the authority to conclude such contracts on behalf of the owner of the property on board the vessel.</w:t>
      </w:r>
      <w:commentRangeEnd w:id="11"/>
      <w:r w:rsidR="00FC7378" w:rsidRPr="0064177B">
        <w:rPr>
          <w:rStyle w:val="CommentReference"/>
        </w:rPr>
        <w:commentReference w:id="11"/>
      </w:r>
      <w:commentRangeEnd w:id="12"/>
      <w:r w:rsidR="003E2808" w:rsidRPr="0064177B">
        <w:rPr>
          <w:rStyle w:val="CommentReference"/>
        </w:rPr>
        <w:commentReference w:id="12"/>
      </w:r>
    </w:p>
    <w:p w14:paraId="746BBC8E" w14:textId="77777777" w:rsidR="00987C0B" w:rsidRPr="0064177B" w:rsidRDefault="00987C0B" w:rsidP="004F2B9C">
      <w:pPr>
        <w:pStyle w:val="ListParagraph"/>
        <w:spacing w:before="240" w:line="360" w:lineRule="auto"/>
        <w:ind w:left="567"/>
        <w:jc w:val="both"/>
        <w:rPr>
          <w:rFonts w:ascii="Times New Roman" w:eastAsia="inter" w:hAnsi="Times New Roman" w:cs="Times New Roman"/>
          <w:color w:val="000000"/>
          <w:sz w:val="24"/>
          <w:szCs w:val="24"/>
        </w:rPr>
      </w:pPr>
    </w:p>
    <w:p w14:paraId="302FF245" w14:textId="6D614150" w:rsidR="00987C0B" w:rsidRPr="0064177B"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64177B">
        <w:rPr>
          <w:rFonts w:ascii="Times New Roman" w:eastAsia="inter" w:hAnsi="Times New Roman" w:cs="Times New Roman"/>
          <w:b/>
          <w:bCs/>
          <w:color w:val="000000"/>
          <w:sz w:val="24"/>
          <w:szCs w:val="24"/>
        </w:rPr>
        <w:t>Annulment and modification of contracts</w:t>
      </w:r>
      <w:r w:rsidR="00C95BCC" w:rsidRPr="0064177B">
        <w:rPr>
          <w:rFonts w:ascii="Times New Roman" w:eastAsia="inter" w:hAnsi="Times New Roman" w:cs="Times New Roman"/>
          <w:b/>
          <w:color w:val="000000"/>
          <w:sz w:val="24"/>
          <w:szCs w:val="24"/>
        </w:rPr>
        <w:t>. –</w:t>
      </w:r>
    </w:p>
    <w:p w14:paraId="5B691E49" w14:textId="42206969" w:rsidR="00B96D20" w:rsidRPr="0064177B" w:rsidRDefault="00B96D20" w:rsidP="00EB43B9">
      <w:pPr>
        <w:pStyle w:val="ListParagraph"/>
        <w:numPr>
          <w:ilvl w:val="0"/>
          <w:numId w:val="13"/>
        </w:numPr>
        <w:spacing w:before="240" w:line="360" w:lineRule="auto"/>
        <w:ind w:left="1134" w:hanging="567"/>
        <w:jc w:val="both"/>
        <w:rPr>
          <w:rFonts w:ascii="Times New Roman" w:eastAsia="inter" w:hAnsi="Times New Roman" w:cs="Times New Roman"/>
          <w:color w:val="000000"/>
          <w:sz w:val="24"/>
          <w:szCs w:val="24"/>
        </w:rPr>
      </w:pPr>
      <w:r w:rsidRPr="0064177B">
        <w:rPr>
          <w:rFonts w:ascii="Times New Roman" w:eastAsia="inter" w:hAnsi="Times New Roman" w:cs="Times New Roman"/>
          <w:color w:val="000000"/>
          <w:sz w:val="24"/>
          <w:szCs w:val="24"/>
        </w:rPr>
        <w:t>A contract or any terms thereof may be annulled or modified if:</w:t>
      </w:r>
    </w:p>
    <w:p w14:paraId="6ABBB753" w14:textId="7AC0D40B" w:rsidR="00B96D20" w:rsidRPr="0064177B" w:rsidRDefault="00B96D20" w:rsidP="00EB43B9">
      <w:pPr>
        <w:pStyle w:val="ListParagraph"/>
        <w:numPr>
          <w:ilvl w:val="0"/>
          <w:numId w:val="14"/>
        </w:numPr>
        <w:spacing w:before="240" w:line="360" w:lineRule="auto"/>
        <w:ind w:left="1701" w:hanging="567"/>
        <w:jc w:val="both"/>
        <w:rPr>
          <w:rFonts w:ascii="Times New Roman" w:eastAsia="inter" w:hAnsi="Times New Roman" w:cs="Times New Roman"/>
          <w:color w:val="000000"/>
          <w:sz w:val="24"/>
          <w:szCs w:val="24"/>
        </w:rPr>
      </w:pPr>
      <w:r w:rsidRPr="0064177B">
        <w:rPr>
          <w:rFonts w:ascii="Times New Roman" w:eastAsia="inter" w:hAnsi="Times New Roman" w:cs="Times New Roman"/>
          <w:color w:val="000000"/>
          <w:sz w:val="24"/>
          <w:szCs w:val="24"/>
        </w:rPr>
        <w:t xml:space="preserve">the contract has been entered into under undue influence or the influence of danger and its terms are inequitable; or </w:t>
      </w:r>
    </w:p>
    <w:p w14:paraId="65B6EDF8" w14:textId="0467474C" w:rsidR="00987C0B" w:rsidRPr="0064177B" w:rsidRDefault="00B96D20" w:rsidP="00EB43B9">
      <w:pPr>
        <w:pStyle w:val="ListParagraph"/>
        <w:numPr>
          <w:ilvl w:val="0"/>
          <w:numId w:val="14"/>
        </w:numPr>
        <w:spacing w:before="240" w:line="360" w:lineRule="auto"/>
        <w:ind w:left="1701" w:hanging="567"/>
        <w:jc w:val="both"/>
        <w:rPr>
          <w:rFonts w:ascii="Times New Roman" w:eastAsia="inter" w:hAnsi="Times New Roman" w:cs="Times New Roman"/>
          <w:color w:val="000000"/>
          <w:sz w:val="24"/>
          <w:szCs w:val="24"/>
        </w:rPr>
      </w:pPr>
      <w:r w:rsidRPr="0064177B">
        <w:rPr>
          <w:rFonts w:ascii="Times New Roman" w:eastAsia="inter" w:hAnsi="Times New Roman" w:cs="Times New Roman"/>
          <w:color w:val="000000"/>
          <w:sz w:val="24"/>
          <w:szCs w:val="24"/>
        </w:rPr>
        <w:t>the payment under the contract is in an excessive degree too large or too small for the services actually rendered.</w:t>
      </w:r>
    </w:p>
    <w:p w14:paraId="35CA4000" w14:textId="77777777" w:rsidR="003A5603" w:rsidRPr="003A5603" w:rsidRDefault="003A5603" w:rsidP="003A5603">
      <w:pPr>
        <w:pStyle w:val="ListParagraph"/>
        <w:spacing w:before="240" w:line="360" w:lineRule="auto"/>
        <w:ind w:left="1701"/>
        <w:jc w:val="both"/>
        <w:rPr>
          <w:rFonts w:ascii="Times New Roman" w:eastAsia="inter" w:hAnsi="Times New Roman" w:cs="Times New Roman"/>
          <w:color w:val="000000"/>
          <w:sz w:val="24"/>
          <w:szCs w:val="24"/>
        </w:rPr>
      </w:pPr>
    </w:p>
    <w:p w14:paraId="130699C5" w14:textId="2E2D8593" w:rsidR="00987C0B"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Conditions for reward</w:t>
      </w:r>
      <w:r w:rsidR="00C95BCC" w:rsidRPr="004F2B9C">
        <w:rPr>
          <w:rFonts w:ascii="Times New Roman" w:eastAsia="inter" w:hAnsi="Times New Roman" w:cs="Times New Roman"/>
          <w:b/>
          <w:color w:val="000000"/>
          <w:sz w:val="24"/>
          <w:szCs w:val="24"/>
        </w:rPr>
        <w:t>. –</w:t>
      </w:r>
    </w:p>
    <w:p w14:paraId="6C2CB040" w14:textId="668B1F27" w:rsidR="00B96D20" w:rsidRPr="002918E3" w:rsidRDefault="00B96D20" w:rsidP="00EB43B9">
      <w:pPr>
        <w:pStyle w:val="ListParagraph"/>
        <w:numPr>
          <w:ilvl w:val="0"/>
          <w:numId w:val="15"/>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Salvage operations which have had a useful result give right to a reward.</w:t>
      </w:r>
    </w:p>
    <w:p w14:paraId="09728B21" w14:textId="170A9C9C" w:rsidR="00B96D20" w:rsidRPr="002918E3" w:rsidRDefault="00B96D20" w:rsidP="00EB43B9">
      <w:pPr>
        <w:pStyle w:val="ListParagraph"/>
        <w:numPr>
          <w:ilvl w:val="0"/>
          <w:numId w:val="15"/>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 xml:space="preserve">Except as otherwise provided, no payment is due under this </w:t>
      </w:r>
      <w:r w:rsidR="003E2808">
        <w:rPr>
          <w:rFonts w:ascii="Times New Roman" w:eastAsia="inter" w:hAnsi="Times New Roman" w:cs="Times New Roman"/>
          <w:color w:val="000000"/>
          <w:sz w:val="24"/>
          <w:szCs w:val="24"/>
        </w:rPr>
        <w:t xml:space="preserve">Salvage </w:t>
      </w:r>
      <w:r w:rsidRPr="002918E3">
        <w:rPr>
          <w:rFonts w:ascii="Times New Roman" w:eastAsia="inter" w:hAnsi="Times New Roman" w:cs="Times New Roman"/>
          <w:color w:val="000000"/>
          <w:sz w:val="24"/>
          <w:szCs w:val="24"/>
        </w:rPr>
        <w:t>Convention if the salvage operations have had no useful result.</w:t>
      </w:r>
    </w:p>
    <w:p w14:paraId="3DC7CF98" w14:textId="683D47A2" w:rsidR="00B96D20" w:rsidRDefault="00B96D20" w:rsidP="00EB43B9">
      <w:pPr>
        <w:pStyle w:val="ListParagraph"/>
        <w:numPr>
          <w:ilvl w:val="0"/>
          <w:numId w:val="15"/>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This shall apply, notwithstanding that the salved vessel and the vessel undertaking the salvage operations belong to the same owner.</w:t>
      </w:r>
    </w:p>
    <w:p w14:paraId="09DA4C3E" w14:textId="77777777" w:rsidR="007E4E9F" w:rsidRPr="007E4E9F" w:rsidRDefault="007E4E9F" w:rsidP="007E4E9F">
      <w:pPr>
        <w:pStyle w:val="ListParagraph"/>
        <w:spacing w:before="240" w:line="360" w:lineRule="auto"/>
        <w:ind w:left="1134"/>
        <w:jc w:val="both"/>
        <w:rPr>
          <w:rFonts w:ascii="Times New Roman" w:eastAsia="inter" w:hAnsi="Times New Roman" w:cs="Times New Roman"/>
          <w:color w:val="000000"/>
          <w:sz w:val="24"/>
          <w:szCs w:val="24"/>
        </w:rPr>
      </w:pPr>
    </w:p>
    <w:p w14:paraId="3573DACD" w14:textId="7E076917"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Criteria for fixing the reward</w:t>
      </w:r>
      <w:r w:rsidR="00C95BCC" w:rsidRPr="004F2B9C">
        <w:rPr>
          <w:rFonts w:ascii="Times New Roman" w:eastAsia="inter" w:hAnsi="Times New Roman" w:cs="Times New Roman"/>
          <w:b/>
          <w:color w:val="000000"/>
          <w:sz w:val="24"/>
          <w:szCs w:val="24"/>
        </w:rPr>
        <w:t>. –</w:t>
      </w:r>
    </w:p>
    <w:p w14:paraId="389DC97C" w14:textId="1BD4116C" w:rsidR="00B96D20" w:rsidRPr="002918E3" w:rsidRDefault="00B96D20" w:rsidP="00EB43B9">
      <w:pPr>
        <w:pStyle w:val="ListParagraph"/>
        <w:numPr>
          <w:ilvl w:val="0"/>
          <w:numId w:val="16"/>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 xml:space="preserve">The reward shall be fixed with a view to encouraging salvage operations, taking into account the following criteria: </w:t>
      </w:r>
    </w:p>
    <w:p w14:paraId="5CF96761"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salved value of the vessel and other property;</w:t>
      </w:r>
    </w:p>
    <w:p w14:paraId="0B5ECCCB"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skill and efforts of the salvors in preventing or minimizing damage to the environment;</w:t>
      </w:r>
    </w:p>
    <w:p w14:paraId="62DCD0A9"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measure of success obtained by the salvor;</w:t>
      </w:r>
    </w:p>
    <w:p w14:paraId="44E19E0F"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nature and degree of the danger;</w:t>
      </w:r>
    </w:p>
    <w:p w14:paraId="17B0D6E7"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skill and efforts of the salvors in salving the vessel, other property and life;</w:t>
      </w:r>
    </w:p>
    <w:p w14:paraId="21C3DABA"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lastRenderedPageBreak/>
        <w:t>The time used and expenses and losses incurred by the salvors;</w:t>
      </w:r>
    </w:p>
    <w:p w14:paraId="307D52F6"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risk of liability and other risks run by the salvors or their equipment;</w:t>
      </w:r>
    </w:p>
    <w:p w14:paraId="1046F952"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promptness of the services rendered;</w:t>
      </w:r>
    </w:p>
    <w:p w14:paraId="5E528C6A" w14:textId="77777777" w:rsid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availability and use of vessels or other equipment intended for salvage operations;</w:t>
      </w:r>
    </w:p>
    <w:p w14:paraId="2707BD13" w14:textId="545BBC45" w:rsidR="00B96D20" w:rsidRPr="002918E3" w:rsidRDefault="00B96D20" w:rsidP="00EB43B9">
      <w:pPr>
        <w:pStyle w:val="ListParagraph"/>
        <w:numPr>
          <w:ilvl w:val="0"/>
          <w:numId w:val="17"/>
        </w:numPr>
        <w:spacing w:line="360" w:lineRule="auto"/>
        <w:ind w:left="1701" w:hanging="567"/>
        <w:rPr>
          <w:rFonts w:ascii="Times New Roman" w:hAnsi="Times New Roman" w:cs="Times New Roman"/>
          <w:iCs/>
          <w:sz w:val="24"/>
          <w:szCs w:val="24"/>
        </w:rPr>
      </w:pPr>
      <w:r w:rsidRPr="002918E3">
        <w:rPr>
          <w:rFonts w:ascii="Times New Roman" w:hAnsi="Times New Roman" w:cs="Times New Roman"/>
          <w:iCs/>
          <w:sz w:val="24"/>
          <w:szCs w:val="24"/>
        </w:rPr>
        <w:t>The state of readiness and efficiency of the salvor's equipment and the value thereof.</w:t>
      </w:r>
    </w:p>
    <w:p w14:paraId="6EED4DCD" w14:textId="634D3C99" w:rsidR="00B96D20" w:rsidRPr="002918E3" w:rsidRDefault="00B96D20" w:rsidP="00EB43B9">
      <w:pPr>
        <w:pStyle w:val="ListParagraph"/>
        <w:numPr>
          <w:ilvl w:val="0"/>
          <w:numId w:val="16"/>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 xml:space="preserve">Payment of a reward fixed according to paragraph 1 shall be made by all of the vessel and other property interests in proportion to their respective salved values. </w:t>
      </w:r>
    </w:p>
    <w:p w14:paraId="26300572" w14:textId="2027BD97" w:rsidR="00987C0B" w:rsidRDefault="00B96D20" w:rsidP="00EB43B9">
      <w:pPr>
        <w:pStyle w:val="ListParagraph"/>
        <w:numPr>
          <w:ilvl w:val="0"/>
          <w:numId w:val="16"/>
        </w:numPr>
        <w:spacing w:before="240" w:line="360" w:lineRule="auto"/>
        <w:ind w:left="1134" w:hanging="567"/>
        <w:jc w:val="both"/>
        <w:rPr>
          <w:rFonts w:ascii="Times New Roman" w:eastAsia="inter" w:hAnsi="Times New Roman" w:cs="Times New Roman"/>
          <w:color w:val="000000"/>
          <w:sz w:val="24"/>
          <w:szCs w:val="24"/>
        </w:rPr>
      </w:pPr>
      <w:r w:rsidRPr="002918E3">
        <w:rPr>
          <w:rFonts w:ascii="Times New Roman" w:eastAsia="inter" w:hAnsi="Times New Roman" w:cs="Times New Roman"/>
          <w:color w:val="000000"/>
          <w:sz w:val="24"/>
          <w:szCs w:val="24"/>
        </w:rPr>
        <w:t>The rewards, exclusive of any interest and recoverable legal costs that may be payable thereon, shall not exceed the salved value of the vessel and other property.</w:t>
      </w:r>
    </w:p>
    <w:p w14:paraId="4EAD7158" w14:textId="77777777" w:rsidR="00FB54E0" w:rsidRPr="00FB54E0" w:rsidRDefault="00FB54E0" w:rsidP="00FB54E0">
      <w:pPr>
        <w:pStyle w:val="ListParagraph"/>
        <w:spacing w:before="240" w:line="360" w:lineRule="auto"/>
        <w:ind w:left="1134"/>
        <w:jc w:val="both"/>
        <w:rPr>
          <w:rFonts w:ascii="Times New Roman" w:eastAsia="inter" w:hAnsi="Times New Roman" w:cs="Times New Roman"/>
          <w:color w:val="000000"/>
          <w:sz w:val="24"/>
          <w:szCs w:val="24"/>
        </w:rPr>
      </w:pPr>
    </w:p>
    <w:p w14:paraId="3485EB64" w14:textId="7B05AFEE"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Special compensation</w:t>
      </w:r>
      <w:r w:rsidR="00C95BCC" w:rsidRPr="004F2B9C">
        <w:rPr>
          <w:rFonts w:ascii="Times New Roman" w:eastAsia="inter" w:hAnsi="Times New Roman" w:cs="Times New Roman"/>
          <w:b/>
          <w:color w:val="000000"/>
          <w:sz w:val="24"/>
          <w:szCs w:val="24"/>
        </w:rPr>
        <w:t>. –</w:t>
      </w:r>
    </w:p>
    <w:p w14:paraId="10A4309A" w14:textId="73A9B25E" w:rsidR="00B96D20" w:rsidRPr="00FB54E0" w:rsidRDefault="00B96D20" w:rsidP="00EB43B9">
      <w:pPr>
        <w:pStyle w:val="ListParagraph"/>
        <w:numPr>
          <w:ilvl w:val="0"/>
          <w:numId w:val="18"/>
        </w:numPr>
        <w:spacing w:before="240" w:line="360" w:lineRule="auto"/>
        <w:ind w:left="1134" w:hanging="567"/>
        <w:jc w:val="both"/>
        <w:rPr>
          <w:rFonts w:ascii="Times New Roman" w:eastAsia="inter" w:hAnsi="Times New Roman" w:cs="Times New Roman"/>
          <w:color w:val="000000"/>
          <w:sz w:val="24"/>
          <w:szCs w:val="24"/>
        </w:rPr>
      </w:pPr>
      <w:r w:rsidRPr="00FB54E0">
        <w:rPr>
          <w:rFonts w:ascii="Times New Roman" w:eastAsia="inter" w:hAnsi="Times New Roman" w:cs="Times New Roman"/>
          <w:color w:val="000000"/>
          <w:sz w:val="24"/>
          <w:szCs w:val="24"/>
        </w:rPr>
        <w:t xml:space="preserve">If the salvor has carried out salvage operations in respect of a vessel which by itself or its cargo threatened damage to the environment and has failed to earn a reward under </w:t>
      </w:r>
      <w:r w:rsidRPr="008917FF">
        <w:rPr>
          <w:rFonts w:ascii="Times New Roman" w:eastAsia="inter" w:hAnsi="Times New Roman" w:cs="Times New Roman"/>
          <w:i/>
          <w:iCs/>
          <w:color w:val="EE0000"/>
          <w:sz w:val="24"/>
          <w:szCs w:val="24"/>
          <w:highlight w:val="yellow"/>
        </w:rPr>
        <w:t xml:space="preserve">rule </w:t>
      </w:r>
      <w:r w:rsidR="008917FF" w:rsidRPr="008917FF">
        <w:rPr>
          <w:rFonts w:ascii="Times New Roman" w:eastAsia="inter" w:hAnsi="Times New Roman" w:cs="Times New Roman"/>
          <w:i/>
          <w:iCs/>
          <w:color w:val="EE0000"/>
          <w:sz w:val="24"/>
          <w:szCs w:val="24"/>
          <w:highlight w:val="yellow"/>
        </w:rPr>
        <w:t>2</w:t>
      </w:r>
      <w:r w:rsidR="00F34919">
        <w:rPr>
          <w:rFonts w:ascii="Times New Roman" w:eastAsia="inter" w:hAnsi="Times New Roman" w:cs="Times New Roman"/>
          <w:i/>
          <w:iCs/>
          <w:color w:val="EE0000"/>
          <w:sz w:val="24"/>
          <w:szCs w:val="24"/>
          <w:highlight w:val="yellow"/>
        </w:rPr>
        <w:t>2</w:t>
      </w:r>
      <w:r w:rsidRPr="008917FF">
        <w:rPr>
          <w:rFonts w:ascii="Times New Roman" w:eastAsia="inter" w:hAnsi="Times New Roman" w:cs="Times New Roman"/>
          <w:i/>
          <w:iCs/>
          <w:color w:val="EE0000"/>
          <w:sz w:val="24"/>
          <w:szCs w:val="24"/>
          <w:highlight w:val="yellow"/>
        </w:rPr>
        <w:t>(1)</w:t>
      </w:r>
      <w:r w:rsidRPr="00FB54E0">
        <w:rPr>
          <w:rFonts w:ascii="Times New Roman" w:eastAsia="inter" w:hAnsi="Times New Roman" w:cs="Times New Roman"/>
          <w:color w:val="EE0000"/>
          <w:sz w:val="24"/>
          <w:szCs w:val="24"/>
        </w:rPr>
        <w:t xml:space="preserve"> </w:t>
      </w:r>
      <w:r w:rsidRPr="00FB54E0">
        <w:rPr>
          <w:rFonts w:ascii="Times New Roman" w:eastAsia="inter" w:hAnsi="Times New Roman" w:cs="Times New Roman"/>
          <w:color w:val="000000"/>
          <w:sz w:val="24"/>
          <w:szCs w:val="24"/>
        </w:rPr>
        <w:t>at least equivalent to the special compensation assessable in accordance with this rule, he shall be entitled to special compensation from the owner of that vessel equivalent to his expenses as herein defined.</w:t>
      </w:r>
    </w:p>
    <w:p w14:paraId="05E92C30" w14:textId="5B9A9F61" w:rsidR="00B96D20" w:rsidRPr="00FB54E0" w:rsidRDefault="00B96D20" w:rsidP="00EB43B9">
      <w:pPr>
        <w:pStyle w:val="ListParagraph"/>
        <w:numPr>
          <w:ilvl w:val="0"/>
          <w:numId w:val="18"/>
        </w:numPr>
        <w:spacing w:before="240" w:line="360" w:lineRule="auto"/>
        <w:ind w:left="1134" w:hanging="567"/>
        <w:jc w:val="both"/>
        <w:rPr>
          <w:rFonts w:ascii="Times New Roman" w:eastAsia="inter" w:hAnsi="Times New Roman" w:cs="Times New Roman"/>
          <w:color w:val="000000"/>
          <w:sz w:val="24"/>
          <w:szCs w:val="24"/>
        </w:rPr>
      </w:pPr>
      <w:r w:rsidRPr="00FB54E0">
        <w:rPr>
          <w:rFonts w:ascii="Times New Roman" w:eastAsia="inter" w:hAnsi="Times New Roman" w:cs="Times New Roman"/>
          <w:color w:val="000000"/>
          <w:sz w:val="24"/>
          <w:szCs w:val="24"/>
        </w:rPr>
        <w:t xml:space="preserve">If, in the circumstances set out in </w:t>
      </w:r>
      <w:r w:rsidRPr="00E0268C">
        <w:rPr>
          <w:rFonts w:ascii="Times New Roman" w:eastAsia="inter" w:hAnsi="Times New Roman" w:cs="Times New Roman"/>
          <w:i/>
          <w:iCs/>
          <w:color w:val="EE0000"/>
          <w:sz w:val="24"/>
          <w:szCs w:val="24"/>
          <w:highlight w:val="yellow"/>
        </w:rPr>
        <w:t>paragraph 1</w:t>
      </w:r>
      <w:r w:rsidRPr="00FB54E0">
        <w:rPr>
          <w:rFonts w:ascii="Times New Roman" w:eastAsia="inter" w:hAnsi="Times New Roman" w:cs="Times New Roman"/>
          <w:color w:val="000000"/>
          <w:sz w:val="24"/>
          <w:szCs w:val="24"/>
        </w:rPr>
        <w:t xml:space="preserve">, the salvor by his salvage operations has prevented or minimized damage to the environment, the special compensation payable by the owner to the salvor under </w:t>
      </w:r>
      <w:r w:rsidRPr="00E0268C">
        <w:rPr>
          <w:rFonts w:ascii="Times New Roman" w:eastAsia="inter" w:hAnsi="Times New Roman" w:cs="Times New Roman"/>
          <w:i/>
          <w:iCs/>
          <w:color w:val="EE0000"/>
          <w:sz w:val="24"/>
          <w:szCs w:val="24"/>
          <w:highlight w:val="yellow"/>
        </w:rPr>
        <w:t>paragraph 1</w:t>
      </w:r>
      <w:r w:rsidRPr="00FB54E0">
        <w:rPr>
          <w:rFonts w:ascii="Times New Roman" w:eastAsia="inter" w:hAnsi="Times New Roman" w:cs="Times New Roman"/>
          <w:color w:val="000000"/>
          <w:sz w:val="24"/>
          <w:szCs w:val="24"/>
        </w:rPr>
        <w:t xml:space="preserve"> may be increased up to a maximum of 30 per cent of the expenses incurred by the salvor. However, the tribunal, if it deems it fair and just to do so and bearing in mind the relevant criteria set out in </w:t>
      </w:r>
      <w:r w:rsidRPr="00E0268C">
        <w:rPr>
          <w:rFonts w:ascii="Times New Roman" w:eastAsia="inter" w:hAnsi="Times New Roman" w:cs="Times New Roman"/>
          <w:i/>
          <w:iCs/>
          <w:color w:val="EE0000"/>
          <w:sz w:val="24"/>
          <w:szCs w:val="24"/>
          <w:highlight w:val="yellow"/>
        </w:rPr>
        <w:t xml:space="preserve">rule </w:t>
      </w:r>
      <w:r w:rsidR="008917FF" w:rsidRPr="00E0268C">
        <w:rPr>
          <w:rFonts w:ascii="Times New Roman" w:eastAsia="inter" w:hAnsi="Times New Roman" w:cs="Times New Roman"/>
          <w:i/>
          <w:iCs/>
          <w:color w:val="EE0000"/>
          <w:sz w:val="24"/>
          <w:szCs w:val="24"/>
          <w:highlight w:val="yellow"/>
        </w:rPr>
        <w:t>2</w:t>
      </w:r>
      <w:r w:rsidR="00F34919">
        <w:rPr>
          <w:rFonts w:ascii="Times New Roman" w:eastAsia="inter" w:hAnsi="Times New Roman" w:cs="Times New Roman"/>
          <w:i/>
          <w:iCs/>
          <w:color w:val="EE0000"/>
          <w:sz w:val="24"/>
          <w:szCs w:val="24"/>
          <w:highlight w:val="yellow"/>
        </w:rPr>
        <w:t>2</w:t>
      </w:r>
      <w:r w:rsidR="00FB54E0" w:rsidRPr="00E0268C">
        <w:rPr>
          <w:rFonts w:ascii="Times New Roman" w:eastAsia="inter" w:hAnsi="Times New Roman" w:cs="Times New Roman"/>
          <w:i/>
          <w:iCs/>
          <w:color w:val="EE0000"/>
          <w:sz w:val="24"/>
          <w:szCs w:val="24"/>
          <w:highlight w:val="yellow"/>
        </w:rPr>
        <w:t>, paragraph</w:t>
      </w:r>
      <w:r w:rsidRPr="00E0268C">
        <w:rPr>
          <w:rFonts w:ascii="Times New Roman" w:eastAsia="inter" w:hAnsi="Times New Roman" w:cs="Times New Roman"/>
          <w:i/>
          <w:iCs/>
          <w:color w:val="EE0000"/>
          <w:sz w:val="24"/>
          <w:szCs w:val="24"/>
          <w:highlight w:val="yellow"/>
        </w:rPr>
        <w:t xml:space="preserve"> 1</w:t>
      </w:r>
      <w:r w:rsidRPr="00FB54E0">
        <w:rPr>
          <w:rFonts w:ascii="Times New Roman" w:eastAsia="inter" w:hAnsi="Times New Roman" w:cs="Times New Roman"/>
          <w:color w:val="000000"/>
          <w:sz w:val="24"/>
          <w:szCs w:val="24"/>
        </w:rPr>
        <w:t>, may increase such special compensation further, but in no event shall the total increase be more than 100 per cent of the expenses incurred by the salvor.</w:t>
      </w:r>
    </w:p>
    <w:p w14:paraId="5D50CF4E" w14:textId="3D869083" w:rsidR="00B96D20" w:rsidRPr="00FB54E0" w:rsidRDefault="00B96D20" w:rsidP="00EB43B9">
      <w:pPr>
        <w:pStyle w:val="ListParagraph"/>
        <w:numPr>
          <w:ilvl w:val="0"/>
          <w:numId w:val="18"/>
        </w:numPr>
        <w:spacing w:before="240" w:line="360" w:lineRule="auto"/>
        <w:ind w:left="1134" w:hanging="567"/>
        <w:jc w:val="both"/>
        <w:rPr>
          <w:rFonts w:ascii="Times New Roman" w:eastAsia="inter" w:hAnsi="Times New Roman" w:cs="Times New Roman"/>
          <w:color w:val="000000"/>
          <w:sz w:val="24"/>
          <w:szCs w:val="24"/>
        </w:rPr>
      </w:pPr>
      <w:r w:rsidRPr="00FB54E0">
        <w:rPr>
          <w:rFonts w:ascii="Times New Roman" w:eastAsia="inter" w:hAnsi="Times New Roman" w:cs="Times New Roman"/>
          <w:color w:val="000000"/>
          <w:sz w:val="24"/>
          <w:szCs w:val="24"/>
        </w:rPr>
        <w:t xml:space="preserve">Salvor's expenses for the purpose of paragraphs 1 and 2 means the out-of-pocket expenses reasonably incurred by the salvor in the salvage operation and a fair rate for equipment and personnel actually and reasonably used in the salvage operation, taking into consideration the criteria set out in </w:t>
      </w:r>
      <w:r w:rsidRPr="00E5173B">
        <w:rPr>
          <w:rFonts w:ascii="Times New Roman" w:eastAsia="inter" w:hAnsi="Times New Roman" w:cs="Times New Roman"/>
          <w:i/>
          <w:iCs/>
          <w:color w:val="EE0000"/>
          <w:sz w:val="24"/>
          <w:szCs w:val="24"/>
          <w:highlight w:val="yellow"/>
        </w:rPr>
        <w:t xml:space="preserve">rule </w:t>
      </w:r>
      <w:r w:rsidR="008917FF" w:rsidRPr="00E5173B">
        <w:rPr>
          <w:rFonts w:ascii="Times New Roman" w:eastAsia="inter" w:hAnsi="Times New Roman" w:cs="Times New Roman"/>
          <w:i/>
          <w:iCs/>
          <w:color w:val="EE0000"/>
          <w:sz w:val="24"/>
          <w:szCs w:val="24"/>
          <w:highlight w:val="yellow"/>
        </w:rPr>
        <w:t>2</w:t>
      </w:r>
      <w:r w:rsidR="00F34919">
        <w:rPr>
          <w:rFonts w:ascii="Times New Roman" w:eastAsia="inter" w:hAnsi="Times New Roman" w:cs="Times New Roman"/>
          <w:i/>
          <w:iCs/>
          <w:color w:val="EE0000"/>
          <w:sz w:val="24"/>
          <w:szCs w:val="24"/>
          <w:highlight w:val="yellow"/>
        </w:rPr>
        <w:t>2</w:t>
      </w:r>
      <w:r w:rsidRPr="00E5173B">
        <w:rPr>
          <w:rFonts w:ascii="Times New Roman" w:eastAsia="inter" w:hAnsi="Times New Roman" w:cs="Times New Roman"/>
          <w:i/>
          <w:iCs/>
          <w:color w:val="EE0000"/>
          <w:sz w:val="24"/>
          <w:szCs w:val="24"/>
          <w:highlight w:val="yellow"/>
        </w:rPr>
        <w:t>, paragraph 1(h), (</w:t>
      </w:r>
      <w:proofErr w:type="spellStart"/>
      <w:r w:rsidRPr="00E5173B">
        <w:rPr>
          <w:rFonts w:ascii="Times New Roman" w:eastAsia="inter" w:hAnsi="Times New Roman" w:cs="Times New Roman"/>
          <w:i/>
          <w:iCs/>
          <w:color w:val="EE0000"/>
          <w:sz w:val="24"/>
          <w:szCs w:val="24"/>
          <w:highlight w:val="yellow"/>
        </w:rPr>
        <w:t>i</w:t>
      </w:r>
      <w:proofErr w:type="spellEnd"/>
      <w:r w:rsidRPr="00E5173B">
        <w:rPr>
          <w:rFonts w:ascii="Times New Roman" w:eastAsia="inter" w:hAnsi="Times New Roman" w:cs="Times New Roman"/>
          <w:i/>
          <w:iCs/>
          <w:color w:val="EE0000"/>
          <w:sz w:val="24"/>
          <w:szCs w:val="24"/>
          <w:highlight w:val="yellow"/>
        </w:rPr>
        <w:t>) and (j)</w:t>
      </w:r>
      <w:r w:rsidRPr="00FB54E0">
        <w:rPr>
          <w:rFonts w:ascii="Times New Roman" w:eastAsia="inter" w:hAnsi="Times New Roman" w:cs="Times New Roman"/>
          <w:color w:val="EE0000"/>
          <w:sz w:val="24"/>
          <w:szCs w:val="24"/>
          <w:highlight w:val="yellow"/>
        </w:rPr>
        <w:t>.</w:t>
      </w:r>
    </w:p>
    <w:p w14:paraId="002DC113" w14:textId="5BD312C8" w:rsidR="00B96D20" w:rsidRPr="00FB54E0" w:rsidRDefault="00B96D20" w:rsidP="00EB43B9">
      <w:pPr>
        <w:pStyle w:val="ListParagraph"/>
        <w:numPr>
          <w:ilvl w:val="0"/>
          <w:numId w:val="18"/>
        </w:numPr>
        <w:spacing w:before="240" w:line="360" w:lineRule="auto"/>
        <w:ind w:left="1134" w:hanging="567"/>
        <w:jc w:val="both"/>
        <w:rPr>
          <w:rFonts w:ascii="Times New Roman" w:eastAsia="inter" w:hAnsi="Times New Roman" w:cs="Times New Roman"/>
          <w:color w:val="000000"/>
          <w:sz w:val="24"/>
          <w:szCs w:val="24"/>
        </w:rPr>
      </w:pPr>
      <w:r w:rsidRPr="00FB54E0">
        <w:rPr>
          <w:rFonts w:ascii="Times New Roman" w:eastAsia="inter" w:hAnsi="Times New Roman" w:cs="Times New Roman"/>
          <w:color w:val="000000"/>
          <w:sz w:val="24"/>
          <w:szCs w:val="24"/>
        </w:rPr>
        <w:t xml:space="preserve">The total special compensation under this rule shall be paid only if and to the extent that such compensation is greater than any reward recoverable by the salvor under </w:t>
      </w:r>
      <w:r w:rsidRPr="00E5173B">
        <w:rPr>
          <w:rFonts w:ascii="Times New Roman" w:eastAsia="inter" w:hAnsi="Times New Roman" w:cs="Times New Roman"/>
          <w:i/>
          <w:iCs/>
          <w:color w:val="EE0000"/>
          <w:sz w:val="24"/>
          <w:szCs w:val="24"/>
          <w:highlight w:val="yellow"/>
        </w:rPr>
        <w:t xml:space="preserve">rule </w:t>
      </w:r>
      <w:r w:rsidR="008917FF" w:rsidRPr="00E5173B">
        <w:rPr>
          <w:rFonts w:ascii="Times New Roman" w:eastAsia="inter" w:hAnsi="Times New Roman" w:cs="Times New Roman"/>
          <w:i/>
          <w:iCs/>
          <w:color w:val="EE0000"/>
          <w:sz w:val="24"/>
          <w:szCs w:val="24"/>
          <w:highlight w:val="yellow"/>
        </w:rPr>
        <w:t>2</w:t>
      </w:r>
      <w:r w:rsidR="00F34919">
        <w:rPr>
          <w:rFonts w:ascii="Times New Roman" w:eastAsia="inter" w:hAnsi="Times New Roman" w:cs="Times New Roman"/>
          <w:i/>
          <w:iCs/>
          <w:color w:val="EE0000"/>
          <w:sz w:val="24"/>
          <w:szCs w:val="24"/>
          <w:highlight w:val="yellow"/>
        </w:rPr>
        <w:t>2</w:t>
      </w:r>
      <w:r w:rsidRPr="00FB54E0">
        <w:rPr>
          <w:rFonts w:ascii="Times New Roman" w:eastAsia="inter" w:hAnsi="Times New Roman" w:cs="Times New Roman"/>
          <w:color w:val="EE0000"/>
          <w:sz w:val="24"/>
          <w:szCs w:val="24"/>
          <w:highlight w:val="yellow"/>
        </w:rPr>
        <w:t>.</w:t>
      </w:r>
    </w:p>
    <w:p w14:paraId="4EAA88EE" w14:textId="4224D827" w:rsidR="00D01ED1" w:rsidRDefault="00B96D20" w:rsidP="00EB43B9">
      <w:pPr>
        <w:pStyle w:val="ListParagraph"/>
        <w:numPr>
          <w:ilvl w:val="0"/>
          <w:numId w:val="18"/>
        </w:numPr>
        <w:spacing w:before="240" w:line="360" w:lineRule="auto"/>
        <w:ind w:left="1134" w:hanging="567"/>
        <w:jc w:val="both"/>
        <w:rPr>
          <w:rFonts w:ascii="Times New Roman" w:eastAsia="inter" w:hAnsi="Times New Roman" w:cs="Times New Roman"/>
          <w:color w:val="000000"/>
          <w:sz w:val="24"/>
          <w:szCs w:val="24"/>
        </w:rPr>
      </w:pPr>
      <w:r w:rsidRPr="00FB54E0">
        <w:rPr>
          <w:rFonts w:ascii="Times New Roman" w:eastAsia="inter" w:hAnsi="Times New Roman" w:cs="Times New Roman"/>
          <w:color w:val="000000"/>
          <w:sz w:val="24"/>
          <w:szCs w:val="24"/>
        </w:rPr>
        <w:lastRenderedPageBreak/>
        <w:t>If the salvor has been negligent and has thereby failed to prevent or minimize damage to the environment, he may be deprived of the whole of part of any special compensation due under this article.</w:t>
      </w:r>
    </w:p>
    <w:p w14:paraId="1AAB412F" w14:textId="77777777" w:rsidR="00D01ED1" w:rsidRDefault="00D01ED1" w:rsidP="00D01ED1">
      <w:pPr>
        <w:pStyle w:val="ListParagraph"/>
        <w:spacing w:before="240" w:line="360" w:lineRule="auto"/>
        <w:ind w:left="1134"/>
        <w:jc w:val="both"/>
        <w:rPr>
          <w:rFonts w:ascii="Times New Roman" w:eastAsia="inter" w:hAnsi="Times New Roman" w:cs="Times New Roman"/>
          <w:color w:val="000000"/>
          <w:sz w:val="24"/>
          <w:szCs w:val="24"/>
        </w:rPr>
      </w:pPr>
    </w:p>
    <w:p w14:paraId="5A50E6C3" w14:textId="714497D6" w:rsidR="00D01ED1" w:rsidRPr="00C17A35" w:rsidRDefault="00D01ED1" w:rsidP="00EB43B9">
      <w:pPr>
        <w:pStyle w:val="ListParagraph"/>
        <w:numPr>
          <w:ilvl w:val="0"/>
          <w:numId w:val="1"/>
        </w:numPr>
        <w:spacing w:line="360" w:lineRule="auto"/>
        <w:ind w:left="567" w:hanging="567"/>
        <w:jc w:val="both"/>
        <w:rPr>
          <w:rFonts w:ascii="Times New Roman" w:eastAsia="inter" w:hAnsi="Times New Roman" w:cs="Times New Roman"/>
          <w:b/>
          <w:bCs/>
          <w:color w:val="538135" w:themeColor="accent6" w:themeShade="BF"/>
          <w:sz w:val="24"/>
          <w:szCs w:val="24"/>
        </w:rPr>
      </w:pPr>
      <w:r w:rsidRPr="00D01ED1">
        <w:rPr>
          <w:rFonts w:ascii="Times New Roman" w:eastAsia="inter" w:hAnsi="Times New Roman" w:cs="Times New Roman"/>
          <w:b/>
          <w:bCs/>
          <w:color w:val="538135" w:themeColor="accent6" w:themeShade="BF"/>
          <w:sz w:val="24"/>
          <w:szCs w:val="24"/>
        </w:rPr>
        <w:t>Circumstances under which the Central Government shall undertake salvage</w:t>
      </w:r>
      <w:r w:rsidR="008917FF">
        <w:rPr>
          <w:rFonts w:ascii="Times New Roman" w:eastAsia="inter" w:hAnsi="Times New Roman" w:cs="Times New Roman"/>
          <w:b/>
          <w:bCs/>
          <w:color w:val="538135" w:themeColor="accent6" w:themeShade="BF"/>
          <w:sz w:val="24"/>
          <w:szCs w:val="24"/>
        </w:rPr>
        <w:t>. –</w:t>
      </w:r>
    </w:p>
    <w:p w14:paraId="52D5532A" w14:textId="720C2BFD" w:rsidR="00D01ED1" w:rsidRPr="00C17A35" w:rsidRDefault="00D01ED1" w:rsidP="00EB43B9">
      <w:pPr>
        <w:pStyle w:val="ListParagraph"/>
        <w:numPr>
          <w:ilvl w:val="0"/>
          <w:numId w:val="27"/>
        </w:numPr>
        <w:spacing w:line="360" w:lineRule="auto"/>
        <w:ind w:left="1134" w:hanging="567"/>
        <w:jc w:val="both"/>
        <w:rPr>
          <w:rFonts w:ascii="Times New Roman" w:eastAsia="inter" w:hAnsi="Times New Roman" w:cs="Times New Roman"/>
          <w:b/>
          <w:bCs/>
          <w:color w:val="538135" w:themeColor="accent6" w:themeShade="BF"/>
          <w:sz w:val="24"/>
          <w:szCs w:val="24"/>
        </w:rPr>
      </w:pPr>
      <w:r w:rsidRPr="00C17A35">
        <w:rPr>
          <w:rFonts w:ascii="Times New Roman" w:eastAsia="inter" w:hAnsi="Times New Roman" w:cs="Times New Roman"/>
          <w:color w:val="538135" w:themeColor="accent6" w:themeShade="BF"/>
          <w:sz w:val="24"/>
          <w:szCs w:val="24"/>
        </w:rPr>
        <w:t>The Central Government</w:t>
      </w:r>
      <w:r w:rsidR="00610DC2" w:rsidRPr="00610DC2">
        <w:rPr>
          <w:rFonts w:ascii="Times New Roman" w:eastAsia="inter" w:hAnsi="Times New Roman" w:cs="Times New Roman"/>
          <w:color w:val="538135" w:themeColor="accent6" w:themeShade="BF"/>
          <w:sz w:val="24"/>
          <w:szCs w:val="24"/>
        </w:rPr>
        <w:t xml:space="preserve"> </w:t>
      </w:r>
      <w:r w:rsidR="00610DC2" w:rsidRPr="00C17A35">
        <w:rPr>
          <w:rFonts w:ascii="Times New Roman" w:eastAsia="inter" w:hAnsi="Times New Roman" w:cs="Times New Roman"/>
          <w:color w:val="538135" w:themeColor="accent6" w:themeShade="BF"/>
          <w:sz w:val="24"/>
          <w:szCs w:val="24"/>
        </w:rPr>
        <w:t>may</w:t>
      </w:r>
      <w:r w:rsidR="00610DC2">
        <w:rPr>
          <w:rFonts w:ascii="Times New Roman" w:eastAsia="inter" w:hAnsi="Times New Roman" w:cs="Times New Roman"/>
          <w:color w:val="538135" w:themeColor="accent6" w:themeShade="BF"/>
          <w:sz w:val="24"/>
          <w:szCs w:val="24"/>
        </w:rPr>
        <w:t xml:space="preserve">, as provided under </w:t>
      </w:r>
      <w:r w:rsidR="00610DC2" w:rsidRPr="00610DC2">
        <w:rPr>
          <w:rFonts w:ascii="Times New Roman" w:eastAsia="inter" w:hAnsi="Times New Roman" w:cs="Times New Roman"/>
          <w:i/>
          <w:iCs/>
          <w:color w:val="538135" w:themeColor="accent6" w:themeShade="BF"/>
          <w:sz w:val="24"/>
          <w:szCs w:val="24"/>
        </w:rPr>
        <w:t>Section 254(4)</w:t>
      </w:r>
      <w:r w:rsidR="00610DC2">
        <w:rPr>
          <w:rFonts w:ascii="Times New Roman" w:eastAsia="inter" w:hAnsi="Times New Roman" w:cs="Times New Roman"/>
          <w:color w:val="538135" w:themeColor="accent6" w:themeShade="BF"/>
          <w:sz w:val="24"/>
          <w:szCs w:val="24"/>
        </w:rPr>
        <w:t xml:space="preserve"> of the Act,</w:t>
      </w:r>
      <w:r w:rsidRPr="00C17A35">
        <w:rPr>
          <w:rFonts w:ascii="Times New Roman" w:eastAsia="inter" w:hAnsi="Times New Roman" w:cs="Times New Roman"/>
          <w:color w:val="538135" w:themeColor="accent6" w:themeShade="BF"/>
          <w:sz w:val="24"/>
          <w:szCs w:val="24"/>
        </w:rPr>
        <w:t xml:space="preserve"> </w:t>
      </w:r>
      <w:r w:rsidR="00610DC2">
        <w:rPr>
          <w:rFonts w:ascii="Times New Roman" w:eastAsia="inter" w:hAnsi="Times New Roman" w:cs="Times New Roman"/>
          <w:color w:val="538135" w:themeColor="accent6" w:themeShade="BF"/>
          <w:sz w:val="24"/>
          <w:szCs w:val="24"/>
        </w:rPr>
        <w:t>exercise</w:t>
      </w:r>
      <w:r w:rsidRPr="00C17A35">
        <w:rPr>
          <w:rFonts w:ascii="Times New Roman" w:eastAsia="inter" w:hAnsi="Times New Roman" w:cs="Times New Roman"/>
          <w:color w:val="538135" w:themeColor="accent6" w:themeShade="BF"/>
          <w:sz w:val="24"/>
          <w:szCs w:val="24"/>
        </w:rPr>
        <w:t xml:space="preserve"> or direct salvage where—</w:t>
      </w:r>
    </w:p>
    <w:p w14:paraId="5CE4541D" w14:textId="7F03270D" w:rsidR="00D01ED1" w:rsidRPr="00D01ED1" w:rsidRDefault="00D01ED1" w:rsidP="00EB43B9">
      <w:pPr>
        <w:pStyle w:val="ListParagraph"/>
        <w:numPr>
          <w:ilvl w:val="0"/>
          <w:numId w:val="26"/>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no competent salvor is available or willing to act</w:t>
      </w:r>
      <w:r w:rsidR="008917FF">
        <w:rPr>
          <w:rFonts w:ascii="Times New Roman" w:hAnsi="Times New Roman" w:cs="Times New Roman"/>
          <w:iCs/>
          <w:color w:val="538135" w:themeColor="accent6" w:themeShade="BF"/>
          <w:sz w:val="24"/>
          <w:szCs w:val="24"/>
        </w:rPr>
        <w:t xml:space="preserve"> on behalf of the owner of the vessel</w:t>
      </w:r>
      <w:r w:rsidRPr="00D01ED1">
        <w:rPr>
          <w:rFonts w:ascii="Times New Roman" w:hAnsi="Times New Roman" w:cs="Times New Roman"/>
          <w:iCs/>
          <w:color w:val="538135" w:themeColor="accent6" w:themeShade="BF"/>
          <w:sz w:val="24"/>
          <w:szCs w:val="24"/>
        </w:rPr>
        <w:t>;</w:t>
      </w:r>
    </w:p>
    <w:p w14:paraId="3E7BBEEB" w14:textId="77777777" w:rsidR="00D01ED1" w:rsidRPr="00D01ED1" w:rsidRDefault="00D01ED1" w:rsidP="00EB43B9">
      <w:pPr>
        <w:pStyle w:val="ListParagraph"/>
        <w:numPr>
          <w:ilvl w:val="0"/>
          <w:numId w:val="26"/>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the wreck poses immediate risk to life, environment, navigation, or property;</w:t>
      </w:r>
    </w:p>
    <w:p w14:paraId="2C5803CE" w14:textId="77777777" w:rsidR="00D01ED1" w:rsidRPr="00D01ED1" w:rsidRDefault="00D01ED1" w:rsidP="00EB43B9">
      <w:pPr>
        <w:pStyle w:val="ListParagraph"/>
        <w:numPr>
          <w:ilvl w:val="0"/>
          <w:numId w:val="26"/>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the situation involves national or public interest, including strategic or defence areas;</w:t>
      </w:r>
    </w:p>
    <w:p w14:paraId="4796C5C9" w14:textId="77777777" w:rsidR="00D01ED1" w:rsidRPr="00D01ED1" w:rsidRDefault="00D01ED1" w:rsidP="00EB43B9">
      <w:pPr>
        <w:pStyle w:val="ListParagraph"/>
        <w:numPr>
          <w:ilvl w:val="0"/>
          <w:numId w:val="26"/>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the owner fails to take necessary measures within prescribed time;</w:t>
      </w:r>
    </w:p>
    <w:p w14:paraId="0B2561CD" w14:textId="4201FF54" w:rsidR="007E4E9F" w:rsidRPr="00C17A35" w:rsidRDefault="00D01ED1" w:rsidP="00EB43B9">
      <w:pPr>
        <w:pStyle w:val="ListParagraph"/>
        <w:numPr>
          <w:ilvl w:val="0"/>
          <w:numId w:val="26"/>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the vessel or property is unclaimed or abandoned.</w:t>
      </w:r>
    </w:p>
    <w:p w14:paraId="480B98E3" w14:textId="77777777" w:rsidR="007E4E9F" w:rsidRPr="00C17A35" w:rsidRDefault="007E4E9F" w:rsidP="007E4E9F">
      <w:pPr>
        <w:pStyle w:val="ListParagraph"/>
        <w:spacing w:line="360" w:lineRule="auto"/>
        <w:ind w:left="1701"/>
        <w:rPr>
          <w:rFonts w:ascii="Times New Roman" w:hAnsi="Times New Roman" w:cs="Times New Roman"/>
          <w:iCs/>
          <w:color w:val="538135" w:themeColor="accent6" w:themeShade="BF"/>
          <w:sz w:val="24"/>
          <w:szCs w:val="24"/>
        </w:rPr>
      </w:pPr>
    </w:p>
    <w:p w14:paraId="474058B6" w14:textId="2F216458" w:rsidR="00D01ED1" w:rsidRPr="00D01ED1" w:rsidRDefault="008917FF" w:rsidP="00EB43B9">
      <w:pPr>
        <w:pStyle w:val="ListParagraph"/>
        <w:numPr>
          <w:ilvl w:val="0"/>
          <w:numId w:val="1"/>
        </w:numPr>
        <w:spacing w:line="360" w:lineRule="auto"/>
        <w:ind w:left="567" w:hanging="567"/>
        <w:jc w:val="both"/>
        <w:rPr>
          <w:rFonts w:ascii="Times New Roman" w:eastAsia="inter" w:hAnsi="Times New Roman" w:cs="Times New Roman"/>
          <w:b/>
          <w:bCs/>
          <w:color w:val="538135" w:themeColor="accent6" w:themeShade="BF"/>
          <w:sz w:val="24"/>
          <w:szCs w:val="24"/>
        </w:rPr>
      </w:pPr>
      <w:r>
        <w:rPr>
          <w:rFonts w:ascii="Times New Roman" w:eastAsia="inter" w:hAnsi="Times New Roman" w:cs="Times New Roman"/>
          <w:b/>
          <w:bCs/>
          <w:color w:val="538135" w:themeColor="accent6" w:themeShade="BF"/>
          <w:sz w:val="24"/>
          <w:szCs w:val="24"/>
        </w:rPr>
        <w:t xml:space="preserve">Retention of </w:t>
      </w:r>
      <w:r w:rsidR="00D01ED1" w:rsidRPr="00D01ED1">
        <w:rPr>
          <w:rFonts w:ascii="Times New Roman" w:eastAsia="inter" w:hAnsi="Times New Roman" w:cs="Times New Roman"/>
          <w:b/>
          <w:bCs/>
          <w:color w:val="538135" w:themeColor="accent6" w:themeShade="BF"/>
          <w:sz w:val="24"/>
          <w:szCs w:val="24"/>
        </w:rPr>
        <w:t>salvors</w:t>
      </w:r>
      <w:r>
        <w:rPr>
          <w:rFonts w:ascii="Times New Roman" w:eastAsia="inter" w:hAnsi="Times New Roman" w:cs="Times New Roman"/>
          <w:b/>
          <w:bCs/>
          <w:color w:val="538135" w:themeColor="accent6" w:themeShade="BF"/>
          <w:sz w:val="24"/>
          <w:szCs w:val="24"/>
        </w:rPr>
        <w:t>. –</w:t>
      </w:r>
    </w:p>
    <w:p w14:paraId="0A9823A6" w14:textId="7F3CC79B" w:rsidR="00D01ED1" w:rsidRPr="00D01ED1" w:rsidRDefault="00D01ED1" w:rsidP="00EB43B9">
      <w:pPr>
        <w:pStyle w:val="ListParagraph"/>
        <w:numPr>
          <w:ilvl w:val="0"/>
          <w:numId w:val="28"/>
        </w:numPr>
        <w:spacing w:line="360" w:lineRule="auto"/>
        <w:ind w:left="1134" w:hanging="567"/>
        <w:jc w:val="both"/>
        <w:rPr>
          <w:rFonts w:ascii="Times New Roman" w:eastAsia="inter" w:hAnsi="Times New Roman" w:cs="Times New Roman"/>
          <w:color w:val="538135" w:themeColor="accent6" w:themeShade="BF"/>
          <w:sz w:val="24"/>
          <w:szCs w:val="24"/>
        </w:rPr>
      </w:pPr>
      <w:r w:rsidRPr="00D01ED1">
        <w:rPr>
          <w:rFonts w:ascii="Times New Roman" w:eastAsia="inter" w:hAnsi="Times New Roman" w:cs="Times New Roman"/>
          <w:color w:val="538135" w:themeColor="accent6" w:themeShade="BF"/>
          <w:sz w:val="24"/>
          <w:szCs w:val="24"/>
        </w:rPr>
        <w:t xml:space="preserve">A salvor, </w:t>
      </w:r>
      <w:r w:rsidR="008917FF">
        <w:rPr>
          <w:rFonts w:ascii="Times New Roman" w:eastAsia="inter" w:hAnsi="Times New Roman" w:cs="Times New Roman"/>
          <w:color w:val="538135" w:themeColor="accent6" w:themeShade="BF"/>
          <w:sz w:val="24"/>
          <w:szCs w:val="24"/>
        </w:rPr>
        <w:t>retained under the provisions of</w:t>
      </w:r>
      <w:r w:rsidRPr="00D01ED1">
        <w:rPr>
          <w:rFonts w:ascii="Times New Roman" w:eastAsia="inter" w:hAnsi="Times New Roman" w:cs="Times New Roman"/>
          <w:color w:val="538135" w:themeColor="accent6" w:themeShade="BF"/>
          <w:sz w:val="24"/>
          <w:szCs w:val="24"/>
        </w:rPr>
        <w:t xml:space="preserve"> </w:t>
      </w:r>
      <w:r w:rsidRPr="008917FF">
        <w:rPr>
          <w:rFonts w:ascii="Times New Roman" w:eastAsia="inter" w:hAnsi="Times New Roman" w:cs="Times New Roman"/>
          <w:i/>
          <w:iCs/>
          <w:color w:val="538135" w:themeColor="accent6" w:themeShade="BF"/>
          <w:sz w:val="24"/>
          <w:szCs w:val="24"/>
        </w:rPr>
        <w:t xml:space="preserve">section </w:t>
      </w:r>
      <w:r w:rsidR="008917FF" w:rsidRPr="008917FF">
        <w:rPr>
          <w:rFonts w:ascii="Times New Roman" w:eastAsia="inter" w:hAnsi="Times New Roman" w:cs="Times New Roman"/>
          <w:i/>
          <w:iCs/>
          <w:color w:val="538135" w:themeColor="accent6" w:themeShade="BF"/>
          <w:sz w:val="24"/>
          <w:szCs w:val="24"/>
        </w:rPr>
        <w:t>255</w:t>
      </w:r>
      <w:r w:rsidR="008917FF">
        <w:rPr>
          <w:rFonts w:ascii="Times New Roman" w:eastAsia="inter" w:hAnsi="Times New Roman" w:cs="Times New Roman"/>
          <w:color w:val="538135" w:themeColor="accent6" w:themeShade="BF"/>
          <w:sz w:val="24"/>
          <w:szCs w:val="24"/>
        </w:rPr>
        <w:t xml:space="preserve"> of the Act, as </w:t>
      </w:r>
      <w:r w:rsidR="008917FF" w:rsidRPr="00D01ED1">
        <w:rPr>
          <w:rFonts w:ascii="Times New Roman" w:eastAsia="inter" w:hAnsi="Times New Roman" w:cs="Times New Roman"/>
          <w:color w:val="538135" w:themeColor="accent6" w:themeShade="BF"/>
          <w:sz w:val="24"/>
          <w:szCs w:val="24"/>
        </w:rPr>
        <w:t>notified</w:t>
      </w:r>
      <w:r w:rsidRPr="00D01ED1">
        <w:rPr>
          <w:rFonts w:ascii="Times New Roman" w:eastAsia="inter" w:hAnsi="Times New Roman" w:cs="Times New Roman"/>
          <w:color w:val="538135" w:themeColor="accent6" w:themeShade="BF"/>
          <w:sz w:val="24"/>
          <w:szCs w:val="24"/>
        </w:rPr>
        <w:t>, shall</w:t>
      </w:r>
      <w:r w:rsidR="008917FF">
        <w:rPr>
          <w:rFonts w:ascii="Times New Roman" w:eastAsia="inter" w:hAnsi="Times New Roman" w:cs="Times New Roman"/>
          <w:color w:val="538135" w:themeColor="accent6" w:themeShade="BF"/>
          <w:sz w:val="24"/>
          <w:szCs w:val="24"/>
        </w:rPr>
        <w:t xml:space="preserve"> fulfil all requirements,</w:t>
      </w:r>
      <w:r w:rsidR="008917FF" w:rsidRPr="008917FF">
        <w:rPr>
          <w:rFonts w:ascii="Times New Roman" w:eastAsia="inter" w:hAnsi="Times New Roman" w:cs="Times New Roman"/>
          <w:color w:val="538135" w:themeColor="accent6" w:themeShade="BF"/>
          <w:sz w:val="24"/>
          <w:szCs w:val="24"/>
        </w:rPr>
        <w:t xml:space="preserve"> qualifications and experience</w:t>
      </w:r>
      <w:r w:rsidR="008917FF">
        <w:rPr>
          <w:rFonts w:ascii="Times New Roman" w:eastAsia="inter" w:hAnsi="Times New Roman" w:cs="Times New Roman"/>
          <w:color w:val="538135" w:themeColor="accent6" w:themeShade="BF"/>
          <w:sz w:val="24"/>
          <w:szCs w:val="24"/>
        </w:rPr>
        <w:t>, as prescribed by the Central Government.</w:t>
      </w:r>
    </w:p>
    <w:p w14:paraId="7EAA108F" w14:textId="391CD47A" w:rsidR="008917FF" w:rsidRDefault="00D01ED1" w:rsidP="00EB43B9">
      <w:pPr>
        <w:pStyle w:val="ListParagraph"/>
        <w:numPr>
          <w:ilvl w:val="0"/>
          <w:numId w:val="28"/>
        </w:numPr>
        <w:spacing w:line="360" w:lineRule="auto"/>
        <w:ind w:left="1134" w:hanging="567"/>
        <w:jc w:val="both"/>
        <w:rPr>
          <w:rFonts w:ascii="Times New Roman" w:eastAsia="inter" w:hAnsi="Times New Roman" w:cs="Times New Roman"/>
          <w:color w:val="538135" w:themeColor="accent6" w:themeShade="BF"/>
          <w:sz w:val="24"/>
          <w:szCs w:val="24"/>
        </w:rPr>
      </w:pPr>
      <w:r w:rsidRPr="00D01ED1">
        <w:rPr>
          <w:rFonts w:ascii="Times New Roman" w:eastAsia="inter" w:hAnsi="Times New Roman" w:cs="Times New Roman"/>
          <w:color w:val="538135" w:themeColor="accent6" w:themeShade="BF"/>
          <w:sz w:val="24"/>
          <w:szCs w:val="24"/>
        </w:rPr>
        <w:t xml:space="preserve">The </w:t>
      </w:r>
      <w:r w:rsidR="008917FF">
        <w:rPr>
          <w:rFonts w:ascii="Times New Roman" w:eastAsia="inter" w:hAnsi="Times New Roman" w:cs="Times New Roman"/>
          <w:color w:val="538135" w:themeColor="accent6" w:themeShade="BF"/>
          <w:sz w:val="24"/>
          <w:szCs w:val="24"/>
        </w:rPr>
        <w:t xml:space="preserve">retention shall remain valid for a period as stipulated under such notification issued by the Central Government, and may be </w:t>
      </w:r>
      <w:r w:rsidR="008917FF" w:rsidRPr="00D01ED1">
        <w:rPr>
          <w:rFonts w:ascii="Times New Roman" w:eastAsia="inter" w:hAnsi="Times New Roman" w:cs="Times New Roman"/>
          <w:color w:val="538135" w:themeColor="accent6" w:themeShade="BF"/>
          <w:sz w:val="24"/>
          <w:szCs w:val="24"/>
        </w:rPr>
        <w:t>subject to renewal and compliance review</w:t>
      </w:r>
      <w:r w:rsidR="008917FF">
        <w:rPr>
          <w:rFonts w:ascii="Times New Roman" w:eastAsia="inter" w:hAnsi="Times New Roman" w:cs="Times New Roman"/>
          <w:color w:val="538135" w:themeColor="accent6" w:themeShade="BF"/>
          <w:sz w:val="24"/>
          <w:szCs w:val="24"/>
        </w:rPr>
        <w:t xml:space="preserve"> as prescribed</w:t>
      </w:r>
      <w:r w:rsidR="008917FF" w:rsidRPr="00D01ED1">
        <w:rPr>
          <w:rFonts w:ascii="Times New Roman" w:eastAsia="inter" w:hAnsi="Times New Roman" w:cs="Times New Roman"/>
          <w:color w:val="538135" w:themeColor="accent6" w:themeShade="BF"/>
          <w:sz w:val="24"/>
          <w:szCs w:val="24"/>
        </w:rPr>
        <w:t>.</w:t>
      </w:r>
    </w:p>
    <w:p w14:paraId="36900DE6" w14:textId="77777777" w:rsidR="00D01ED1" w:rsidRPr="00C17A35" w:rsidRDefault="00D01ED1" w:rsidP="00D01ED1">
      <w:pPr>
        <w:pStyle w:val="ListParagraph"/>
        <w:spacing w:line="360" w:lineRule="auto"/>
        <w:ind w:left="1134"/>
        <w:jc w:val="both"/>
        <w:rPr>
          <w:rFonts w:ascii="Times New Roman" w:eastAsia="inter" w:hAnsi="Times New Roman" w:cs="Times New Roman"/>
          <w:color w:val="538135" w:themeColor="accent6" w:themeShade="BF"/>
          <w:sz w:val="24"/>
          <w:szCs w:val="24"/>
        </w:rPr>
      </w:pPr>
    </w:p>
    <w:p w14:paraId="204149B2" w14:textId="11C3211B" w:rsidR="00D01ED1" w:rsidRPr="00D01ED1" w:rsidRDefault="00D01ED1" w:rsidP="00EB43B9">
      <w:pPr>
        <w:pStyle w:val="ListParagraph"/>
        <w:numPr>
          <w:ilvl w:val="0"/>
          <w:numId w:val="1"/>
        </w:numPr>
        <w:spacing w:line="360" w:lineRule="auto"/>
        <w:ind w:left="567" w:hanging="567"/>
        <w:jc w:val="both"/>
        <w:rPr>
          <w:rFonts w:ascii="Times New Roman" w:eastAsia="inter" w:hAnsi="Times New Roman" w:cs="Times New Roman"/>
          <w:b/>
          <w:bCs/>
          <w:color w:val="538135" w:themeColor="accent6" w:themeShade="BF"/>
          <w:sz w:val="24"/>
          <w:szCs w:val="24"/>
        </w:rPr>
      </w:pPr>
      <w:r w:rsidRPr="00D01ED1">
        <w:rPr>
          <w:rFonts w:ascii="Times New Roman" w:eastAsia="inter" w:hAnsi="Times New Roman" w:cs="Times New Roman"/>
          <w:b/>
          <w:bCs/>
          <w:color w:val="538135" w:themeColor="accent6" w:themeShade="BF"/>
          <w:sz w:val="24"/>
          <w:szCs w:val="24"/>
        </w:rPr>
        <w:t>Procedure for grievance redressal by the Director-General</w:t>
      </w:r>
      <w:r w:rsidR="008917FF">
        <w:rPr>
          <w:rFonts w:ascii="Times New Roman" w:eastAsia="inter" w:hAnsi="Times New Roman" w:cs="Times New Roman"/>
          <w:b/>
          <w:bCs/>
          <w:color w:val="538135" w:themeColor="accent6" w:themeShade="BF"/>
          <w:sz w:val="24"/>
          <w:szCs w:val="24"/>
        </w:rPr>
        <w:t>. –</w:t>
      </w:r>
    </w:p>
    <w:p w14:paraId="03B503A4" w14:textId="23686934" w:rsidR="00D01ED1" w:rsidRPr="00D01ED1" w:rsidRDefault="00D01ED1" w:rsidP="00EB43B9">
      <w:pPr>
        <w:pStyle w:val="ListParagraph"/>
        <w:numPr>
          <w:ilvl w:val="0"/>
          <w:numId w:val="29"/>
        </w:numPr>
        <w:spacing w:line="360" w:lineRule="auto"/>
        <w:ind w:left="1134" w:hanging="567"/>
        <w:jc w:val="both"/>
        <w:rPr>
          <w:rFonts w:ascii="Times New Roman" w:eastAsia="inter" w:hAnsi="Times New Roman" w:cs="Times New Roman"/>
          <w:color w:val="538135" w:themeColor="accent6" w:themeShade="BF"/>
          <w:sz w:val="24"/>
          <w:szCs w:val="24"/>
        </w:rPr>
      </w:pPr>
      <w:r w:rsidRPr="00D01ED1">
        <w:rPr>
          <w:rFonts w:ascii="Times New Roman" w:eastAsia="inter" w:hAnsi="Times New Roman" w:cs="Times New Roman"/>
          <w:color w:val="538135" w:themeColor="accent6" w:themeShade="BF"/>
          <w:sz w:val="24"/>
          <w:szCs w:val="24"/>
        </w:rPr>
        <w:t xml:space="preserve">Any dispute between the ship owner and salvor may be referred to the Director-General under </w:t>
      </w:r>
      <w:r w:rsidR="00912EF8">
        <w:rPr>
          <w:rFonts w:ascii="Times New Roman" w:eastAsia="inter" w:hAnsi="Times New Roman" w:cs="Times New Roman"/>
          <w:i/>
          <w:iCs/>
          <w:color w:val="538135" w:themeColor="accent6" w:themeShade="BF"/>
          <w:sz w:val="24"/>
          <w:szCs w:val="24"/>
        </w:rPr>
        <w:t>S</w:t>
      </w:r>
      <w:r w:rsidRPr="00912EF8">
        <w:rPr>
          <w:rFonts w:ascii="Times New Roman" w:eastAsia="inter" w:hAnsi="Times New Roman" w:cs="Times New Roman"/>
          <w:i/>
          <w:iCs/>
          <w:color w:val="538135" w:themeColor="accent6" w:themeShade="BF"/>
          <w:sz w:val="24"/>
          <w:szCs w:val="24"/>
        </w:rPr>
        <w:t xml:space="preserve">ection </w:t>
      </w:r>
      <w:r w:rsidR="00912EF8" w:rsidRPr="00912EF8">
        <w:rPr>
          <w:rFonts w:ascii="Times New Roman" w:eastAsia="inter" w:hAnsi="Times New Roman" w:cs="Times New Roman"/>
          <w:i/>
          <w:iCs/>
          <w:color w:val="538135" w:themeColor="accent6" w:themeShade="BF"/>
          <w:sz w:val="24"/>
          <w:szCs w:val="24"/>
        </w:rPr>
        <w:t>256</w:t>
      </w:r>
      <w:r w:rsidR="00912EF8">
        <w:rPr>
          <w:rFonts w:ascii="Times New Roman" w:eastAsia="inter" w:hAnsi="Times New Roman" w:cs="Times New Roman"/>
          <w:color w:val="538135" w:themeColor="accent6" w:themeShade="BF"/>
          <w:sz w:val="24"/>
          <w:szCs w:val="24"/>
        </w:rPr>
        <w:t xml:space="preserve"> of the Act.</w:t>
      </w:r>
    </w:p>
    <w:p w14:paraId="5259531D" w14:textId="77777777" w:rsidR="00D01ED1" w:rsidRPr="00D01ED1" w:rsidRDefault="00D01ED1" w:rsidP="00EB43B9">
      <w:pPr>
        <w:pStyle w:val="ListParagraph"/>
        <w:numPr>
          <w:ilvl w:val="0"/>
          <w:numId w:val="29"/>
        </w:numPr>
        <w:spacing w:line="360" w:lineRule="auto"/>
        <w:ind w:left="1134" w:hanging="567"/>
        <w:jc w:val="both"/>
        <w:rPr>
          <w:rFonts w:ascii="Times New Roman" w:eastAsia="inter" w:hAnsi="Times New Roman" w:cs="Times New Roman"/>
          <w:color w:val="538135" w:themeColor="accent6" w:themeShade="BF"/>
          <w:sz w:val="24"/>
          <w:szCs w:val="24"/>
        </w:rPr>
      </w:pPr>
      <w:r w:rsidRPr="00D01ED1">
        <w:rPr>
          <w:rFonts w:ascii="Times New Roman" w:eastAsia="inter" w:hAnsi="Times New Roman" w:cs="Times New Roman"/>
          <w:color w:val="538135" w:themeColor="accent6" w:themeShade="BF"/>
          <w:sz w:val="24"/>
          <w:szCs w:val="24"/>
        </w:rPr>
        <w:t>The Director-General shall—</w:t>
      </w:r>
    </w:p>
    <w:p w14:paraId="47D663A4" w14:textId="77777777" w:rsidR="00D01ED1" w:rsidRPr="00D01ED1" w:rsidRDefault="00D01ED1" w:rsidP="00EB43B9">
      <w:pPr>
        <w:pStyle w:val="ListParagraph"/>
        <w:numPr>
          <w:ilvl w:val="0"/>
          <w:numId w:val="30"/>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acknowledge the complaint within seven days;</w:t>
      </w:r>
    </w:p>
    <w:p w14:paraId="06B957D5" w14:textId="77777777" w:rsidR="00D01ED1" w:rsidRPr="00D01ED1" w:rsidRDefault="00D01ED1" w:rsidP="00EB43B9">
      <w:pPr>
        <w:pStyle w:val="ListParagraph"/>
        <w:numPr>
          <w:ilvl w:val="0"/>
          <w:numId w:val="30"/>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call for written submissions and evidentiary documents from both parties;</w:t>
      </w:r>
    </w:p>
    <w:p w14:paraId="0F6B4446" w14:textId="77777777" w:rsidR="00D01ED1" w:rsidRPr="00D01ED1" w:rsidRDefault="00D01ED1" w:rsidP="00EB43B9">
      <w:pPr>
        <w:pStyle w:val="ListParagraph"/>
        <w:numPr>
          <w:ilvl w:val="0"/>
          <w:numId w:val="30"/>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offer mediation or technical evaluation through an independent maritime expert panel;</w:t>
      </w:r>
    </w:p>
    <w:p w14:paraId="2126E642" w14:textId="77777777" w:rsidR="00D01ED1" w:rsidRPr="00D01ED1" w:rsidRDefault="00D01ED1" w:rsidP="00EB43B9">
      <w:pPr>
        <w:pStyle w:val="ListParagraph"/>
        <w:numPr>
          <w:ilvl w:val="0"/>
          <w:numId w:val="30"/>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lastRenderedPageBreak/>
        <w:t>record minutes of discussions and issue an agreed settlement memorandum where consensus is reached;</w:t>
      </w:r>
    </w:p>
    <w:p w14:paraId="6C5C279F" w14:textId="77777777" w:rsidR="00D01ED1" w:rsidRPr="00D01ED1" w:rsidRDefault="00D01ED1" w:rsidP="00EB43B9">
      <w:pPr>
        <w:pStyle w:val="ListParagraph"/>
        <w:numPr>
          <w:ilvl w:val="0"/>
          <w:numId w:val="30"/>
        </w:numPr>
        <w:spacing w:line="360" w:lineRule="auto"/>
        <w:ind w:left="1701" w:hanging="567"/>
        <w:rPr>
          <w:rFonts w:ascii="Times New Roman" w:hAnsi="Times New Roman" w:cs="Times New Roman"/>
          <w:iCs/>
          <w:color w:val="538135" w:themeColor="accent6" w:themeShade="BF"/>
          <w:sz w:val="24"/>
          <w:szCs w:val="24"/>
        </w:rPr>
      </w:pPr>
      <w:r w:rsidRPr="00D01ED1">
        <w:rPr>
          <w:rFonts w:ascii="Times New Roman" w:hAnsi="Times New Roman" w:cs="Times New Roman"/>
          <w:iCs/>
          <w:color w:val="538135" w:themeColor="accent6" w:themeShade="BF"/>
          <w:sz w:val="24"/>
          <w:szCs w:val="24"/>
        </w:rPr>
        <w:t>forward unresolved matters to arbitration or appropriate court as per the Act.</w:t>
      </w:r>
    </w:p>
    <w:p w14:paraId="6F97B07C" w14:textId="24B1816C" w:rsidR="00423F84" w:rsidRDefault="00D01ED1" w:rsidP="00EB43B9">
      <w:pPr>
        <w:pStyle w:val="ListParagraph"/>
        <w:numPr>
          <w:ilvl w:val="0"/>
          <w:numId w:val="29"/>
        </w:numPr>
        <w:spacing w:line="360" w:lineRule="auto"/>
        <w:ind w:left="1134" w:hanging="567"/>
        <w:jc w:val="both"/>
        <w:rPr>
          <w:rFonts w:ascii="Times New Roman" w:eastAsia="inter" w:hAnsi="Times New Roman" w:cs="Times New Roman"/>
          <w:color w:val="538135" w:themeColor="accent6" w:themeShade="BF"/>
          <w:sz w:val="24"/>
          <w:szCs w:val="24"/>
        </w:rPr>
      </w:pPr>
      <w:r w:rsidRPr="00C17A35">
        <w:rPr>
          <w:rFonts w:ascii="Times New Roman" w:eastAsia="inter" w:hAnsi="Times New Roman" w:cs="Times New Roman"/>
          <w:color w:val="538135" w:themeColor="accent6" w:themeShade="BF"/>
          <w:sz w:val="24"/>
          <w:szCs w:val="24"/>
        </w:rPr>
        <w:t>Proceedings shall be conducted in an impartial and confidential manner within ninety days.</w:t>
      </w:r>
    </w:p>
    <w:p w14:paraId="5C28F41F" w14:textId="77777777" w:rsidR="009840F6" w:rsidRPr="009840F6" w:rsidRDefault="009840F6" w:rsidP="009840F6">
      <w:pPr>
        <w:pStyle w:val="ListParagraph"/>
        <w:spacing w:line="360" w:lineRule="auto"/>
        <w:ind w:left="1134"/>
        <w:jc w:val="both"/>
        <w:rPr>
          <w:rFonts w:ascii="Times New Roman" w:eastAsia="inter" w:hAnsi="Times New Roman" w:cs="Times New Roman"/>
          <w:color w:val="538135" w:themeColor="accent6" w:themeShade="BF"/>
          <w:sz w:val="24"/>
          <w:szCs w:val="24"/>
        </w:rPr>
      </w:pPr>
    </w:p>
    <w:p w14:paraId="50521DFE" w14:textId="09989C76"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Services rendered under existing contracts</w:t>
      </w:r>
      <w:r w:rsidR="00C95BCC" w:rsidRPr="004F2B9C">
        <w:rPr>
          <w:rFonts w:ascii="Times New Roman" w:eastAsia="inter" w:hAnsi="Times New Roman" w:cs="Times New Roman"/>
          <w:b/>
          <w:color w:val="000000"/>
          <w:sz w:val="24"/>
          <w:szCs w:val="24"/>
        </w:rPr>
        <w:t>. –</w:t>
      </w:r>
    </w:p>
    <w:p w14:paraId="46709E1F" w14:textId="5DAB6FE0" w:rsidR="00B91E88" w:rsidRDefault="00B96D20" w:rsidP="00423F84">
      <w:pPr>
        <w:pStyle w:val="ListParagraph"/>
        <w:spacing w:before="240" w:line="360" w:lineRule="auto"/>
        <w:ind w:left="567"/>
        <w:jc w:val="both"/>
        <w:rPr>
          <w:rFonts w:ascii="Times New Roman" w:eastAsia="inter" w:hAnsi="Times New Roman" w:cs="Times New Roman"/>
          <w:color w:val="000000"/>
          <w:sz w:val="24"/>
          <w:szCs w:val="24"/>
        </w:rPr>
      </w:pPr>
      <w:r w:rsidRPr="00274E10">
        <w:rPr>
          <w:rFonts w:ascii="Times New Roman" w:eastAsia="inter" w:hAnsi="Times New Roman" w:cs="Times New Roman"/>
          <w:color w:val="000000"/>
          <w:sz w:val="24"/>
          <w:szCs w:val="24"/>
        </w:rPr>
        <w:t xml:space="preserve">No payment is due under the provisions of Salvage Convention unless the </w:t>
      </w:r>
      <w:r w:rsidR="00B91E88">
        <w:rPr>
          <w:rFonts w:ascii="Times New Roman" w:eastAsia="inter" w:hAnsi="Times New Roman" w:cs="Times New Roman"/>
          <w:color w:val="000000"/>
          <w:sz w:val="24"/>
          <w:szCs w:val="24"/>
        </w:rPr>
        <w:t>service</w:t>
      </w:r>
    </w:p>
    <w:p w14:paraId="73E60F79" w14:textId="76E83CC7" w:rsidR="00987C0B" w:rsidRDefault="00B96D20" w:rsidP="00423F84">
      <w:pPr>
        <w:pStyle w:val="ListParagraph"/>
        <w:spacing w:before="240" w:line="360" w:lineRule="auto"/>
        <w:ind w:left="567"/>
        <w:jc w:val="both"/>
        <w:rPr>
          <w:rFonts w:ascii="Times New Roman" w:eastAsia="inter" w:hAnsi="Times New Roman" w:cs="Times New Roman"/>
          <w:color w:val="000000"/>
          <w:sz w:val="24"/>
          <w:szCs w:val="24"/>
        </w:rPr>
      </w:pPr>
      <w:r w:rsidRPr="00274E10">
        <w:rPr>
          <w:rFonts w:ascii="Times New Roman" w:eastAsia="inter" w:hAnsi="Times New Roman" w:cs="Times New Roman"/>
          <w:color w:val="000000"/>
          <w:sz w:val="24"/>
          <w:szCs w:val="24"/>
        </w:rPr>
        <w:t>es rendered exceed what can be reasonably considered as due performance of a contract entered into before the danger arose.</w:t>
      </w:r>
    </w:p>
    <w:p w14:paraId="13F0A46F" w14:textId="77777777" w:rsidR="00423F84" w:rsidRPr="00423F84" w:rsidRDefault="00423F84" w:rsidP="00423F84">
      <w:pPr>
        <w:pStyle w:val="ListParagraph"/>
        <w:spacing w:before="240" w:line="360" w:lineRule="auto"/>
        <w:ind w:left="567"/>
        <w:jc w:val="both"/>
        <w:rPr>
          <w:rFonts w:ascii="Times New Roman" w:eastAsia="inter" w:hAnsi="Times New Roman" w:cs="Times New Roman"/>
          <w:color w:val="000000"/>
          <w:sz w:val="24"/>
          <w:szCs w:val="24"/>
        </w:rPr>
      </w:pPr>
    </w:p>
    <w:p w14:paraId="5D229D3C" w14:textId="1CA72D2D"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The effect of salvor</w:t>
      </w:r>
      <w:r w:rsidR="00C95BCC">
        <w:rPr>
          <w:rFonts w:ascii="Times New Roman" w:eastAsia="inter" w:hAnsi="Times New Roman" w:cs="Times New Roman"/>
          <w:b/>
          <w:bCs/>
          <w:color w:val="000000"/>
          <w:sz w:val="24"/>
          <w:szCs w:val="24"/>
        </w:rPr>
        <w:t>’</w:t>
      </w:r>
      <w:r w:rsidRPr="004F2B9C">
        <w:rPr>
          <w:rFonts w:ascii="Times New Roman" w:eastAsia="inter" w:hAnsi="Times New Roman" w:cs="Times New Roman"/>
          <w:b/>
          <w:bCs/>
          <w:color w:val="000000"/>
          <w:sz w:val="24"/>
          <w:szCs w:val="24"/>
        </w:rPr>
        <w:t>s misconduct</w:t>
      </w:r>
      <w:r w:rsidR="00C95BCC" w:rsidRPr="004F2B9C">
        <w:rPr>
          <w:rFonts w:ascii="Times New Roman" w:eastAsia="inter" w:hAnsi="Times New Roman" w:cs="Times New Roman"/>
          <w:b/>
          <w:color w:val="000000"/>
          <w:sz w:val="24"/>
          <w:szCs w:val="24"/>
        </w:rPr>
        <w:t>. –</w:t>
      </w:r>
    </w:p>
    <w:p w14:paraId="00F7E02F" w14:textId="5934A197" w:rsidR="00B96D20" w:rsidRDefault="00B96D20" w:rsidP="00423F84">
      <w:pPr>
        <w:pStyle w:val="ListParagraph"/>
        <w:spacing w:before="240" w:line="360" w:lineRule="auto"/>
        <w:ind w:left="567"/>
        <w:jc w:val="both"/>
        <w:rPr>
          <w:rFonts w:ascii="Times New Roman" w:eastAsia="inter" w:hAnsi="Times New Roman" w:cs="Times New Roman"/>
          <w:color w:val="000000"/>
          <w:sz w:val="24"/>
          <w:szCs w:val="24"/>
        </w:rPr>
      </w:pPr>
      <w:r w:rsidRPr="00274E10">
        <w:rPr>
          <w:rFonts w:ascii="Times New Roman" w:eastAsia="inter" w:hAnsi="Times New Roman" w:cs="Times New Roman"/>
          <w:color w:val="000000"/>
          <w:sz w:val="24"/>
          <w:szCs w:val="24"/>
        </w:rPr>
        <w:t>A salvor may be deprived of the whole or part of the payment due under Salvage Convention to the extent that the salvage operations have become necessary or more difficult because of fault or neglect on his part of if the salvor has been guilty of fraud or other dishonest conduct.</w:t>
      </w:r>
    </w:p>
    <w:p w14:paraId="207AC5F2" w14:textId="77777777" w:rsidR="00423F84" w:rsidRPr="00423F84" w:rsidRDefault="00423F84" w:rsidP="00423F84">
      <w:pPr>
        <w:pStyle w:val="ListParagraph"/>
        <w:spacing w:before="240" w:line="360" w:lineRule="auto"/>
        <w:ind w:left="567"/>
        <w:jc w:val="both"/>
        <w:rPr>
          <w:rFonts w:ascii="Times New Roman" w:eastAsia="inter" w:hAnsi="Times New Roman" w:cs="Times New Roman"/>
          <w:color w:val="000000"/>
          <w:sz w:val="24"/>
          <w:szCs w:val="24"/>
        </w:rPr>
      </w:pPr>
    </w:p>
    <w:p w14:paraId="09D3E622" w14:textId="51E2994F"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Appointment of valuers</w:t>
      </w:r>
      <w:r w:rsidR="00C95BCC" w:rsidRPr="004F2B9C">
        <w:rPr>
          <w:rFonts w:ascii="Times New Roman" w:eastAsia="inter" w:hAnsi="Times New Roman" w:cs="Times New Roman"/>
          <w:b/>
          <w:color w:val="000000"/>
          <w:sz w:val="24"/>
          <w:szCs w:val="24"/>
        </w:rPr>
        <w:t>. –</w:t>
      </w:r>
    </w:p>
    <w:p w14:paraId="7199108E" w14:textId="08A78C3A" w:rsidR="00B96D20" w:rsidRPr="00285FD7" w:rsidRDefault="00B96D20" w:rsidP="00EB43B9">
      <w:pPr>
        <w:pStyle w:val="ListParagraph"/>
        <w:numPr>
          <w:ilvl w:val="0"/>
          <w:numId w:val="19"/>
        </w:numPr>
        <w:spacing w:before="240" w:line="360" w:lineRule="auto"/>
        <w:ind w:left="1134" w:hanging="567"/>
        <w:jc w:val="both"/>
        <w:rPr>
          <w:rFonts w:ascii="Times New Roman" w:eastAsia="inter" w:hAnsi="Times New Roman" w:cs="Times New Roman"/>
          <w:color w:val="000000"/>
          <w:sz w:val="24"/>
          <w:szCs w:val="24"/>
        </w:rPr>
      </w:pPr>
      <w:r w:rsidRPr="00285FD7">
        <w:rPr>
          <w:rFonts w:ascii="Times New Roman" w:eastAsia="inter" w:hAnsi="Times New Roman" w:cs="Times New Roman"/>
          <w:color w:val="000000"/>
          <w:sz w:val="24"/>
          <w:szCs w:val="24"/>
        </w:rPr>
        <w:t>Where any dispute as to salvage arises, the receiver</w:t>
      </w:r>
      <w:r w:rsidR="00912EF8">
        <w:rPr>
          <w:rFonts w:ascii="Times New Roman" w:eastAsia="inter" w:hAnsi="Times New Roman" w:cs="Times New Roman"/>
          <w:color w:val="000000"/>
          <w:sz w:val="24"/>
          <w:szCs w:val="24"/>
        </w:rPr>
        <w:t xml:space="preserve"> of wreck</w:t>
      </w:r>
      <w:r w:rsidRPr="00285FD7">
        <w:rPr>
          <w:rFonts w:ascii="Times New Roman" w:eastAsia="inter" w:hAnsi="Times New Roman" w:cs="Times New Roman"/>
          <w:color w:val="000000"/>
          <w:sz w:val="24"/>
          <w:szCs w:val="24"/>
        </w:rPr>
        <w:t xml:space="preserve"> may, on the application of either party, appoint a valuer to value the property.</w:t>
      </w:r>
    </w:p>
    <w:p w14:paraId="181D007D" w14:textId="4A89D5D2" w:rsidR="00B96D20" w:rsidRPr="00285FD7" w:rsidRDefault="00B96D20" w:rsidP="00EB43B9">
      <w:pPr>
        <w:pStyle w:val="ListParagraph"/>
        <w:numPr>
          <w:ilvl w:val="0"/>
          <w:numId w:val="19"/>
        </w:numPr>
        <w:spacing w:before="240" w:line="360" w:lineRule="auto"/>
        <w:ind w:left="1134" w:hanging="567"/>
        <w:jc w:val="both"/>
        <w:rPr>
          <w:rFonts w:ascii="Times New Roman" w:eastAsia="inter" w:hAnsi="Times New Roman" w:cs="Times New Roman"/>
          <w:color w:val="000000"/>
          <w:sz w:val="24"/>
          <w:szCs w:val="24"/>
        </w:rPr>
      </w:pPr>
      <w:r w:rsidRPr="00285FD7">
        <w:rPr>
          <w:rFonts w:ascii="Times New Roman" w:eastAsia="inter" w:hAnsi="Times New Roman" w:cs="Times New Roman"/>
          <w:color w:val="000000"/>
          <w:sz w:val="24"/>
          <w:szCs w:val="24"/>
        </w:rPr>
        <w:t xml:space="preserve">When the valuation has been made the </w:t>
      </w:r>
      <w:r w:rsidR="00912EF8" w:rsidRPr="00285FD7">
        <w:rPr>
          <w:rFonts w:ascii="Times New Roman" w:eastAsia="inter" w:hAnsi="Times New Roman" w:cs="Times New Roman"/>
          <w:color w:val="000000"/>
          <w:sz w:val="24"/>
          <w:szCs w:val="24"/>
        </w:rPr>
        <w:t>receiver</w:t>
      </w:r>
      <w:r w:rsidR="00912EF8">
        <w:rPr>
          <w:rFonts w:ascii="Times New Roman" w:eastAsia="inter" w:hAnsi="Times New Roman" w:cs="Times New Roman"/>
          <w:color w:val="000000"/>
          <w:sz w:val="24"/>
          <w:szCs w:val="24"/>
        </w:rPr>
        <w:t xml:space="preserve"> of wreck</w:t>
      </w:r>
      <w:r w:rsidR="00912EF8" w:rsidRPr="00285FD7">
        <w:rPr>
          <w:rFonts w:ascii="Times New Roman" w:eastAsia="inter" w:hAnsi="Times New Roman" w:cs="Times New Roman"/>
          <w:color w:val="000000"/>
          <w:sz w:val="24"/>
          <w:szCs w:val="24"/>
        </w:rPr>
        <w:t xml:space="preserve"> </w:t>
      </w:r>
      <w:r w:rsidRPr="00285FD7">
        <w:rPr>
          <w:rFonts w:ascii="Times New Roman" w:eastAsia="inter" w:hAnsi="Times New Roman" w:cs="Times New Roman"/>
          <w:color w:val="000000"/>
          <w:sz w:val="24"/>
          <w:szCs w:val="24"/>
        </w:rPr>
        <w:t>shall give copies of it to both parties.</w:t>
      </w:r>
    </w:p>
    <w:p w14:paraId="2BA87A47" w14:textId="3FBAA1DF" w:rsidR="00B96D20" w:rsidRPr="00285FD7" w:rsidRDefault="00B96D20" w:rsidP="00EB43B9">
      <w:pPr>
        <w:pStyle w:val="ListParagraph"/>
        <w:numPr>
          <w:ilvl w:val="0"/>
          <w:numId w:val="19"/>
        </w:numPr>
        <w:spacing w:before="240" w:line="360" w:lineRule="auto"/>
        <w:ind w:left="1134" w:hanging="567"/>
        <w:jc w:val="both"/>
        <w:rPr>
          <w:rFonts w:ascii="Times New Roman" w:eastAsia="inter" w:hAnsi="Times New Roman" w:cs="Times New Roman"/>
          <w:color w:val="000000"/>
          <w:sz w:val="24"/>
          <w:szCs w:val="24"/>
        </w:rPr>
      </w:pPr>
      <w:r w:rsidRPr="00285FD7">
        <w:rPr>
          <w:rFonts w:ascii="Times New Roman" w:eastAsia="inter" w:hAnsi="Times New Roman" w:cs="Times New Roman"/>
          <w:color w:val="000000"/>
          <w:sz w:val="24"/>
          <w:szCs w:val="24"/>
        </w:rPr>
        <w:t>A copy of the valuation purporting to be signed by the valuer, and to be certified as a true copy by the receiver, shall be admissible as evidence in any subsequent proceedings.</w:t>
      </w:r>
    </w:p>
    <w:p w14:paraId="621F4880" w14:textId="6F2B5BB1" w:rsidR="00987C0B" w:rsidRDefault="00B96D20" w:rsidP="00EB43B9">
      <w:pPr>
        <w:pStyle w:val="ListParagraph"/>
        <w:numPr>
          <w:ilvl w:val="0"/>
          <w:numId w:val="19"/>
        </w:numPr>
        <w:spacing w:before="240" w:line="360" w:lineRule="auto"/>
        <w:ind w:left="1134" w:hanging="567"/>
        <w:jc w:val="both"/>
        <w:rPr>
          <w:rFonts w:ascii="Times New Roman" w:eastAsia="inter" w:hAnsi="Times New Roman" w:cs="Times New Roman"/>
          <w:color w:val="000000"/>
          <w:sz w:val="24"/>
          <w:szCs w:val="24"/>
        </w:rPr>
      </w:pPr>
      <w:r w:rsidRPr="00285FD7">
        <w:rPr>
          <w:rFonts w:ascii="Times New Roman" w:eastAsia="inter" w:hAnsi="Times New Roman" w:cs="Times New Roman"/>
          <w:color w:val="000000"/>
          <w:sz w:val="24"/>
          <w:szCs w:val="24"/>
        </w:rPr>
        <w:t xml:space="preserve">There shall be paid to the valuer such charges as the receiver may consider reasonable and any such charges shall be a charge on the expense account of salvage; </w:t>
      </w:r>
      <w:r w:rsidR="00BF14CC">
        <w:rPr>
          <w:rFonts w:ascii="Times New Roman" w:eastAsia="inter" w:hAnsi="Times New Roman" w:cs="Times New Roman"/>
          <w:color w:val="000000"/>
          <w:sz w:val="24"/>
          <w:szCs w:val="24"/>
        </w:rPr>
        <w:t>p</w:t>
      </w:r>
      <w:r w:rsidRPr="00285FD7">
        <w:rPr>
          <w:rFonts w:ascii="Times New Roman" w:eastAsia="inter" w:hAnsi="Times New Roman" w:cs="Times New Roman"/>
          <w:color w:val="000000"/>
          <w:sz w:val="24"/>
          <w:szCs w:val="24"/>
        </w:rPr>
        <w:t>rovided that where a valuer is appointed at the request of either the owner or the salvor without the consent of the other party, the charges shall be paid by the party at whose request the valuer was appointed.</w:t>
      </w:r>
    </w:p>
    <w:p w14:paraId="49E54D08" w14:textId="77777777" w:rsidR="00423F84" w:rsidRPr="00423F84" w:rsidRDefault="00423F84" w:rsidP="00423F84">
      <w:pPr>
        <w:pStyle w:val="ListParagraph"/>
        <w:spacing w:before="240" w:line="360" w:lineRule="auto"/>
        <w:ind w:left="1134"/>
        <w:jc w:val="both"/>
        <w:rPr>
          <w:rFonts w:ascii="Times New Roman" w:eastAsia="inter" w:hAnsi="Times New Roman" w:cs="Times New Roman"/>
          <w:color w:val="000000"/>
          <w:sz w:val="24"/>
          <w:szCs w:val="24"/>
        </w:rPr>
      </w:pPr>
    </w:p>
    <w:p w14:paraId="2CD0D6C9" w14:textId="77777777" w:rsidR="009840F6" w:rsidRDefault="009840F6">
      <w:pP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br w:type="page"/>
      </w:r>
    </w:p>
    <w:p w14:paraId="3FCA69EF" w14:textId="2A2A1E15" w:rsidR="00B96D20" w:rsidRPr="009840F6" w:rsidRDefault="00B96D20"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lastRenderedPageBreak/>
        <w:t>PART IV</w:t>
      </w:r>
    </w:p>
    <w:p w14:paraId="534EC4CC" w14:textId="77777777" w:rsidR="00B96D20" w:rsidRPr="009840F6" w:rsidRDefault="00B96D20" w:rsidP="004F2B9C">
      <w:pPr>
        <w:spacing w:line="360" w:lineRule="auto"/>
        <w:jc w:val="center"/>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GENERAL</w:t>
      </w:r>
    </w:p>
    <w:p w14:paraId="0FE0B12F" w14:textId="0034EF22"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9840F6">
        <w:rPr>
          <w:rFonts w:ascii="Times New Roman" w:eastAsia="inter" w:hAnsi="Times New Roman" w:cs="Times New Roman"/>
          <w:b/>
          <w:bCs/>
          <w:color w:val="000000"/>
          <w:sz w:val="24"/>
          <w:szCs w:val="24"/>
        </w:rPr>
        <w:t>Salvage and other charges payable b</w:t>
      </w:r>
      <w:r w:rsidRPr="004F2B9C">
        <w:rPr>
          <w:rFonts w:ascii="Times New Roman" w:eastAsia="inter" w:hAnsi="Times New Roman" w:cs="Times New Roman"/>
          <w:b/>
          <w:bCs/>
          <w:color w:val="000000"/>
          <w:sz w:val="24"/>
          <w:szCs w:val="24"/>
        </w:rPr>
        <w:t>y owner</w:t>
      </w:r>
      <w:r w:rsidR="00C95BCC" w:rsidRPr="004F2B9C">
        <w:rPr>
          <w:rFonts w:ascii="Times New Roman" w:eastAsia="inter" w:hAnsi="Times New Roman" w:cs="Times New Roman"/>
          <w:b/>
          <w:color w:val="000000"/>
          <w:sz w:val="24"/>
          <w:szCs w:val="24"/>
        </w:rPr>
        <w:t>. –</w:t>
      </w:r>
    </w:p>
    <w:p w14:paraId="39FA2134" w14:textId="1E5D5E68" w:rsidR="00B96D20" w:rsidRPr="00BF14CC" w:rsidRDefault="00BF14CC" w:rsidP="00EB43B9">
      <w:pPr>
        <w:pStyle w:val="ListParagraph"/>
        <w:numPr>
          <w:ilvl w:val="0"/>
          <w:numId w:val="20"/>
        </w:numPr>
        <w:spacing w:before="240" w:line="360" w:lineRule="auto"/>
        <w:ind w:left="1134" w:hanging="567"/>
        <w:jc w:val="both"/>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 xml:space="preserve">The ship owner shall pay the </w:t>
      </w:r>
      <w:r w:rsidRPr="00851C92">
        <w:rPr>
          <w:rFonts w:ascii="Times New Roman" w:eastAsia="inter" w:hAnsi="Times New Roman" w:cs="Times New Roman"/>
          <w:color w:val="000000"/>
          <w:sz w:val="24"/>
          <w:szCs w:val="24"/>
        </w:rPr>
        <w:t>receiver</w:t>
      </w:r>
      <w:r>
        <w:rPr>
          <w:rFonts w:ascii="Times New Roman" w:eastAsia="inter" w:hAnsi="Times New Roman" w:cs="Times New Roman"/>
          <w:color w:val="000000"/>
          <w:sz w:val="24"/>
          <w:szCs w:val="24"/>
        </w:rPr>
        <w:t xml:space="preserve">, </w:t>
      </w:r>
      <w:r w:rsidR="00B96D20" w:rsidRPr="00BF14CC">
        <w:rPr>
          <w:rFonts w:ascii="Times New Roman" w:eastAsia="inter" w:hAnsi="Times New Roman" w:cs="Times New Roman"/>
          <w:color w:val="000000"/>
          <w:sz w:val="24"/>
          <w:szCs w:val="24"/>
        </w:rPr>
        <w:t xml:space="preserve">the following amounts before the wreck or other property or both, or the sale proceeds thereof, is handed over to the owner or his duly authorized agent or assign, in pursuance of </w:t>
      </w:r>
      <w:r w:rsidR="00B96D20" w:rsidRPr="00E550D6">
        <w:rPr>
          <w:rFonts w:ascii="Times New Roman" w:eastAsia="inter" w:hAnsi="Times New Roman" w:cs="Times New Roman"/>
          <w:i/>
          <w:iCs/>
          <w:color w:val="EE0000"/>
          <w:sz w:val="24"/>
          <w:szCs w:val="24"/>
        </w:rPr>
        <w:t>section 224</w:t>
      </w:r>
      <w:r w:rsidR="00B96D20" w:rsidRPr="008E0A43">
        <w:rPr>
          <w:rFonts w:ascii="Times New Roman" w:eastAsia="inter" w:hAnsi="Times New Roman" w:cs="Times New Roman"/>
          <w:color w:val="EE0000"/>
          <w:sz w:val="24"/>
          <w:szCs w:val="24"/>
        </w:rPr>
        <w:t xml:space="preserve"> </w:t>
      </w:r>
      <w:r w:rsidR="00B96D20" w:rsidRPr="00BF14CC">
        <w:rPr>
          <w:rFonts w:ascii="Times New Roman" w:eastAsia="inter" w:hAnsi="Times New Roman" w:cs="Times New Roman"/>
          <w:color w:val="000000"/>
          <w:sz w:val="24"/>
          <w:szCs w:val="24"/>
        </w:rPr>
        <w:t>of the Act, namely:</w:t>
      </w:r>
    </w:p>
    <w:p w14:paraId="1CE78282" w14:textId="6F67B310" w:rsidR="00851C92" w:rsidRPr="00851C92" w:rsidRDefault="00B96D20" w:rsidP="00EB43B9">
      <w:pPr>
        <w:pStyle w:val="ListParagraph"/>
        <w:numPr>
          <w:ilvl w:val="0"/>
          <w:numId w:val="21"/>
        </w:numPr>
        <w:spacing w:line="360" w:lineRule="auto"/>
        <w:ind w:left="1701" w:hanging="567"/>
        <w:rPr>
          <w:rFonts w:ascii="Times New Roman" w:hAnsi="Times New Roman" w:cs="Times New Roman"/>
          <w:sz w:val="24"/>
          <w:szCs w:val="24"/>
        </w:rPr>
      </w:pPr>
      <w:r w:rsidRPr="00851C92">
        <w:rPr>
          <w:rFonts w:ascii="Times New Roman" w:hAnsi="Times New Roman" w:cs="Times New Roman"/>
          <w:sz w:val="24"/>
          <w:szCs w:val="24"/>
        </w:rPr>
        <w:t>the amount of expenses including;</w:t>
      </w:r>
    </w:p>
    <w:p w14:paraId="6B698AFF" w14:textId="77777777" w:rsidR="00851C92" w:rsidRDefault="00851C92" w:rsidP="00EB43B9">
      <w:pPr>
        <w:pStyle w:val="ListParagraph"/>
        <w:numPr>
          <w:ilvl w:val="0"/>
          <w:numId w:val="22"/>
        </w:numPr>
        <w:spacing w:line="360" w:lineRule="auto"/>
        <w:ind w:left="2268" w:hanging="567"/>
        <w:rPr>
          <w:rFonts w:ascii="Times New Roman" w:hAnsi="Times New Roman" w:cs="Times New Roman"/>
          <w:sz w:val="24"/>
          <w:szCs w:val="24"/>
        </w:rPr>
      </w:pPr>
      <w:r w:rsidRPr="00851C92">
        <w:rPr>
          <w:rFonts w:ascii="Times New Roman" w:hAnsi="Times New Roman" w:cs="Times New Roman"/>
          <w:sz w:val="24"/>
          <w:szCs w:val="24"/>
        </w:rPr>
        <w:t xml:space="preserve"> </w:t>
      </w:r>
      <w:r w:rsidR="00B96D20" w:rsidRPr="00851C92">
        <w:rPr>
          <w:rFonts w:ascii="Times New Roman" w:hAnsi="Times New Roman" w:cs="Times New Roman"/>
          <w:sz w:val="24"/>
          <w:szCs w:val="24"/>
        </w:rPr>
        <w:t>Warehousing charges;</w:t>
      </w:r>
    </w:p>
    <w:p w14:paraId="18181936" w14:textId="77777777" w:rsidR="00851C92" w:rsidRDefault="00B96D20" w:rsidP="00EB43B9">
      <w:pPr>
        <w:pStyle w:val="ListParagraph"/>
        <w:numPr>
          <w:ilvl w:val="0"/>
          <w:numId w:val="22"/>
        </w:numPr>
        <w:spacing w:line="360" w:lineRule="auto"/>
        <w:ind w:left="2268" w:hanging="567"/>
        <w:rPr>
          <w:rFonts w:ascii="Times New Roman" w:hAnsi="Times New Roman" w:cs="Times New Roman"/>
          <w:sz w:val="24"/>
          <w:szCs w:val="24"/>
        </w:rPr>
      </w:pPr>
      <w:r w:rsidRPr="00851C92">
        <w:rPr>
          <w:rFonts w:ascii="Times New Roman" w:hAnsi="Times New Roman" w:cs="Times New Roman"/>
          <w:sz w:val="24"/>
          <w:szCs w:val="24"/>
        </w:rPr>
        <w:t>security arrangement charges; and</w:t>
      </w:r>
    </w:p>
    <w:p w14:paraId="7BD09973" w14:textId="6787C334" w:rsidR="00B96D20" w:rsidRPr="00851C92" w:rsidRDefault="00B96D20" w:rsidP="00EB43B9">
      <w:pPr>
        <w:pStyle w:val="ListParagraph"/>
        <w:numPr>
          <w:ilvl w:val="0"/>
          <w:numId w:val="22"/>
        </w:numPr>
        <w:spacing w:line="360" w:lineRule="auto"/>
        <w:ind w:left="2268" w:hanging="567"/>
        <w:rPr>
          <w:rFonts w:ascii="Times New Roman" w:hAnsi="Times New Roman" w:cs="Times New Roman"/>
          <w:sz w:val="24"/>
          <w:szCs w:val="24"/>
        </w:rPr>
      </w:pPr>
      <w:r w:rsidRPr="00851C92">
        <w:rPr>
          <w:rFonts w:ascii="Times New Roman" w:hAnsi="Times New Roman" w:cs="Times New Roman"/>
          <w:sz w:val="24"/>
          <w:szCs w:val="24"/>
        </w:rPr>
        <w:t xml:space="preserve">travelling charges incurred by the receiver in performance of his duties or any other expenses reasonably incurred by him for due performance of his </w:t>
      </w:r>
      <w:r w:rsidR="00851C92" w:rsidRPr="00851C92">
        <w:rPr>
          <w:rFonts w:ascii="Times New Roman" w:hAnsi="Times New Roman" w:cs="Times New Roman"/>
          <w:sz w:val="24"/>
          <w:szCs w:val="24"/>
        </w:rPr>
        <w:t>duties;</w:t>
      </w:r>
      <w:r w:rsidRPr="00851C92">
        <w:rPr>
          <w:rFonts w:ascii="Times New Roman" w:hAnsi="Times New Roman" w:cs="Times New Roman"/>
          <w:sz w:val="24"/>
          <w:szCs w:val="24"/>
        </w:rPr>
        <w:t xml:space="preserve"> and</w:t>
      </w:r>
    </w:p>
    <w:p w14:paraId="0C9BBA81" w14:textId="347ECE91" w:rsidR="00B96D20" w:rsidRPr="00851C92" w:rsidRDefault="00B96D20" w:rsidP="00EB43B9">
      <w:pPr>
        <w:pStyle w:val="ListParagraph"/>
        <w:numPr>
          <w:ilvl w:val="0"/>
          <w:numId w:val="21"/>
        </w:numPr>
        <w:spacing w:line="360" w:lineRule="auto"/>
        <w:ind w:left="1701" w:hanging="567"/>
        <w:rPr>
          <w:rFonts w:ascii="Times New Roman" w:hAnsi="Times New Roman" w:cs="Times New Roman"/>
          <w:sz w:val="24"/>
          <w:szCs w:val="24"/>
        </w:rPr>
      </w:pPr>
      <w:r w:rsidRPr="004F2B9C">
        <w:rPr>
          <w:rFonts w:ascii="Times New Roman" w:hAnsi="Times New Roman" w:cs="Times New Roman"/>
          <w:sz w:val="24"/>
          <w:szCs w:val="24"/>
        </w:rPr>
        <w:t xml:space="preserve">the amount of fees due to the receiver under </w:t>
      </w:r>
      <w:r w:rsidRPr="004040D3">
        <w:rPr>
          <w:rFonts w:ascii="Times New Roman" w:hAnsi="Times New Roman" w:cs="Times New Roman"/>
          <w:i/>
          <w:iCs/>
          <w:sz w:val="24"/>
          <w:szCs w:val="24"/>
          <w:highlight w:val="yellow"/>
        </w:rPr>
        <w:t xml:space="preserve">rule </w:t>
      </w:r>
      <w:r w:rsidR="00BF14CC" w:rsidRPr="004040D3">
        <w:rPr>
          <w:rFonts w:ascii="Times New Roman" w:hAnsi="Times New Roman" w:cs="Times New Roman"/>
          <w:i/>
          <w:iCs/>
          <w:sz w:val="24"/>
          <w:szCs w:val="24"/>
          <w:highlight w:val="yellow"/>
        </w:rPr>
        <w:t>32 &amp;</w:t>
      </w:r>
      <w:r w:rsidRPr="004040D3">
        <w:rPr>
          <w:rFonts w:ascii="Times New Roman" w:hAnsi="Times New Roman" w:cs="Times New Roman"/>
          <w:i/>
          <w:iCs/>
          <w:sz w:val="24"/>
          <w:szCs w:val="24"/>
          <w:highlight w:val="yellow"/>
        </w:rPr>
        <w:t xml:space="preserve"> </w:t>
      </w:r>
      <w:r w:rsidR="00BF14CC" w:rsidRPr="004040D3">
        <w:rPr>
          <w:rFonts w:ascii="Times New Roman" w:hAnsi="Times New Roman" w:cs="Times New Roman"/>
          <w:i/>
          <w:iCs/>
          <w:sz w:val="24"/>
          <w:szCs w:val="24"/>
          <w:highlight w:val="yellow"/>
        </w:rPr>
        <w:t>34</w:t>
      </w:r>
      <w:r w:rsidRPr="00851C92">
        <w:rPr>
          <w:rFonts w:ascii="Times New Roman" w:hAnsi="Times New Roman" w:cs="Times New Roman"/>
          <w:sz w:val="24"/>
          <w:szCs w:val="24"/>
        </w:rPr>
        <w:t>;</w:t>
      </w:r>
    </w:p>
    <w:p w14:paraId="4D4EA5BA" w14:textId="6F8EF726" w:rsidR="00B96D20" w:rsidRPr="00851C92" w:rsidRDefault="00B96D20" w:rsidP="00EB43B9">
      <w:pPr>
        <w:pStyle w:val="ListParagraph"/>
        <w:numPr>
          <w:ilvl w:val="0"/>
          <w:numId w:val="20"/>
        </w:numPr>
        <w:spacing w:before="240" w:line="360" w:lineRule="auto"/>
        <w:ind w:left="1134" w:hanging="567"/>
        <w:jc w:val="both"/>
        <w:rPr>
          <w:rFonts w:ascii="Times New Roman" w:eastAsia="inter" w:hAnsi="Times New Roman" w:cs="Times New Roman"/>
          <w:color w:val="000000"/>
          <w:sz w:val="24"/>
          <w:szCs w:val="24"/>
        </w:rPr>
      </w:pPr>
      <w:r w:rsidRPr="00851C92">
        <w:rPr>
          <w:rFonts w:ascii="Times New Roman" w:eastAsia="inter" w:hAnsi="Times New Roman" w:cs="Times New Roman"/>
          <w:color w:val="000000"/>
          <w:sz w:val="24"/>
          <w:szCs w:val="24"/>
        </w:rPr>
        <w:t xml:space="preserve">Where the receiver has dealt with salvage matters respecting any wreck pursuant to the provisions of </w:t>
      </w:r>
      <w:r w:rsidRPr="004604D6">
        <w:rPr>
          <w:rFonts w:ascii="Times New Roman" w:eastAsia="inter" w:hAnsi="Times New Roman" w:cs="Times New Roman"/>
          <w:i/>
          <w:iCs/>
          <w:color w:val="EE0000"/>
          <w:sz w:val="24"/>
          <w:szCs w:val="24"/>
          <w:highlight w:val="yellow"/>
        </w:rPr>
        <w:t>sub-rule (10) of rule 6</w:t>
      </w:r>
      <w:r w:rsidRPr="00851C92">
        <w:rPr>
          <w:rFonts w:ascii="Times New Roman" w:eastAsia="inter" w:hAnsi="Times New Roman" w:cs="Times New Roman"/>
          <w:color w:val="000000"/>
          <w:sz w:val="24"/>
          <w:szCs w:val="24"/>
        </w:rPr>
        <w:t xml:space="preserve">, the amount referred to in sub-rule (1) shall also include the amount of salvage determined under </w:t>
      </w:r>
      <w:r w:rsidRPr="004604D6">
        <w:rPr>
          <w:rFonts w:ascii="Times New Roman" w:eastAsia="inter" w:hAnsi="Times New Roman" w:cs="Times New Roman"/>
          <w:i/>
          <w:iCs/>
          <w:color w:val="EE0000"/>
          <w:sz w:val="24"/>
          <w:szCs w:val="24"/>
          <w:highlight w:val="yellow"/>
        </w:rPr>
        <w:t>rule 19</w:t>
      </w:r>
      <w:r w:rsidRPr="00851C92">
        <w:rPr>
          <w:rFonts w:ascii="Times New Roman" w:eastAsia="inter" w:hAnsi="Times New Roman" w:cs="Times New Roman"/>
          <w:color w:val="EE0000"/>
          <w:sz w:val="24"/>
          <w:szCs w:val="24"/>
        </w:rPr>
        <w:t xml:space="preserve"> </w:t>
      </w:r>
      <w:r w:rsidRPr="00851C92">
        <w:rPr>
          <w:rFonts w:ascii="Times New Roman" w:eastAsia="inter" w:hAnsi="Times New Roman" w:cs="Times New Roman"/>
          <w:color w:val="000000"/>
          <w:sz w:val="24"/>
          <w:szCs w:val="24"/>
        </w:rPr>
        <w:t xml:space="preserve">and the charges if any; payable to the valuer under </w:t>
      </w:r>
      <w:r w:rsidRPr="004604D6">
        <w:rPr>
          <w:rFonts w:ascii="Times New Roman" w:eastAsia="inter" w:hAnsi="Times New Roman" w:cs="Times New Roman"/>
          <w:i/>
          <w:iCs/>
          <w:color w:val="EE0000"/>
          <w:sz w:val="24"/>
          <w:szCs w:val="24"/>
          <w:highlight w:val="yellow"/>
        </w:rPr>
        <w:t>rule 25</w:t>
      </w:r>
      <w:r w:rsidRPr="00851C92">
        <w:rPr>
          <w:rFonts w:ascii="Times New Roman" w:eastAsia="inter" w:hAnsi="Times New Roman" w:cs="Times New Roman"/>
          <w:color w:val="000000"/>
          <w:sz w:val="24"/>
          <w:szCs w:val="24"/>
        </w:rPr>
        <w:t>;</w:t>
      </w:r>
      <w:r w:rsidR="00851C92">
        <w:rPr>
          <w:rFonts w:ascii="Times New Roman" w:eastAsia="inter" w:hAnsi="Times New Roman" w:cs="Times New Roman"/>
          <w:color w:val="000000"/>
          <w:sz w:val="24"/>
          <w:szCs w:val="24"/>
        </w:rPr>
        <w:t xml:space="preserve"> </w:t>
      </w:r>
      <w:r w:rsidRPr="00851C92">
        <w:rPr>
          <w:rFonts w:ascii="Times New Roman" w:eastAsia="inter" w:hAnsi="Times New Roman" w:cs="Times New Roman"/>
          <w:color w:val="000000"/>
          <w:sz w:val="24"/>
          <w:szCs w:val="24"/>
        </w:rPr>
        <w:t>Provided that the valuer’s charges shall not be included in the amount if the valuer was not appointed on application from any other party.</w:t>
      </w:r>
    </w:p>
    <w:p w14:paraId="5D38B99E" w14:textId="58A0C171" w:rsidR="00B96D20" w:rsidRPr="00851C92" w:rsidRDefault="00B96D20" w:rsidP="00EB43B9">
      <w:pPr>
        <w:pStyle w:val="ListParagraph"/>
        <w:numPr>
          <w:ilvl w:val="0"/>
          <w:numId w:val="20"/>
        </w:numPr>
        <w:spacing w:before="240" w:line="360" w:lineRule="auto"/>
        <w:ind w:left="1134" w:hanging="567"/>
        <w:jc w:val="both"/>
        <w:rPr>
          <w:rFonts w:ascii="Times New Roman" w:eastAsia="inter" w:hAnsi="Times New Roman" w:cs="Times New Roman"/>
          <w:color w:val="000000"/>
          <w:sz w:val="24"/>
          <w:szCs w:val="24"/>
        </w:rPr>
      </w:pPr>
      <w:r w:rsidRPr="00851C92">
        <w:rPr>
          <w:rFonts w:ascii="Times New Roman" w:eastAsia="inter" w:hAnsi="Times New Roman" w:cs="Times New Roman"/>
          <w:color w:val="000000"/>
          <w:sz w:val="24"/>
          <w:szCs w:val="24"/>
        </w:rPr>
        <w:t xml:space="preserve">The receiver shall furnish to the claimant a statement of charges and other deductions referred to in </w:t>
      </w:r>
      <w:r w:rsidRPr="004604D6">
        <w:rPr>
          <w:rFonts w:ascii="Times New Roman" w:eastAsia="inter" w:hAnsi="Times New Roman" w:cs="Times New Roman"/>
          <w:i/>
          <w:iCs/>
          <w:color w:val="EE0000"/>
          <w:sz w:val="24"/>
          <w:szCs w:val="24"/>
          <w:highlight w:val="yellow"/>
        </w:rPr>
        <w:t>sub-rule (1)</w:t>
      </w:r>
      <w:r w:rsidRPr="00851C92">
        <w:rPr>
          <w:rFonts w:ascii="Times New Roman" w:eastAsia="inter" w:hAnsi="Times New Roman" w:cs="Times New Roman"/>
          <w:color w:val="000000"/>
          <w:sz w:val="24"/>
          <w:szCs w:val="24"/>
        </w:rPr>
        <w:t xml:space="preserve"> together with copies of relevant vouchers.</w:t>
      </w:r>
    </w:p>
    <w:p w14:paraId="4464E400" w14:textId="79A945BE" w:rsidR="00987C0B" w:rsidRDefault="00B96D20" w:rsidP="00EB43B9">
      <w:pPr>
        <w:pStyle w:val="ListParagraph"/>
        <w:numPr>
          <w:ilvl w:val="0"/>
          <w:numId w:val="20"/>
        </w:numPr>
        <w:spacing w:before="240" w:line="360" w:lineRule="auto"/>
        <w:ind w:left="1134" w:hanging="567"/>
        <w:jc w:val="both"/>
        <w:rPr>
          <w:rFonts w:ascii="Times New Roman" w:eastAsia="inter" w:hAnsi="Times New Roman" w:cs="Times New Roman"/>
          <w:color w:val="000000"/>
          <w:sz w:val="24"/>
          <w:szCs w:val="24"/>
        </w:rPr>
      </w:pPr>
      <w:r w:rsidRPr="00851C92">
        <w:rPr>
          <w:rFonts w:ascii="Times New Roman" w:eastAsia="inter" w:hAnsi="Times New Roman" w:cs="Times New Roman"/>
          <w:color w:val="000000"/>
          <w:sz w:val="24"/>
          <w:szCs w:val="24"/>
        </w:rPr>
        <w:t xml:space="preserve">The receiver shall on handing wreck or any other property or sale proceeds thereof to the claimant, obtain a receipt from the claimant in token of having received such wreck, other property or the sale proceeds thereof in </w:t>
      </w:r>
      <w:r w:rsidRPr="00851C92">
        <w:rPr>
          <w:rFonts w:ascii="Times New Roman" w:eastAsia="inter" w:hAnsi="Times New Roman" w:cs="Times New Roman"/>
          <w:color w:val="EE0000"/>
          <w:sz w:val="24"/>
          <w:szCs w:val="24"/>
          <w:highlight w:val="yellow"/>
        </w:rPr>
        <w:t>Part-I of the Fourth Schedule</w:t>
      </w:r>
      <w:r w:rsidRPr="00851C92">
        <w:rPr>
          <w:rFonts w:ascii="Times New Roman" w:eastAsia="inter" w:hAnsi="Times New Roman" w:cs="Times New Roman"/>
          <w:color w:val="000000"/>
          <w:sz w:val="24"/>
          <w:szCs w:val="24"/>
        </w:rPr>
        <w:t>.</w:t>
      </w:r>
    </w:p>
    <w:p w14:paraId="172BC4E5" w14:textId="77777777" w:rsidR="00C95BCC" w:rsidRPr="00C95BCC" w:rsidRDefault="00C95BCC" w:rsidP="00C95BCC">
      <w:pPr>
        <w:pStyle w:val="ListParagraph"/>
        <w:spacing w:before="240" w:line="360" w:lineRule="auto"/>
        <w:ind w:left="1134"/>
        <w:jc w:val="both"/>
        <w:rPr>
          <w:rFonts w:ascii="Times New Roman" w:eastAsia="inter" w:hAnsi="Times New Roman" w:cs="Times New Roman"/>
          <w:color w:val="000000"/>
          <w:sz w:val="24"/>
          <w:szCs w:val="24"/>
        </w:rPr>
      </w:pPr>
    </w:p>
    <w:p w14:paraId="004ED620" w14:textId="3E3A1CB1"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Services rendered to vessels stranded or otherwise in distress</w:t>
      </w:r>
      <w:r w:rsidR="00C95BCC" w:rsidRPr="004F2B9C">
        <w:rPr>
          <w:rFonts w:ascii="Times New Roman" w:eastAsia="inter" w:hAnsi="Times New Roman" w:cs="Times New Roman"/>
          <w:b/>
          <w:color w:val="000000"/>
          <w:sz w:val="24"/>
          <w:szCs w:val="24"/>
        </w:rPr>
        <w:t>. –</w:t>
      </w:r>
    </w:p>
    <w:p w14:paraId="6B7930CF" w14:textId="534AE144" w:rsidR="00B96D20" w:rsidRPr="00851C92" w:rsidRDefault="00B96D20" w:rsidP="00EB43B9">
      <w:pPr>
        <w:pStyle w:val="ListParagraph"/>
        <w:numPr>
          <w:ilvl w:val="0"/>
          <w:numId w:val="23"/>
        </w:numPr>
        <w:spacing w:before="240" w:line="360" w:lineRule="auto"/>
        <w:ind w:left="1134" w:hanging="567"/>
        <w:jc w:val="both"/>
        <w:rPr>
          <w:rFonts w:ascii="Times New Roman" w:eastAsia="inter" w:hAnsi="Times New Roman" w:cs="Times New Roman"/>
          <w:color w:val="000000"/>
          <w:sz w:val="24"/>
          <w:szCs w:val="24"/>
        </w:rPr>
      </w:pPr>
      <w:r w:rsidRPr="00851C92">
        <w:rPr>
          <w:rFonts w:ascii="Times New Roman" w:eastAsia="inter" w:hAnsi="Times New Roman" w:cs="Times New Roman"/>
          <w:color w:val="000000"/>
          <w:sz w:val="24"/>
          <w:szCs w:val="24"/>
        </w:rPr>
        <w:t xml:space="preserve">Where any vessel not constituting a wreck, on being stranded or otherwise in distress, receives any assistance from the receiver for saving life or property on </w:t>
      </w:r>
      <w:r w:rsidR="00851C92" w:rsidRPr="00851C92">
        <w:rPr>
          <w:rFonts w:ascii="Times New Roman" w:eastAsia="inter" w:hAnsi="Times New Roman" w:cs="Times New Roman"/>
          <w:color w:val="000000"/>
          <w:sz w:val="24"/>
          <w:szCs w:val="24"/>
        </w:rPr>
        <w:t>board, including</w:t>
      </w:r>
      <w:r w:rsidRPr="00851C92">
        <w:rPr>
          <w:rFonts w:ascii="Times New Roman" w:eastAsia="inter" w:hAnsi="Times New Roman" w:cs="Times New Roman"/>
          <w:color w:val="000000"/>
          <w:sz w:val="24"/>
          <w:szCs w:val="24"/>
        </w:rPr>
        <w:t xml:space="preserve"> its gear, tackle, boats and other </w:t>
      </w:r>
      <w:r w:rsidR="00851C92" w:rsidRPr="00851C92">
        <w:rPr>
          <w:rFonts w:ascii="Times New Roman" w:eastAsia="inter" w:hAnsi="Times New Roman" w:cs="Times New Roman"/>
          <w:color w:val="000000"/>
          <w:sz w:val="24"/>
          <w:szCs w:val="24"/>
        </w:rPr>
        <w:t>equipment</w:t>
      </w:r>
      <w:r w:rsidRPr="00851C92">
        <w:rPr>
          <w:rFonts w:ascii="Times New Roman" w:eastAsia="inter" w:hAnsi="Times New Roman" w:cs="Times New Roman"/>
          <w:color w:val="000000"/>
          <w:sz w:val="24"/>
          <w:szCs w:val="24"/>
        </w:rPr>
        <w:t>, the owner of such vessel or property shall be liable for payment of all expenditure reasonably incurred by the receiver in providing such assistance.</w:t>
      </w:r>
    </w:p>
    <w:p w14:paraId="317B34DB" w14:textId="5D78B6D6" w:rsidR="00987C0B" w:rsidRDefault="00B96D20" w:rsidP="00EB43B9">
      <w:pPr>
        <w:pStyle w:val="ListParagraph"/>
        <w:numPr>
          <w:ilvl w:val="0"/>
          <w:numId w:val="23"/>
        </w:numPr>
        <w:spacing w:before="240" w:line="360" w:lineRule="auto"/>
        <w:ind w:left="1134" w:hanging="567"/>
        <w:jc w:val="both"/>
        <w:rPr>
          <w:rFonts w:ascii="Times New Roman" w:eastAsia="inter" w:hAnsi="Times New Roman" w:cs="Times New Roman"/>
          <w:color w:val="000000"/>
          <w:sz w:val="24"/>
          <w:szCs w:val="24"/>
        </w:rPr>
      </w:pPr>
      <w:r w:rsidRPr="00851C92">
        <w:rPr>
          <w:rFonts w:ascii="Times New Roman" w:eastAsia="inter" w:hAnsi="Times New Roman" w:cs="Times New Roman"/>
          <w:color w:val="000000"/>
          <w:sz w:val="24"/>
          <w:szCs w:val="24"/>
        </w:rPr>
        <w:lastRenderedPageBreak/>
        <w:t xml:space="preserve">Where, in respect of any such services, salvage charges become due to any person under the provisions of the Act or any charges become due to the receiver under </w:t>
      </w:r>
      <w:r w:rsidRPr="009918AA">
        <w:rPr>
          <w:rFonts w:ascii="Times New Roman" w:eastAsia="inter" w:hAnsi="Times New Roman" w:cs="Times New Roman"/>
          <w:i/>
          <w:iCs/>
          <w:color w:val="EE0000"/>
          <w:sz w:val="24"/>
          <w:szCs w:val="24"/>
          <w:highlight w:val="yellow"/>
        </w:rPr>
        <w:t>sub-rule (1)</w:t>
      </w:r>
      <w:r w:rsidRPr="009918AA">
        <w:rPr>
          <w:rFonts w:ascii="Times New Roman" w:eastAsia="inter" w:hAnsi="Times New Roman" w:cs="Times New Roman"/>
          <w:color w:val="EE0000"/>
          <w:sz w:val="24"/>
          <w:szCs w:val="24"/>
        </w:rPr>
        <w:t xml:space="preserve"> </w:t>
      </w:r>
      <w:r w:rsidRPr="00851C92">
        <w:rPr>
          <w:rFonts w:ascii="Times New Roman" w:eastAsia="inter" w:hAnsi="Times New Roman" w:cs="Times New Roman"/>
          <w:color w:val="000000"/>
          <w:sz w:val="24"/>
          <w:szCs w:val="24"/>
        </w:rPr>
        <w:t xml:space="preserve">the receiver shall recover the costs from the compulsory Insurance or other financial security furnished by the owner under </w:t>
      </w:r>
      <w:r w:rsidRPr="009918AA">
        <w:rPr>
          <w:rFonts w:ascii="Times New Roman" w:eastAsia="inter" w:hAnsi="Times New Roman" w:cs="Times New Roman"/>
          <w:i/>
          <w:iCs/>
          <w:color w:val="EE0000"/>
          <w:sz w:val="24"/>
          <w:szCs w:val="24"/>
          <w:highlight w:val="yellow"/>
        </w:rPr>
        <w:t>rule 7</w:t>
      </w:r>
      <w:r w:rsidRPr="00851C92">
        <w:rPr>
          <w:rFonts w:ascii="Times New Roman" w:eastAsia="inter" w:hAnsi="Times New Roman" w:cs="Times New Roman"/>
          <w:color w:val="000000"/>
          <w:sz w:val="24"/>
          <w:szCs w:val="24"/>
        </w:rPr>
        <w:t>.</w:t>
      </w:r>
    </w:p>
    <w:p w14:paraId="72AC1D17" w14:textId="77777777" w:rsidR="00C95BCC" w:rsidRPr="00C95BCC" w:rsidRDefault="00C95BCC" w:rsidP="00C95BCC">
      <w:pPr>
        <w:pStyle w:val="ListParagraph"/>
        <w:spacing w:before="240" w:line="360" w:lineRule="auto"/>
        <w:ind w:left="1134"/>
        <w:jc w:val="both"/>
        <w:rPr>
          <w:rFonts w:ascii="Times New Roman" w:eastAsia="inter" w:hAnsi="Times New Roman" w:cs="Times New Roman"/>
          <w:color w:val="000000"/>
          <w:sz w:val="24"/>
          <w:szCs w:val="24"/>
        </w:rPr>
      </w:pPr>
    </w:p>
    <w:p w14:paraId="5AC269EB" w14:textId="1C490915" w:rsidR="00987C0B"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Receipts and expenditure</w:t>
      </w:r>
      <w:r w:rsidR="00C95BCC" w:rsidRPr="004F2B9C">
        <w:rPr>
          <w:rFonts w:ascii="Times New Roman" w:eastAsia="inter" w:hAnsi="Times New Roman" w:cs="Times New Roman"/>
          <w:b/>
          <w:color w:val="000000"/>
          <w:sz w:val="24"/>
          <w:szCs w:val="24"/>
        </w:rPr>
        <w:t>. –</w:t>
      </w:r>
    </w:p>
    <w:p w14:paraId="5C9B04AE" w14:textId="4CFB50D1" w:rsidR="00987C0B" w:rsidRDefault="00B96D20" w:rsidP="00C95BCC">
      <w:pPr>
        <w:pStyle w:val="ListParagraph"/>
        <w:spacing w:before="240" w:line="360" w:lineRule="auto"/>
        <w:ind w:left="567"/>
        <w:jc w:val="both"/>
        <w:rPr>
          <w:rFonts w:ascii="Times New Roman" w:eastAsia="inter" w:hAnsi="Times New Roman" w:cs="Times New Roman"/>
          <w:color w:val="000000"/>
          <w:sz w:val="24"/>
          <w:szCs w:val="24"/>
        </w:rPr>
      </w:pPr>
      <w:r w:rsidRPr="00274E10">
        <w:rPr>
          <w:rFonts w:ascii="Times New Roman" w:eastAsia="inter" w:hAnsi="Times New Roman" w:cs="Times New Roman"/>
          <w:color w:val="000000"/>
          <w:sz w:val="24"/>
          <w:szCs w:val="24"/>
        </w:rPr>
        <w:t xml:space="preserve">The receiver shall meet all expenses and other charges incurred by him in performance of his duties from the sanctioned budget of the principal officer under the appropriate expenditure head and shall credit all receipt to the appropriate revenue head: Provided that port authorities performing duties by virtue of their appointment as receivers under </w:t>
      </w:r>
      <w:r w:rsidRPr="00E60357">
        <w:rPr>
          <w:rFonts w:ascii="Times New Roman" w:eastAsia="inter" w:hAnsi="Times New Roman" w:cs="Times New Roman"/>
          <w:i/>
          <w:iCs/>
          <w:color w:val="EE0000"/>
          <w:sz w:val="24"/>
          <w:szCs w:val="24"/>
          <w:highlight w:val="yellow"/>
        </w:rPr>
        <w:t>section 2</w:t>
      </w:r>
      <w:r w:rsidR="00E60357" w:rsidRPr="00E60357">
        <w:rPr>
          <w:rFonts w:ascii="Times New Roman" w:eastAsia="inter" w:hAnsi="Times New Roman" w:cs="Times New Roman"/>
          <w:i/>
          <w:iCs/>
          <w:color w:val="EE0000"/>
          <w:sz w:val="24"/>
          <w:szCs w:val="24"/>
          <w:highlight w:val="yellow"/>
        </w:rPr>
        <w:t>35</w:t>
      </w:r>
      <w:r w:rsidRPr="00E60357">
        <w:rPr>
          <w:rFonts w:ascii="Times New Roman" w:eastAsia="inter" w:hAnsi="Times New Roman" w:cs="Times New Roman"/>
          <w:color w:val="EE0000"/>
          <w:sz w:val="24"/>
          <w:szCs w:val="24"/>
        </w:rPr>
        <w:t xml:space="preserve"> </w:t>
      </w:r>
      <w:r w:rsidRPr="00274E10">
        <w:rPr>
          <w:rFonts w:ascii="Times New Roman" w:eastAsia="inter" w:hAnsi="Times New Roman" w:cs="Times New Roman"/>
          <w:color w:val="000000"/>
          <w:sz w:val="24"/>
          <w:szCs w:val="24"/>
        </w:rPr>
        <w:t>of the Act, shall debit all such expenses and other charges and credit all receipts to their respective Port funds.</w:t>
      </w:r>
    </w:p>
    <w:p w14:paraId="5B6E97AA" w14:textId="77777777" w:rsidR="00C95BCC" w:rsidRPr="00C95BCC" w:rsidRDefault="00C95BCC" w:rsidP="00C95BCC">
      <w:pPr>
        <w:pStyle w:val="ListParagraph"/>
        <w:spacing w:before="240" w:line="360" w:lineRule="auto"/>
        <w:ind w:left="567"/>
        <w:jc w:val="both"/>
        <w:rPr>
          <w:rFonts w:ascii="Times New Roman" w:eastAsia="inter" w:hAnsi="Times New Roman" w:cs="Times New Roman"/>
          <w:color w:val="000000"/>
          <w:sz w:val="24"/>
          <w:szCs w:val="24"/>
        </w:rPr>
      </w:pPr>
    </w:p>
    <w:p w14:paraId="63921B50" w14:textId="64B0FE84" w:rsidR="00987C0B"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Fees</w:t>
      </w:r>
      <w:r w:rsidR="00C95BCC" w:rsidRPr="004F2B9C">
        <w:rPr>
          <w:rFonts w:ascii="Times New Roman" w:eastAsia="inter" w:hAnsi="Times New Roman" w:cs="Times New Roman"/>
          <w:b/>
          <w:color w:val="000000"/>
          <w:sz w:val="24"/>
          <w:szCs w:val="24"/>
        </w:rPr>
        <w:t>. –</w:t>
      </w:r>
    </w:p>
    <w:p w14:paraId="20FA4307" w14:textId="1B3D8270" w:rsidR="00B96D20" w:rsidRPr="00274E10" w:rsidRDefault="00B96D20" w:rsidP="00274E10">
      <w:pPr>
        <w:pStyle w:val="ListParagraph"/>
        <w:spacing w:before="240" w:line="360" w:lineRule="auto"/>
        <w:ind w:left="567"/>
        <w:jc w:val="both"/>
        <w:rPr>
          <w:rFonts w:ascii="Times New Roman" w:eastAsia="inter" w:hAnsi="Times New Roman" w:cs="Times New Roman"/>
          <w:color w:val="000000"/>
          <w:sz w:val="24"/>
          <w:szCs w:val="24"/>
        </w:rPr>
      </w:pPr>
      <w:r w:rsidRPr="00274E10">
        <w:rPr>
          <w:rFonts w:ascii="Times New Roman" w:eastAsia="inter" w:hAnsi="Times New Roman" w:cs="Times New Roman"/>
          <w:color w:val="000000"/>
          <w:sz w:val="24"/>
          <w:szCs w:val="24"/>
        </w:rPr>
        <w:t xml:space="preserve">In respect of all or any of the matters specified in the </w:t>
      </w:r>
      <w:hyperlink r:id="rId11" w:history="1">
        <w:r w:rsidRPr="00274E10">
          <w:rPr>
            <w:rFonts w:ascii="Times New Roman" w:eastAsia="inter" w:hAnsi="Times New Roman" w:cs="Times New Roman"/>
            <w:color w:val="EE0000"/>
            <w:sz w:val="24"/>
            <w:szCs w:val="24"/>
            <w:highlight w:val="yellow"/>
          </w:rPr>
          <w:t>Fifth Schedule</w:t>
        </w:r>
      </w:hyperlink>
      <w:r w:rsidRPr="00274E10">
        <w:rPr>
          <w:rFonts w:ascii="Times New Roman" w:eastAsia="inter" w:hAnsi="Times New Roman" w:cs="Times New Roman"/>
          <w:color w:val="EE0000"/>
          <w:sz w:val="24"/>
          <w:szCs w:val="24"/>
        </w:rPr>
        <w:t xml:space="preserve"> </w:t>
      </w:r>
      <w:r w:rsidRPr="00274E10">
        <w:rPr>
          <w:rFonts w:ascii="Times New Roman" w:eastAsia="inter" w:hAnsi="Times New Roman" w:cs="Times New Roman"/>
          <w:color w:val="000000"/>
          <w:sz w:val="24"/>
          <w:szCs w:val="24"/>
        </w:rPr>
        <w:t>there shall be paid to the receiver such fees as are specified in the said Schedule.</w:t>
      </w:r>
    </w:p>
    <w:p w14:paraId="6D04C3AA" w14:textId="77777777" w:rsidR="00987C0B" w:rsidRPr="004F2B9C" w:rsidRDefault="00987C0B" w:rsidP="004F2B9C">
      <w:pPr>
        <w:spacing w:line="360" w:lineRule="auto"/>
        <w:rPr>
          <w:rFonts w:ascii="Times New Roman" w:hAnsi="Times New Roman" w:cs="Times New Roman"/>
          <w:strike/>
          <w:sz w:val="24"/>
          <w:szCs w:val="24"/>
        </w:rPr>
      </w:pPr>
    </w:p>
    <w:p w14:paraId="3BEA196B" w14:textId="24DB3716" w:rsidR="00B96D20"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Report book</w:t>
      </w:r>
      <w:r w:rsidR="00C95BCC" w:rsidRPr="004F2B9C">
        <w:rPr>
          <w:rFonts w:ascii="Times New Roman" w:eastAsia="inter" w:hAnsi="Times New Roman" w:cs="Times New Roman"/>
          <w:b/>
          <w:color w:val="000000"/>
          <w:sz w:val="24"/>
          <w:szCs w:val="24"/>
        </w:rPr>
        <w:t>. –</w:t>
      </w:r>
    </w:p>
    <w:p w14:paraId="1EDDE85A" w14:textId="186B3403" w:rsidR="00B96D20" w:rsidRPr="00DF5127" w:rsidRDefault="00B96D20" w:rsidP="00EB43B9">
      <w:pPr>
        <w:pStyle w:val="ListParagraph"/>
        <w:numPr>
          <w:ilvl w:val="0"/>
          <w:numId w:val="24"/>
        </w:numPr>
        <w:spacing w:before="240" w:line="360" w:lineRule="auto"/>
        <w:ind w:left="1134" w:hanging="567"/>
        <w:jc w:val="both"/>
        <w:rPr>
          <w:rFonts w:ascii="Times New Roman" w:eastAsia="inter" w:hAnsi="Times New Roman" w:cs="Times New Roman"/>
          <w:color w:val="000000"/>
          <w:sz w:val="24"/>
          <w:szCs w:val="24"/>
        </w:rPr>
      </w:pPr>
      <w:r w:rsidRPr="00DF5127">
        <w:rPr>
          <w:rFonts w:ascii="Times New Roman" w:eastAsia="inter" w:hAnsi="Times New Roman" w:cs="Times New Roman"/>
          <w:color w:val="000000"/>
          <w:sz w:val="24"/>
          <w:szCs w:val="24"/>
        </w:rPr>
        <w:t xml:space="preserve">Every receiver shall maintain a register in the form specified in the </w:t>
      </w:r>
      <w:hyperlink r:id="rId12" w:history="1">
        <w:r w:rsidRPr="00DF5127">
          <w:rPr>
            <w:rFonts w:ascii="Times New Roman" w:eastAsia="inter" w:hAnsi="Times New Roman" w:cs="Times New Roman"/>
            <w:color w:val="EE0000"/>
            <w:sz w:val="24"/>
            <w:szCs w:val="24"/>
            <w:highlight w:val="yellow"/>
          </w:rPr>
          <w:t>Sixth Schedule</w:t>
        </w:r>
      </w:hyperlink>
      <w:r w:rsidRPr="00DF5127">
        <w:rPr>
          <w:rFonts w:ascii="Times New Roman" w:eastAsia="inter" w:hAnsi="Times New Roman" w:cs="Times New Roman"/>
          <w:color w:val="EE0000"/>
          <w:sz w:val="24"/>
          <w:szCs w:val="24"/>
        </w:rPr>
        <w:t xml:space="preserve"> </w:t>
      </w:r>
      <w:r w:rsidRPr="00DF5127">
        <w:rPr>
          <w:rFonts w:ascii="Times New Roman" w:eastAsia="inter" w:hAnsi="Times New Roman" w:cs="Times New Roman"/>
          <w:color w:val="000000"/>
          <w:sz w:val="24"/>
          <w:szCs w:val="24"/>
        </w:rPr>
        <w:t>recording full particulars of any wreck which he has taken possession of and of the monies received and paid in respect of any such wreck.</w:t>
      </w:r>
    </w:p>
    <w:p w14:paraId="6B8B0D89" w14:textId="10CB689F" w:rsidR="00987C0B" w:rsidRDefault="00B96D20" w:rsidP="00EB43B9">
      <w:pPr>
        <w:pStyle w:val="ListParagraph"/>
        <w:numPr>
          <w:ilvl w:val="0"/>
          <w:numId w:val="24"/>
        </w:numPr>
        <w:spacing w:before="240" w:line="360" w:lineRule="auto"/>
        <w:ind w:left="1134" w:hanging="567"/>
        <w:jc w:val="both"/>
        <w:rPr>
          <w:rFonts w:ascii="Times New Roman" w:eastAsia="inter" w:hAnsi="Times New Roman" w:cs="Times New Roman"/>
          <w:color w:val="000000"/>
          <w:sz w:val="24"/>
          <w:szCs w:val="24"/>
        </w:rPr>
      </w:pPr>
      <w:r w:rsidRPr="00DF5127">
        <w:rPr>
          <w:rFonts w:ascii="Times New Roman" w:eastAsia="inter" w:hAnsi="Times New Roman" w:cs="Times New Roman"/>
          <w:color w:val="000000"/>
          <w:sz w:val="24"/>
          <w:szCs w:val="24"/>
        </w:rPr>
        <w:t xml:space="preserve">where, in respect of any wreck salvage becomes due to any person, the receiver shall obtain the Salvor’s warrant in the form specified in the </w:t>
      </w:r>
      <w:hyperlink r:id="rId13" w:history="1">
        <w:r w:rsidRPr="00DF5127">
          <w:rPr>
            <w:rFonts w:ascii="Times New Roman" w:eastAsia="inter" w:hAnsi="Times New Roman" w:cs="Times New Roman"/>
            <w:color w:val="EE0000"/>
            <w:sz w:val="24"/>
            <w:szCs w:val="24"/>
            <w:highlight w:val="yellow"/>
          </w:rPr>
          <w:t>Seventh Schedule</w:t>
        </w:r>
      </w:hyperlink>
      <w:r w:rsidRPr="00DF5127">
        <w:rPr>
          <w:rFonts w:ascii="Times New Roman" w:eastAsia="inter" w:hAnsi="Times New Roman" w:cs="Times New Roman"/>
          <w:color w:val="000000"/>
          <w:sz w:val="24"/>
          <w:szCs w:val="24"/>
        </w:rPr>
        <w:t xml:space="preserve"> before </w:t>
      </w:r>
      <w:r w:rsidR="004F2B9C" w:rsidRPr="00DF5127">
        <w:rPr>
          <w:rFonts w:ascii="Times New Roman" w:eastAsia="inter" w:hAnsi="Times New Roman" w:cs="Times New Roman"/>
          <w:color w:val="000000"/>
          <w:sz w:val="24"/>
          <w:szCs w:val="24"/>
        </w:rPr>
        <w:t>finalization</w:t>
      </w:r>
      <w:r w:rsidRPr="00DF5127">
        <w:rPr>
          <w:rFonts w:ascii="Times New Roman" w:eastAsia="inter" w:hAnsi="Times New Roman" w:cs="Times New Roman"/>
          <w:color w:val="000000"/>
          <w:sz w:val="24"/>
          <w:szCs w:val="24"/>
        </w:rPr>
        <w:t xml:space="preserve"> of accounts.</w:t>
      </w:r>
    </w:p>
    <w:p w14:paraId="57FB5C28" w14:textId="77777777" w:rsidR="000F338B" w:rsidRPr="000F338B" w:rsidRDefault="000F338B" w:rsidP="000F338B">
      <w:pPr>
        <w:pStyle w:val="ListParagraph"/>
        <w:spacing w:before="240" w:line="360" w:lineRule="auto"/>
        <w:ind w:left="1134"/>
        <w:jc w:val="both"/>
        <w:rPr>
          <w:rFonts w:ascii="Times New Roman" w:eastAsia="inter" w:hAnsi="Times New Roman" w:cs="Times New Roman"/>
          <w:color w:val="000000"/>
          <w:sz w:val="24"/>
          <w:szCs w:val="24"/>
        </w:rPr>
      </w:pPr>
    </w:p>
    <w:p w14:paraId="11EECA37" w14:textId="648F6163" w:rsidR="00987C0B" w:rsidRPr="004F2B9C" w:rsidRDefault="00B96D20"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4F2B9C">
        <w:rPr>
          <w:rFonts w:ascii="Times New Roman" w:eastAsia="inter" w:hAnsi="Times New Roman" w:cs="Times New Roman"/>
          <w:b/>
          <w:bCs/>
          <w:color w:val="000000"/>
          <w:sz w:val="24"/>
          <w:szCs w:val="24"/>
        </w:rPr>
        <w:t>Penalties</w:t>
      </w:r>
      <w:r w:rsidR="00C95BCC" w:rsidRPr="004F2B9C">
        <w:rPr>
          <w:rFonts w:ascii="Times New Roman" w:eastAsia="inter" w:hAnsi="Times New Roman" w:cs="Times New Roman"/>
          <w:b/>
          <w:color w:val="000000"/>
          <w:sz w:val="24"/>
          <w:szCs w:val="24"/>
        </w:rPr>
        <w:t>. –</w:t>
      </w:r>
    </w:p>
    <w:p w14:paraId="41D6E0C6" w14:textId="746DECAD" w:rsidR="00C17A35" w:rsidRDefault="00B96D20" w:rsidP="0070243F">
      <w:pPr>
        <w:pStyle w:val="ListParagraph"/>
        <w:spacing w:before="240" w:line="360" w:lineRule="auto"/>
        <w:ind w:left="567"/>
        <w:jc w:val="both"/>
        <w:rPr>
          <w:rFonts w:ascii="Times New Roman" w:eastAsia="inter" w:hAnsi="Times New Roman" w:cs="Times New Roman"/>
          <w:color w:val="000000"/>
          <w:sz w:val="24"/>
          <w:szCs w:val="24"/>
        </w:rPr>
      </w:pPr>
      <w:commentRangeStart w:id="13"/>
      <w:r w:rsidRPr="00274E10">
        <w:rPr>
          <w:rFonts w:ascii="Times New Roman" w:eastAsia="inter" w:hAnsi="Times New Roman" w:cs="Times New Roman"/>
          <w:color w:val="000000"/>
          <w:sz w:val="24"/>
          <w:szCs w:val="24"/>
        </w:rPr>
        <w:t xml:space="preserve">Whosoever commits a breach of any of the provisions of these rules shall be punishable with fine which may extend </w:t>
      </w:r>
      <w:r w:rsidR="004F2B9C" w:rsidRPr="00274E10">
        <w:rPr>
          <w:rFonts w:ascii="Times New Roman" w:eastAsia="inter" w:hAnsi="Times New Roman" w:cs="Times New Roman"/>
          <w:color w:val="000000"/>
          <w:sz w:val="24"/>
          <w:szCs w:val="24"/>
        </w:rPr>
        <w:t>up to</w:t>
      </w:r>
      <w:r w:rsidRPr="00274E10">
        <w:rPr>
          <w:rFonts w:ascii="Times New Roman" w:eastAsia="inter" w:hAnsi="Times New Roman" w:cs="Times New Roman"/>
          <w:color w:val="000000"/>
          <w:sz w:val="24"/>
          <w:szCs w:val="24"/>
        </w:rPr>
        <w:t xml:space="preserve"> </w:t>
      </w:r>
      <w:r w:rsidRPr="00E60357">
        <w:rPr>
          <w:rFonts w:ascii="Times New Roman" w:eastAsia="inter" w:hAnsi="Times New Roman" w:cs="Times New Roman"/>
          <w:color w:val="000000"/>
          <w:sz w:val="24"/>
          <w:szCs w:val="24"/>
          <w:highlight w:val="yellow"/>
        </w:rPr>
        <w:t>One Lakh rupees</w:t>
      </w:r>
      <w:r w:rsidRPr="00274E10">
        <w:rPr>
          <w:rFonts w:ascii="Times New Roman" w:eastAsia="inter" w:hAnsi="Times New Roman" w:cs="Times New Roman"/>
          <w:color w:val="000000"/>
          <w:sz w:val="24"/>
          <w:szCs w:val="24"/>
        </w:rPr>
        <w:t xml:space="preserve"> and if the breach is a continuous one with further fine which may extend to rupees five </w:t>
      </w:r>
      <w:r w:rsidR="00274E10" w:rsidRPr="00274E10">
        <w:rPr>
          <w:rFonts w:ascii="Times New Roman" w:eastAsia="inter" w:hAnsi="Times New Roman" w:cs="Times New Roman"/>
          <w:color w:val="000000"/>
          <w:sz w:val="24"/>
          <w:szCs w:val="24"/>
        </w:rPr>
        <w:t>thousand for</w:t>
      </w:r>
      <w:r w:rsidRPr="00274E10">
        <w:rPr>
          <w:rFonts w:ascii="Times New Roman" w:eastAsia="inter" w:hAnsi="Times New Roman" w:cs="Times New Roman"/>
          <w:color w:val="000000"/>
          <w:sz w:val="24"/>
          <w:szCs w:val="24"/>
        </w:rPr>
        <w:t xml:space="preserve"> every day after the first during which the breach is continuous</w:t>
      </w:r>
      <w:r w:rsidR="0070243F">
        <w:rPr>
          <w:rFonts w:ascii="Times New Roman" w:eastAsia="inter" w:hAnsi="Times New Roman" w:cs="Times New Roman"/>
          <w:color w:val="000000"/>
          <w:sz w:val="24"/>
          <w:szCs w:val="24"/>
        </w:rPr>
        <w:t>.</w:t>
      </w:r>
      <w:commentRangeEnd w:id="13"/>
      <w:r w:rsidR="00E60357">
        <w:rPr>
          <w:rStyle w:val="CommentReference"/>
        </w:rPr>
        <w:commentReference w:id="13"/>
      </w:r>
    </w:p>
    <w:p w14:paraId="0AB4C5CB" w14:textId="77777777" w:rsidR="00C17A35" w:rsidRDefault="00C17A35" w:rsidP="0070243F">
      <w:pPr>
        <w:pStyle w:val="ListParagraph"/>
        <w:spacing w:before="240" w:line="360" w:lineRule="auto"/>
        <w:ind w:left="567"/>
        <w:jc w:val="both"/>
        <w:rPr>
          <w:rFonts w:ascii="Times New Roman" w:eastAsia="inter" w:hAnsi="Times New Roman" w:cs="Times New Roman"/>
          <w:color w:val="000000"/>
          <w:sz w:val="24"/>
          <w:szCs w:val="24"/>
        </w:rPr>
      </w:pPr>
    </w:p>
    <w:p w14:paraId="51F16F6B" w14:textId="77777777" w:rsidR="00652A36" w:rsidRPr="00652A36" w:rsidRDefault="00652A36" w:rsidP="00EB43B9">
      <w:pPr>
        <w:pStyle w:val="ListParagraph"/>
        <w:numPr>
          <w:ilvl w:val="0"/>
          <w:numId w:val="1"/>
        </w:numPr>
        <w:spacing w:line="360" w:lineRule="auto"/>
        <w:ind w:left="567" w:hanging="567"/>
        <w:jc w:val="both"/>
        <w:rPr>
          <w:rFonts w:ascii="Times New Roman" w:eastAsia="inter" w:hAnsi="Times New Roman" w:cs="Times New Roman"/>
          <w:b/>
          <w:bCs/>
          <w:color w:val="000000"/>
          <w:sz w:val="24"/>
          <w:szCs w:val="24"/>
        </w:rPr>
      </w:pPr>
      <w:r w:rsidRPr="00652A36">
        <w:rPr>
          <w:rFonts w:ascii="Times New Roman" w:eastAsia="inter" w:hAnsi="Times New Roman" w:cs="Times New Roman"/>
          <w:b/>
          <w:bCs/>
          <w:color w:val="000000"/>
          <w:sz w:val="24"/>
          <w:szCs w:val="24"/>
        </w:rPr>
        <w:lastRenderedPageBreak/>
        <w:t>Power to Issue Guidelines and Amend Rules. –</w:t>
      </w:r>
    </w:p>
    <w:p w14:paraId="2EF171AD" w14:textId="77777777" w:rsidR="00652A36" w:rsidRDefault="00652A36" w:rsidP="00EB43B9">
      <w:pPr>
        <w:pStyle w:val="ListParagraph"/>
        <w:numPr>
          <w:ilvl w:val="0"/>
          <w:numId w:val="31"/>
        </w:numPr>
        <w:spacing w:after="210" w:line="360" w:lineRule="auto"/>
        <w:ind w:left="1134" w:hanging="567"/>
        <w:jc w:val="both"/>
        <w:rPr>
          <w:rFonts w:ascii="Times New Roman" w:eastAsia="inter" w:hAnsi="Times New Roman" w:cs="Times New Roman"/>
          <w:bCs/>
          <w:color w:val="000000"/>
          <w:sz w:val="24"/>
          <w:szCs w:val="24"/>
        </w:rPr>
      </w:pPr>
      <w:r w:rsidRPr="00C2457B">
        <w:rPr>
          <w:rFonts w:ascii="Times New Roman" w:eastAsia="inter" w:hAnsi="Times New Roman" w:cs="Times New Roman"/>
          <w:bCs/>
          <w:color w:val="000000"/>
          <w:sz w:val="24"/>
          <w:szCs w:val="24"/>
        </w:rPr>
        <w:t>The Central Government may issue guidelines, circulars, or directions for effective implementation of these rules, which shall be binding unless revoked or amended.</w:t>
      </w:r>
    </w:p>
    <w:p w14:paraId="4438CBDB" w14:textId="4592E1E9" w:rsidR="00652A36" w:rsidRPr="00652A36" w:rsidRDefault="00652A36" w:rsidP="00EB43B9">
      <w:pPr>
        <w:pStyle w:val="ListParagraph"/>
        <w:numPr>
          <w:ilvl w:val="0"/>
          <w:numId w:val="31"/>
        </w:numPr>
        <w:spacing w:after="210" w:line="360" w:lineRule="auto"/>
        <w:ind w:left="1134" w:hanging="567"/>
        <w:jc w:val="both"/>
        <w:rPr>
          <w:rFonts w:ascii="Times New Roman" w:eastAsia="inter" w:hAnsi="Times New Roman" w:cs="Times New Roman"/>
          <w:bCs/>
          <w:color w:val="000000"/>
          <w:sz w:val="24"/>
          <w:szCs w:val="24"/>
        </w:rPr>
      </w:pPr>
      <w:r w:rsidRPr="00652A36">
        <w:rPr>
          <w:rFonts w:ascii="Times New Roman" w:eastAsia="inter" w:hAnsi="Times New Roman" w:cs="Times New Roman"/>
          <w:bCs/>
          <w:color w:val="000000"/>
          <w:sz w:val="24"/>
          <w:szCs w:val="24"/>
        </w:rPr>
        <w:t>The Central Government may, by notification, modify or amend these rules as necessary to implement India’s international obligations, adapt to new developments, or incorporate technical advances, after consultation as appropriate.</w:t>
      </w:r>
    </w:p>
    <w:sectPr w:rsidR="00652A36" w:rsidRPr="00652A36">
      <w:pgSz w:w="12240" w:h="15840"/>
      <w:pgMar w:top="1365" w:right="1365" w:bottom="1365" w:left="136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nneck Vesuna" w:date="2025-10-17T16:07:00Z" w:initials="MV">
    <w:p w14:paraId="2F7D292E" w14:textId="77777777" w:rsidR="000D42F7" w:rsidRDefault="000D42F7" w:rsidP="000D42F7">
      <w:pPr>
        <w:pStyle w:val="CommentText"/>
      </w:pPr>
      <w:r>
        <w:rPr>
          <w:rStyle w:val="CommentReference"/>
        </w:rPr>
        <w:annotationRef/>
      </w:r>
      <w:r>
        <w:rPr>
          <w:lang w:val="en-IN"/>
        </w:rPr>
        <w:t>Replace with DGMA</w:t>
      </w:r>
    </w:p>
  </w:comment>
  <w:comment w:id="1" w:author="Manneck Vesuna" w:date="2025-10-15T11:14:00Z" w:initials="MV">
    <w:p w14:paraId="281C9ADF" w14:textId="25D09F9B" w:rsidR="00BB69C7" w:rsidRDefault="00BB69C7" w:rsidP="00BB69C7">
      <w:pPr>
        <w:pStyle w:val="CommentText"/>
      </w:pPr>
      <w:r>
        <w:rPr>
          <w:rStyle w:val="CommentReference"/>
        </w:rPr>
        <w:annotationRef/>
      </w:r>
      <w:r>
        <w:rPr>
          <w:lang w:val="en-IN"/>
        </w:rPr>
        <w:t>Article 5 of the Wreck Convention</w:t>
      </w:r>
    </w:p>
  </w:comment>
  <w:comment w:id="2" w:author="Manneck Vesuna" w:date="2025-10-15T11:08:00Z" w:initials="MV">
    <w:p w14:paraId="7DEFDA45" w14:textId="77777777" w:rsidR="00AB34F9" w:rsidRDefault="00AB34F9" w:rsidP="00AB34F9">
      <w:pPr>
        <w:pStyle w:val="CommentText"/>
      </w:pPr>
      <w:r>
        <w:rPr>
          <w:rStyle w:val="CommentReference"/>
        </w:rPr>
        <w:annotationRef/>
      </w:r>
      <w:r>
        <w:rPr>
          <w:lang w:val="en-IN"/>
        </w:rPr>
        <w:t>Article 6 of Wreck Convention</w:t>
      </w:r>
    </w:p>
  </w:comment>
  <w:comment w:id="3" w:author="Manneck Vesuna" w:date="2025-10-15T11:16:00Z" w:initials="MV">
    <w:p w14:paraId="715289A0" w14:textId="77777777" w:rsidR="00D309B4" w:rsidRDefault="00D309B4" w:rsidP="00D309B4">
      <w:pPr>
        <w:pStyle w:val="CommentText"/>
      </w:pPr>
      <w:r>
        <w:rPr>
          <w:rStyle w:val="CommentReference"/>
        </w:rPr>
        <w:annotationRef/>
      </w:r>
      <w:r>
        <w:rPr>
          <w:lang w:val="en-IN"/>
        </w:rPr>
        <w:t>Article 7 &amp; 8 of Wreck Convention</w:t>
      </w:r>
    </w:p>
  </w:comment>
  <w:comment w:id="4" w:author="Manneck Vesuna" w:date="2025-10-16T14:43:00Z" w:initials="MV">
    <w:p w14:paraId="5A426F6D" w14:textId="77777777" w:rsidR="00FD06A3" w:rsidRDefault="00FD06A3" w:rsidP="00FD06A3">
      <w:pPr>
        <w:pStyle w:val="CommentText"/>
      </w:pPr>
      <w:r>
        <w:rPr>
          <w:rStyle w:val="CommentReference"/>
        </w:rPr>
        <w:annotationRef/>
      </w:r>
      <w:r>
        <w:rPr>
          <w:lang w:val="en-IN"/>
        </w:rPr>
        <w:t>IALA Standards to be considered for the clause</w:t>
      </w:r>
    </w:p>
  </w:comment>
  <w:comment w:id="5" w:author="Manneck Vesuna" w:date="2025-10-16T10:12:00Z" w:initials="MV">
    <w:p w14:paraId="393C3963" w14:textId="77777777" w:rsidR="00FD06A3" w:rsidRDefault="00173157" w:rsidP="00FD06A3">
      <w:pPr>
        <w:pStyle w:val="CommentText"/>
      </w:pPr>
      <w:r>
        <w:rPr>
          <w:rStyle w:val="CommentReference"/>
        </w:rPr>
        <w:annotationRef/>
      </w:r>
      <w:r w:rsidR="00FD06A3">
        <w:rPr>
          <w:lang w:val="en-IN"/>
        </w:rPr>
        <w:t>The ship itself, or any part of the ship or any cargo</w:t>
      </w:r>
    </w:p>
  </w:comment>
  <w:comment w:id="6" w:author="Manneck Vesuna" w:date="2025-10-15T12:07:00Z" w:initials="MV">
    <w:p w14:paraId="052340A0" w14:textId="6D04EBB8" w:rsidR="00771CDA" w:rsidRDefault="00771CDA" w:rsidP="00771CDA">
      <w:pPr>
        <w:pStyle w:val="CommentText"/>
      </w:pPr>
      <w:r>
        <w:rPr>
          <w:rStyle w:val="CommentReference"/>
        </w:rPr>
        <w:annotationRef/>
      </w:r>
      <w:r>
        <w:rPr>
          <w:lang w:val="en-IN"/>
        </w:rPr>
        <w:t>Article 12 of Wreck Convention</w:t>
      </w:r>
    </w:p>
  </w:comment>
  <w:comment w:id="7" w:author="Manneck Vesuna" w:date="2025-10-15T12:08:00Z" w:initials="MV">
    <w:p w14:paraId="067FCD0D" w14:textId="77777777" w:rsidR="00D8735A" w:rsidRDefault="00D8735A" w:rsidP="00D8735A">
      <w:pPr>
        <w:pStyle w:val="CommentText"/>
      </w:pPr>
      <w:r>
        <w:rPr>
          <w:rStyle w:val="CommentReference"/>
        </w:rPr>
        <w:annotationRef/>
      </w:r>
      <w:r>
        <w:rPr>
          <w:lang w:val="en-IN"/>
        </w:rPr>
        <w:t>Article 13 of Wreck Convention</w:t>
      </w:r>
    </w:p>
  </w:comment>
  <w:comment w:id="9" w:author="Manneck Vesuna" w:date="2025-10-15T17:19:00Z" w:initials="MV">
    <w:p w14:paraId="6B317109" w14:textId="77777777" w:rsidR="00DB35CF" w:rsidRDefault="00DB35CF" w:rsidP="00DB35CF">
      <w:pPr>
        <w:pStyle w:val="CommentText"/>
      </w:pPr>
      <w:r>
        <w:rPr>
          <w:rStyle w:val="CommentReference"/>
        </w:rPr>
        <w:annotationRef/>
      </w:r>
      <w:r>
        <w:rPr>
          <w:lang w:val="en-IN"/>
        </w:rPr>
        <w:t>Cannot be added until reservation is put up at IMO</w:t>
      </w:r>
    </w:p>
  </w:comment>
  <w:comment w:id="10" w:author="Manneck Vesuna" w:date="2025-10-19T14:39:00Z" w:initials="MV">
    <w:p w14:paraId="7D288BED" w14:textId="77777777" w:rsidR="008F4FAF" w:rsidRDefault="008F4FAF" w:rsidP="008F4FAF">
      <w:pPr>
        <w:pStyle w:val="CommentText"/>
      </w:pPr>
      <w:r>
        <w:rPr>
          <w:rStyle w:val="CommentReference"/>
        </w:rPr>
        <w:annotationRef/>
      </w:r>
      <w:r>
        <w:rPr>
          <w:color w:val="000000"/>
          <w:highlight w:val="white"/>
        </w:rPr>
        <w:t>Merchant Shipping (Wrecks and Salvage) Rules, 1974.</w:t>
      </w:r>
      <w:r>
        <w:t xml:space="preserve"> </w:t>
      </w:r>
    </w:p>
  </w:comment>
  <w:comment w:id="11" w:author="Manneck Vesuna" w:date="2025-10-16T11:13:00Z" w:initials="MV">
    <w:p w14:paraId="03D52FA3" w14:textId="75676FD5" w:rsidR="00FC7378" w:rsidRDefault="00FC7378" w:rsidP="00FC7378">
      <w:pPr>
        <w:pStyle w:val="CommentText"/>
      </w:pPr>
      <w:r>
        <w:rPr>
          <w:rStyle w:val="CommentReference"/>
        </w:rPr>
        <w:annotationRef/>
      </w:r>
      <w:r>
        <w:rPr>
          <w:lang w:val="en-IN"/>
        </w:rPr>
        <w:t>Provided under Section 251 of the Act</w:t>
      </w:r>
    </w:p>
  </w:comment>
  <w:comment w:id="12" w:author="Manneck Vesuna" w:date="2025-10-16T14:53:00Z" w:initials="MV">
    <w:p w14:paraId="5F143048" w14:textId="77777777" w:rsidR="003E2808" w:rsidRDefault="003E2808" w:rsidP="003E2808">
      <w:pPr>
        <w:pStyle w:val="CommentText"/>
      </w:pPr>
      <w:r>
        <w:rPr>
          <w:rStyle w:val="CommentReference"/>
        </w:rPr>
        <w:annotationRef/>
      </w:r>
      <w:r>
        <w:rPr>
          <w:lang w:val="en-IN"/>
        </w:rPr>
        <w:t xml:space="preserve">Proposed Clause: The </w:t>
      </w:r>
      <w:r>
        <w:rPr>
          <w:color w:val="000000"/>
        </w:rPr>
        <w:t>master or the owner of the vessel shall have the authority to conclude contracts for salvage operations as prescribed under Section 251 of the Act</w:t>
      </w:r>
    </w:p>
  </w:comment>
  <w:comment w:id="13" w:author="Manneck Vesuna" w:date="2025-10-16T11:31:00Z" w:initials="MV">
    <w:p w14:paraId="2F9C8149" w14:textId="41428CBF" w:rsidR="00E60357" w:rsidRDefault="00E60357" w:rsidP="00E60357">
      <w:pPr>
        <w:pStyle w:val="CommentText"/>
      </w:pPr>
      <w:r>
        <w:rPr>
          <w:rStyle w:val="CommentReference"/>
        </w:rPr>
        <w:annotationRef/>
      </w:r>
      <w:r>
        <w:rPr>
          <w:lang w:val="en-IN"/>
        </w:rPr>
        <w:t>Not aligned with Section 281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D292E" w15:done="0"/>
  <w15:commentEx w15:paraId="281C9ADF" w15:done="0"/>
  <w15:commentEx w15:paraId="7DEFDA45" w15:done="0"/>
  <w15:commentEx w15:paraId="715289A0" w15:done="0"/>
  <w15:commentEx w15:paraId="5A426F6D" w15:paraIdParent="715289A0" w15:done="0"/>
  <w15:commentEx w15:paraId="393C3963" w15:done="0"/>
  <w15:commentEx w15:paraId="052340A0" w15:done="0"/>
  <w15:commentEx w15:paraId="067FCD0D" w15:done="0"/>
  <w15:commentEx w15:paraId="6B317109" w15:done="0"/>
  <w15:commentEx w15:paraId="7D288BED" w15:done="0"/>
  <w15:commentEx w15:paraId="03D52FA3" w15:done="0"/>
  <w15:commentEx w15:paraId="5F143048" w15:paraIdParent="03D52FA3" w15:done="0"/>
  <w15:commentEx w15:paraId="2F9C8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F50BF" w16cex:dateUtc="2025-10-17T10:37:00Z"/>
  <w16cex:commentExtensible w16cex:durableId="6BAABD78" w16cex:dateUtc="2025-10-15T05:44:00Z"/>
  <w16cex:commentExtensible w16cex:durableId="029C7FEB" w16cex:dateUtc="2025-10-15T05:38:00Z"/>
  <w16cex:commentExtensible w16cex:durableId="51D7B9A3" w16cex:dateUtc="2025-10-15T05:46:00Z"/>
  <w16cex:commentExtensible w16cex:durableId="30F20DE7" w16cex:dateUtc="2025-10-16T09:13:00Z"/>
  <w16cex:commentExtensible w16cex:durableId="7B3AD0EA" w16cex:dateUtc="2025-10-16T04:42:00Z"/>
  <w16cex:commentExtensible w16cex:durableId="002B5B03" w16cex:dateUtc="2025-10-15T06:37:00Z"/>
  <w16cex:commentExtensible w16cex:durableId="0B55DF8D" w16cex:dateUtc="2025-10-15T06:38:00Z"/>
  <w16cex:commentExtensible w16cex:durableId="3EE48F92" w16cex:dateUtc="2025-10-15T11:49:00Z"/>
  <w16cex:commentExtensible w16cex:durableId="41E5DC1A" w16cex:dateUtc="2025-10-19T09:09:00Z"/>
  <w16cex:commentExtensible w16cex:durableId="6F234440" w16cex:dateUtc="2025-10-16T05:43:00Z"/>
  <w16cex:commentExtensible w16cex:durableId="716A51EE" w16cex:dateUtc="2025-10-16T09:23:00Z"/>
  <w16cex:commentExtensible w16cex:durableId="47D345C4" w16cex:dateUtc="2025-10-16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D292E" w16cid:durableId="261F50BF"/>
  <w16cid:commentId w16cid:paraId="281C9ADF" w16cid:durableId="6BAABD78"/>
  <w16cid:commentId w16cid:paraId="7DEFDA45" w16cid:durableId="029C7FEB"/>
  <w16cid:commentId w16cid:paraId="715289A0" w16cid:durableId="51D7B9A3"/>
  <w16cid:commentId w16cid:paraId="5A426F6D" w16cid:durableId="30F20DE7"/>
  <w16cid:commentId w16cid:paraId="393C3963" w16cid:durableId="7B3AD0EA"/>
  <w16cid:commentId w16cid:paraId="052340A0" w16cid:durableId="002B5B03"/>
  <w16cid:commentId w16cid:paraId="067FCD0D" w16cid:durableId="0B55DF8D"/>
  <w16cid:commentId w16cid:paraId="6B317109" w16cid:durableId="3EE48F92"/>
  <w16cid:commentId w16cid:paraId="7D288BED" w16cid:durableId="41E5DC1A"/>
  <w16cid:commentId w16cid:paraId="03D52FA3" w16cid:durableId="6F234440"/>
  <w16cid:commentId w16cid:paraId="5F143048" w16cid:durableId="716A51EE"/>
  <w16cid:commentId w16cid:paraId="2F9C8149" w16cid:durableId="47D345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461"/>
    <w:multiLevelType w:val="hybridMultilevel"/>
    <w:tmpl w:val="4580CF72"/>
    <w:lvl w:ilvl="0" w:tplc="FF1C6D00">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6625E"/>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95F65"/>
    <w:multiLevelType w:val="hybridMultilevel"/>
    <w:tmpl w:val="2BDE3EA2"/>
    <w:lvl w:ilvl="0" w:tplc="10D04F0E">
      <w:start w:val="1"/>
      <w:numFmt w:val="decimal"/>
      <w:lvlText w:val="(%1)"/>
      <w:lvlJc w:val="left"/>
      <w:pPr>
        <w:ind w:left="770" w:hanging="410"/>
      </w:pPr>
      <w:rPr>
        <w:rFonts w:eastAsia="inter"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3147CD"/>
    <w:multiLevelType w:val="hybridMultilevel"/>
    <w:tmpl w:val="D4F69F78"/>
    <w:lvl w:ilvl="0" w:tplc="FFFFFFFF">
      <w:start w:val="1"/>
      <w:numFmt w:val="lowerLetter"/>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74189"/>
    <w:multiLevelType w:val="hybridMultilevel"/>
    <w:tmpl w:val="FB9C1E8C"/>
    <w:lvl w:ilvl="0" w:tplc="FFFFFFFF">
      <w:start w:val="1"/>
      <w:numFmt w:val="lowerLetter"/>
      <w:lvlText w:val="(%1)"/>
      <w:lvlJc w:val="left"/>
      <w:pPr>
        <w:ind w:left="1494" w:hanging="360"/>
      </w:pPr>
      <w:rPr>
        <w:rFonts w:hint="default"/>
        <w:i/>
        <w:i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0B6F57CB"/>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7326E0"/>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136D3F"/>
    <w:multiLevelType w:val="hybridMultilevel"/>
    <w:tmpl w:val="8EC23454"/>
    <w:lvl w:ilvl="0" w:tplc="FFFFFFFF">
      <w:start w:val="1"/>
      <w:numFmt w:val="decimal"/>
      <w:lvlText w:val="(%1)"/>
      <w:lvlJc w:val="left"/>
      <w:pPr>
        <w:ind w:left="770" w:hanging="410"/>
      </w:pPr>
      <w:rPr>
        <w:rFonts w:eastAsia="inter" w:hint="default"/>
        <w:color w:val="000000"/>
      </w:rPr>
    </w:lvl>
    <w:lvl w:ilvl="1" w:tplc="CBB209A4">
      <w:start w:val="1"/>
      <w:numFmt w:val="lowerLetter"/>
      <w:lvlText w:val="(%2)"/>
      <w:lvlJc w:val="left"/>
      <w:pPr>
        <w:ind w:left="1440" w:hanging="360"/>
      </w:pPr>
      <w:rPr>
        <w:rFonts w:ascii="Times New Roman" w:eastAsia="inter"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A187A"/>
    <w:multiLevelType w:val="hybridMultilevel"/>
    <w:tmpl w:val="FB9C1E8C"/>
    <w:lvl w:ilvl="0" w:tplc="FFFFFFFF">
      <w:start w:val="1"/>
      <w:numFmt w:val="lowerLetter"/>
      <w:lvlText w:val="(%1)"/>
      <w:lvlJc w:val="left"/>
      <w:pPr>
        <w:ind w:left="1494" w:hanging="360"/>
      </w:pPr>
      <w:rPr>
        <w:rFonts w:hint="default"/>
        <w:i/>
        <w:i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1B14764A"/>
    <w:multiLevelType w:val="hybridMultilevel"/>
    <w:tmpl w:val="B322C90A"/>
    <w:lvl w:ilvl="0" w:tplc="06E0F940">
      <w:start w:val="1"/>
      <w:numFmt w:val="lowerLetter"/>
      <w:lvlText w:val="(%1)"/>
      <w:lvlJc w:val="left"/>
      <w:pPr>
        <w:ind w:left="1494" w:hanging="360"/>
      </w:pPr>
      <w:rPr>
        <w:rFonts w:eastAsiaTheme="minorHAnsi" w:hint="default"/>
        <w:i/>
        <w:iCs/>
        <w:color w:val="auto"/>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0" w15:restartNumberingAfterBreak="0">
    <w:nsid w:val="1CC016F1"/>
    <w:multiLevelType w:val="hybridMultilevel"/>
    <w:tmpl w:val="8D84953A"/>
    <w:lvl w:ilvl="0" w:tplc="FFFFFFFF">
      <w:start w:val="1"/>
      <w:numFmt w:val="decimal"/>
      <w:lvlText w:val="(%1)"/>
      <w:lvlJc w:val="left"/>
      <w:pPr>
        <w:ind w:left="927" w:hanging="360"/>
      </w:pPr>
      <w:rPr>
        <w:rFonts w:hint="default"/>
        <w:b w:val="0"/>
        <w:bCs w:val="0"/>
        <w:i/>
        <w:iCs/>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F17700A"/>
    <w:multiLevelType w:val="hybridMultilevel"/>
    <w:tmpl w:val="1F402FB8"/>
    <w:lvl w:ilvl="0" w:tplc="ED3CA17C">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9F571C"/>
    <w:multiLevelType w:val="hybridMultilevel"/>
    <w:tmpl w:val="858481B6"/>
    <w:lvl w:ilvl="0" w:tplc="8BD4D016">
      <w:start w:val="1"/>
      <w:numFmt w:val="decimal"/>
      <w:lvlText w:val="%1."/>
      <w:lvlJc w:val="left"/>
      <w:pPr>
        <w:ind w:left="330" w:hanging="360"/>
      </w:pPr>
      <w:rPr>
        <w:rFonts w:eastAsia="inter" w:hint="default"/>
        <w:b/>
        <w:i w:val="0"/>
        <w:iCs w:val="0"/>
        <w:color w:val="000000"/>
      </w:rPr>
    </w:lvl>
    <w:lvl w:ilvl="1" w:tplc="40090019">
      <w:start w:val="1"/>
      <w:numFmt w:val="lowerLetter"/>
      <w:lvlText w:val="%2."/>
      <w:lvlJc w:val="left"/>
      <w:pPr>
        <w:ind w:left="1050" w:hanging="360"/>
      </w:pPr>
    </w:lvl>
    <w:lvl w:ilvl="2" w:tplc="4009001B" w:tentative="1">
      <w:start w:val="1"/>
      <w:numFmt w:val="lowerRoman"/>
      <w:lvlText w:val="%3."/>
      <w:lvlJc w:val="right"/>
      <w:pPr>
        <w:ind w:left="1770" w:hanging="180"/>
      </w:pPr>
    </w:lvl>
    <w:lvl w:ilvl="3" w:tplc="4009000F" w:tentative="1">
      <w:start w:val="1"/>
      <w:numFmt w:val="decimal"/>
      <w:lvlText w:val="%4."/>
      <w:lvlJc w:val="left"/>
      <w:pPr>
        <w:ind w:left="2490" w:hanging="360"/>
      </w:pPr>
    </w:lvl>
    <w:lvl w:ilvl="4" w:tplc="40090019" w:tentative="1">
      <w:start w:val="1"/>
      <w:numFmt w:val="lowerLetter"/>
      <w:lvlText w:val="%5."/>
      <w:lvlJc w:val="left"/>
      <w:pPr>
        <w:ind w:left="3210" w:hanging="360"/>
      </w:pPr>
    </w:lvl>
    <w:lvl w:ilvl="5" w:tplc="4009001B" w:tentative="1">
      <w:start w:val="1"/>
      <w:numFmt w:val="lowerRoman"/>
      <w:lvlText w:val="%6."/>
      <w:lvlJc w:val="right"/>
      <w:pPr>
        <w:ind w:left="3930" w:hanging="180"/>
      </w:pPr>
    </w:lvl>
    <w:lvl w:ilvl="6" w:tplc="4009000F" w:tentative="1">
      <w:start w:val="1"/>
      <w:numFmt w:val="decimal"/>
      <w:lvlText w:val="%7."/>
      <w:lvlJc w:val="left"/>
      <w:pPr>
        <w:ind w:left="4650" w:hanging="360"/>
      </w:pPr>
    </w:lvl>
    <w:lvl w:ilvl="7" w:tplc="40090019" w:tentative="1">
      <w:start w:val="1"/>
      <w:numFmt w:val="lowerLetter"/>
      <w:lvlText w:val="%8."/>
      <w:lvlJc w:val="left"/>
      <w:pPr>
        <w:ind w:left="5370" w:hanging="360"/>
      </w:pPr>
    </w:lvl>
    <w:lvl w:ilvl="8" w:tplc="4009001B" w:tentative="1">
      <w:start w:val="1"/>
      <w:numFmt w:val="lowerRoman"/>
      <w:lvlText w:val="%9."/>
      <w:lvlJc w:val="right"/>
      <w:pPr>
        <w:ind w:left="6090" w:hanging="180"/>
      </w:pPr>
    </w:lvl>
  </w:abstractNum>
  <w:abstractNum w:abstractNumId="13" w15:restartNumberingAfterBreak="0">
    <w:nsid w:val="29961E10"/>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E49A2"/>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C0A00"/>
    <w:multiLevelType w:val="hybridMultilevel"/>
    <w:tmpl w:val="8D84953A"/>
    <w:lvl w:ilvl="0" w:tplc="558E9644">
      <w:start w:val="1"/>
      <w:numFmt w:val="decimal"/>
      <w:lvlText w:val="(%1)"/>
      <w:lvlJc w:val="left"/>
      <w:pPr>
        <w:ind w:left="927" w:hanging="360"/>
      </w:pPr>
      <w:rPr>
        <w:rFonts w:hint="default"/>
        <w:b w:val="0"/>
        <w:bCs w:val="0"/>
        <w:i/>
        <w:iCs/>
        <w:u w:val="none"/>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315B34C9"/>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2F6161"/>
    <w:multiLevelType w:val="hybridMultilevel"/>
    <w:tmpl w:val="8D84953A"/>
    <w:lvl w:ilvl="0" w:tplc="FFFFFFFF">
      <w:start w:val="1"/>
      <w:numFmt w:val="decimal"/>
      <w:lvlText w:val="(%1)"/>
      <w:lvlJc w:val="left"/>
      <w:pPr>
        <w:ind w:left="927" w:hanging="360"/>
      </w:pPr>
      <w:rPr>
        <w:rFonts w:hint="default"/>
        <w:b w:val="0"/>
        <w:bCs w:val="0"/>
        <w:i/>
        <w:iCs/>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33418F4"/>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7721D8"/>
    <w:multiLevelType w:val="hybridMultilevel"/>
    <w:tmpl w:val="6B922714"/>
    <w:lvl w:ilvl="0" w:tplc="B29E00CC">
      <w:start w:val="1"/>
      <w:numFmt w:val="decimal"/>
      <w:lvlText w:val="(%1)"/>
      <w:lvlJc w:val="left"/>
      <w:pPr>
        <w:ind w:left="927" w:hanging="360"/>
      </w:pPr>
      <w:rPr>
        <w:rFonts w:hint="default"/>
        <w:i/>
        <w:i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15:restartNumberingAfterBreak="0">
    <w:nsid w:val="421E30E7"/>
    <w:multiLevelType w:val="hybridMultilevel"/>
    <w:tmpl w:val="E6560AC4"/>
    <w:lvl w:ilvl="0" w:tplc="92F2C0AA">
      <w:start w:val="1"/>
      <w:numFmt w:val="decimal"/>
      <w:lvlText w:val="(%1)"/>
      <w:lvlJc w:val="left"/>
      <w:pPr>
        <w:ind w:left="690" w:hanging="360"/>
      </w:pPr>
      <w:rPr>
        <w:rFonts w:eastAsia="inter" w:hint="default"/>
        <w:color w:val="000000"/>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21" w15:restartNumberingAfterBreak="0">
    <w:nsid w:val="443904F2"/>
    <w:multiLevelType w:val="hybridMultilevel"/>
    <w:tmpl w:val="D4F69F78"/>
    <w:lvl w:ilvl="0" w:tplc="5444049E">
      <w:start w:val="1"/>
      <w:numFmt w:val="lowerLetter"/>
      <w:lvlText w:val="(%1)"/>
      <w:lvlJc w:val="left"/>
      <w:pPr>
        <w:ind w:left="720" w:hanging="360"/>
      </w:pPr>
      <w:rPr>
        <w:rFonts w:hint="default"/>
        <w:i/>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60F5FF2"/>
    <w:multiLevelType w:val="hybridMultilevel"/>
    <w:tmpl w:val="648232B8"/>
    <w:lvl w:ilvl="0" w:tplc="0ED8F3A2">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3D036A"/>
    <w:multiLevelType w:val="hybridMultilevel"/>
    <w:tmpl w:val="D4F69F78"/>
    <w:lvl w:ilvl="0" w:tplc="FFFFFFFF">
      <w:start w:val="1"/>
      <w:numFmt w:val="lowerLetter"/>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FC406F"/>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3B275E"/>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2B3D49"/>
    <w:multiLevelType w:val="hybridMultilevel"/>
    <w:tmpl w:val="7F648568"/>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88168A"/>
    <w:multiLevelType w:val="hybridMultilevel"/>
    <w:tmpl w:val="9BDE1A7E"/>
    <w:lvl w:ilvl="0" w:tplc="FFFFFFFF">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6053FB"/>
    <w:multiLevelType w:val="hybridMultilevel"/>
    <w:tmpl w:val="40A66B1E"/>
    <w:lvl w:ilvl="0" w:tplc="10EED1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1B329B"/>
    <w:multiLevelType w:val="hybridMultilevel"/>
    <w:tmpl w:val="F18AE7E8"/>
    <w:lvl w:ilvl="0" w:tplc="41DE2DEE">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71B1F"/>
    <w:multiLevelType w:val="hybridMultilevel"/>
    <w:tmpl w:val="FB9C1E8C"/>
    <w:lvl w:ilvl="0" w:tplc="424CBC3A">
      <w:start w:val="1"/>
      <w:numFmt w:val="lowerLetter"/>
      <w:lvlText w:val="(%1)"/>
      <w:lvlJc w:val="left"/>
      <w:pPr>
        <w:ind w:left="1494" w:hanging="360"/>
      </w:pPr>
      <w:rPr>
        <w:rFonts w:hint="default"/>
        <w:i/>
        <w:iCs/>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1" w15:restartNumberingAfterBreak="0">
    <w:nsid w:val="735A22E2"/>
    <w:multiLevelType w:val="hybridMultilevel"/>
    <w:tmpl w:val="9BDE1A7E"/>
    <w:lvl w:ilvl="0" w:tplc="D0BE940C">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ED4D2C"/>
    <w:multiLevelType w:val="hybridMultilevel"/>
    <w:tmpl w:val="C7E63C90"/>
    <w:lvl w:ilvl="0" w:tplc="AD6A2AB2">
      <w:start w:val="1"/>
      <w:numFmt w:val="decimal"/>
      <w:lvlText w:val="(%1)"/>
      <w:lvlJc w:val="left"/>
      <w:pPr>
        <w:ind w:left="927" w:hanging="360"/>
      </w:pPr>
      <w:rPr>
        <w:rFonts w:hint="default"/>
        <w:b w:val="0"/>
        <w:i/>
        <w:i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3" w15:restartNumberingAfterBreak="0">
    <w:nsid w:val="7A705C06"/>
    <w:multiLevelType w:val="hybridMultilevel"/>
    <w:tmpl w:val="A41C4762"/>
    <w:lvl w:ilvl="0" w:tplc="0AEEA816">
      <w:start w:val="1"/>
      <w:numFmt w:val="lowerLetter"/>
      <w:lvlText w:val="(%1)"/>
      <w:lvlJc w:val="left"/>
      <w:pPr>
        <w:ind w:left="1494" w:hanging="360"/>
      </w:pPr>
      <w:rPr>
        <w:rFonts w:hint="default"/>
        <w:i/>
        <w:iCs/>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4" w15:restartNumberingAfterBreak="0">
    <w:nsid w:val="7B8608C6"/>
    <w:multiLevelType w:val="hybridMultilevel"/>
    <w:tmpl w:val="7F648568"/>
    <w:lvl w:ilvl="0" w:tplc="653626E2">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493BCD"/>
    <w:multiLevelType w:val="hybridMultilevel"/>
    <w:tmpl w:val="E6DC2008"/>
    <w:lvl w:ilvl="0" w:tplc="2E2E2232">
      <w:start w:val="1"/>
      <w:numFmt w:val="decimal"/>
      <w:lvlText w:val="(%1)"/>
      <w:lvlJc w:val="left"/>
      <w:pPr>
        <w:ind w:left="720" w:hanging="360"/>
      </w:pPr>
      <w:rPr>
        <w:rFonts w:ascii="Times New Roman" w:eastAsia="inter" w:hAnsi="Times New Roman" w:cs="Times New Roman"/>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4066765">
    <w:abstractNumId w:val="12"/>
  </w:num>
  <w:num w:numId="2" w16cid:durableId="74129179">
    <w:abstractNumId w:val="2"/>
  </w:num>
  <w:num w:numId="3" w16cid:durableId="1436485598">
    <w:abstractNumId w:val="7"/>
  </w:num>
  <w:num w:numId="4" w16cid:durableId="2032224690">
    <w:abstractNumId w:val="31"/>
  </w:num>
  <w:num w:numId="5" w16cid:durableId="1946234073">
    <w:abstractNumId w:val="35"/>
  </w:num>
  <w:num w:numId="6" w16cid:durableId="1090420645">
    <w:abstractNumId w:val="9"/>
  </w:num>
  <w:num w:numId="7" w16cid:durableId="270941666">
    <w:abstractNumId w:val="22"/>
  </w:num>
  <w:num w:numId="8" w16cid:durableId="295529658">
    <w:abstractNumId w:val="29"/>
  </w:num>
  <w:num w:numId="9" w16cid:durableId="1816948488">
    <w:abstractNumId w:val="11"/>
  </w:num>
  <w:num w:numId="10" w16cid:durableId="1410227172">
    <w:abstractNumId w:val="34"/>
  </w:num>
  <w:num w:numId="11" w16cid:durableId="537624380">
    <w:abstractNumId w:val="30"/>
  </w:num>
  <w:num w:numId="12" w16cid:durableId="1533882352">
    <w:abstractNumId w:val="5"/>
  </w:num>
  <w:num w:numId="13" w16cid:durableId="1146775648">
    <w:abstractNumId w:val="16"/>
  </w:num>
  <w:num w:numId="14" w16cid:durableId="1031421793">
    <w:abstractNumId w:val="8"/>
  </w:num>
  <w:num w:numId="15" w16cid:durableId="2057045016">
    <w:abstractNumId w:val="18"/>
  </w:num>
  <w:num w:numId="16" w16cid:durableId="196165576">
    <w:abstractNumId w:val="14"/>
  </w:num>
  <w:num w:numId="17" w16cid:durableId="1342704117">
    <w:abstractNumId w:val="21"/>
  </w:num>
  <w:num w:numId="18" w16cid:durableId="1701779325">
    <w:abstractNumId w:val="26"/>
  </w:num>
  <w:num w:numId="19" w16cid:durableId="257714269">
    <w:abstractNumId w:val="13"/>
  </w:num>
  <w:num w:numId="20" w16cid:durableId="200435054">
    <w:abstractNumId w:val="6"/>
  </w:num>
  <w:num w:numId="21" w16cid:durableId="1697654660">
    <w:abstractNumId w:val="0"/>
  </w:num>
  <w:num w:numId="22" w16cid:durableId="404953643">
    <w:abstractNumId w:val="28"/>
  </w:num>
  <w:num w:numId="23" w16cid:durableId="1883856539">
    <w:abstractNumId w:val="1"/>
  </w:num>
  <w:num w:numId="24" w16cid:durableId="1832257771">
    <w:abstractNumId w:val="25"/>
  </w:num>
  <w:num w:numId="25" w16cid:durableId="1869366313">
    <w:abstractNumId w:val="27"/>
  </w:num>
  <w:num w:numId="26" w16cid:durableId="857887829">
    <w:abstractNumId w:val="23"/>
  </w:num>
  <w:num w:numId="27" w16cid:durableId="1912227970">
    <w:abstractNumId w:val="15"/>
  </w:num>
  <w:num w:numId="28" w16cid:durableId="1122307234">
    <w:abstractNumId w:val="10"/>
  </w:num>
  <w:num w:numId="29" w16cid:durableId="561869693">
    <w:abstractNumId w:val="17"/>
  </w:num>
  <w:num w:numId="30" w16cid:durableId="947471176">
    <w:abstractNumId w:val="3"/>
  </w:num>
  <w:num w:numId="31" w16cid:durableId="1132551182">
    <w:abstractNumId w:val="32"/>
  </w:num>
  <w:num w:numId="32" w16cid:durableId="204684460">
    <w:abstractNumId w:val="33"/>
  </w:num>
  <w:num w:numId="33" w16cid:durableId="1341423317">
    <w:abstractNumId w:val="19"/>
  </w:num>
  <w:num w:numId="34" w16cid:durableId="1562709391">
    <w:abstractNumId w:val="20"/>
  </w:num>
  <w:num w:numId="35" w16cid:durableId="516575462">
    <w:abstractNumId w:val="24"/>
  </w:num>
  <w:num w:numId="36" w16cid:durableId="1979383904">
    <w:abstractNumId w:val="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neck Vesuna">
    <w15:presenceInfo w15:providerId="None" w15:userId="Manneck Vesu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FD"/>
    <w:rsid w:val="0009022D"/>
    <w:rsid w:val="000B463F"/>
    <w:rsid w:val="000D42F7"/>
    <w:rsid w:val="000F2D6F"/>
    <w:rsid w:val="000F338B"/>
    <w:rsid w:val="000F4FA4"/>
    <w:rsid w:val="00100B64"/>
    <w:rsid w:val="00120024"/>
    <w:rsid w:val="001528D2"/>
    <w:rsid w:val="001545D7"/>
    <w:rsid w:val="001607AB"/>
    <w:rsid w:val="001652E8"/>
    <w:rsid w:val="00171D13"/>
    <w:rsid w:val="00173157"/>
    <w:rsid w:val="00194BE5"/>
    <w:rsid w:val="001970A4"/>
    <w:rsid w:val="001A4FCA"/>
    <w:rsid w:val="001D58F2"/>
    <w:rsid w:val="001E455B"/>
    <w:rsid w:val="001F3FFD"/>
    <w:rsid w:val="001F6D26"/>
    <w:rsid w:val="00206BFA"/>
    <w:rsid w:val="002111FB"/>
    <w:rsid w:val="00215F8C"/>
    <w:rsid w:val="00217C22"/>
    <w:rsid w:val="00227E97"/>
    <w:rsid w:val="002629AA"/>
    <w:rsid w:val="00274951"/>
    <w:rsid w:val="00274E10"/>
    <w:rsid w:val="00285FD7"/>
    <w:rsid w:val="002918E3"/>
    <w:rsid w:val="002A166C"/>
    <w:rsid w:val="002C3086"/>
    <w:rsid w:val="002C64C8"/>
    <w:rsid w:val="002F6101"/>
    <w:rsid w:val="00312255"/>
    <w:rsid w:val="00324317"/>
    <w:rsid w:val="00324911"/>
    <w:rsid w:val="003701A1"/>
    <w:rsid w:val="00373EF5"/>
    <w:rsid w:val="003A5603"/>
    <w:rsid w:val="003B22AF"/>
    <w:rsid w:val="003D406D"/>
    <w:rsid w:val="003E2808"/>
    <w:rsid w:val="003F44C1"/>
    <w:rsid w:val="00401A4F"/>
    <w:rsid w:val="004040D3"/>
    <w:rsid w:val="00423F84"/>
    <w:rsid w:val="00437B4A"/>
    <w:rsid w:val="00454E22"/>
    <w:rsid w:val="004604D6"/>
    <w:rsid w:val="00483774"/>
    <w:rsid w:val="0048453E"/>
    <w:rsid w:val="004C3492"/>
    <w:rsid w:val="004D6C86"/>
    <w:rsid w:val="004F2B9C"/>
    <w:rsid w:val="00530CF5"/>
    <w:rsid w:val="0057300A"/>
    <w:rsid w:val="00581616"/>
    <w:rsid w:val="005A7444"/>
    <w:rsid w:val="005D3523"/>
    <w:rsid w:val="005D61AC"/>
    <w:rsid w:val="005E2697"/>
    <w:rsid w:val="005F7A73"/>
    <w:rsid w:val="00610DC2"/>
    <w:rsid w:val="0062197B"/>
    <w:rsid w:val="00622B21"/>
    <w:rsid w:val="0063522A"/>
    <w:rsid w:val="0064177B"/>
    <w:rsid w:val="00652A36"/>
    <w:rsid w:val="00653ED9"/>
    <w:rsid w:val="0065534F"/>
    <w:rsid w:val="006620EB"/>
    <w:rsid w:val="0067057B"/>
    <w:rsid w:val="006801CC"/>
    <w:rsid w:val="006A6EED"/>
    <w:rsid w:val="006C1A83"/>
    <w:rsid w:val="006C3A4F"/>
    <w:rsid w:val="006E488B"/>
    <w:rsid w:val="0070243F"/>
    <w:rsid w:val="007047D8"/>
    <w:rsid w:val="007631C6"/>
    <w:rsid w:val="00765222"/>
    <w:rsid w:val="00771CDA"/>
    <w:rsid w:val="007878A9"/>
    <w:rsid w:val="007953C0"/>
    <w:rsid w:val="007B4818"/>
    <w:rsid w:val="007B4846"/>
    <w:rsid w:val="007E4E9F"/>
    <w:rsid w:val="007F5CED"/>
    <w:rsid w:val="00807CA3"/>
    <w:rsid w:val="00816D7F"/>
    <w:rsid w:val="00825EEF"/>
    <w:rsid w:val="00833321"/>
    <w:rsid w:val="0083613E"/>
    <w:rsid w:val="00851C92"/>
    <w:rsid w:val="008660FE"/>
    <w:rsid w:val="00882D14"/>
    <w:rsid w:val="008917FF"/>
    <w:rsid w:val="008E0A43"/>
    <w:rsid w:val="008F4FAF"/>
    <w:rsid w:val="00900012"/>
    <w:rsid w:val="009019C9"/>
    <w:rsid w:val="00906350"/>
    <w:rsid w:val="00912EF8"/>
    <w:rsid w:val="00926276"/>
    <w:rsid w:val="00940FBA"/>
    <w:rsid w:val="00970D6C"/>
    <w:rsid w:val="00974D0A"/>
    <w:rsid w:val="00981225"/>
    <w:rsid w:val="009840F6"/>
    <w:rsid w:val="00987C0B"/>
    <w:rsid w:val="009918AA"/>
    <w:rsid w:val="009B2417"/>
    <w:rsid w:val="009C1DF0"/>
    <w:rsid w:val="009E0249"/>
    <w:rsid w:val="00A17666"/>
    <w:rsid w:val="00A55224"/>
    <w:rsid w:val="00A56EA5"/>
    <w:rsid w:val="00A96A3A"/>
    <w:rsid w:val="00AB34F9"/>
    <w:rsid w:val="00AB4D5C"/>
    <w:rsid w:val="00AD7EE8"/>
    <w:rsid w:val="00AE0709"/>
    <w:rsid w:val="00AF3CC6"/>
    <w:rsid w:val="00B000BF"/>
    <w:rsid w:val="00B01AA2"/>
    <w:rsid w:val="00B32690"/>
    <w:rsid w:val="00B45F2C"/>
    <w:rsid w:val="00B670EF"/>
    <w:rsid w:val="00B82F3B"/>
    <w:rsid w:val="00B91E88"/>
    <w:rsid w:val="00B96C46"/>
    <w:rsid w:val="00B96D20"/>
    <w:rsid w:val="00BA0D1A"/>
    <w:rsid w:val="00BB69C7"/>
    <w:rsid w:val="00BC0D4C"/>
    <w:rsid w:val="00BD0A8B"/>
    <w:rsid w:val="00BD4389"/>
    <w:rsid w:val="00BD4F45"/>
    <w:rsid w:val="00BD507D"/>
    <w:rsid w:val="00BF14CC"/>
    <w:rsid w:val="00C017FA"/>
    <w:rsid w:val="00C07760"/>
    <w:rsid w:val="00C17A35"/>
    <w:rsid w:val="00C2286A"/>
    <w:rsid w:val="00C46557"/>
    <w:rsid w:val="00C46E75"/>
    <w:rsid w:val="00C51BFF"/>
    <w:rsid w:val="00C60C2B"/>
    <w:rsid w:val="00C7625F"/>
    <w:rsid w:val="00C8728B"/>
    <w:rsid w:val="00C95BCC"/>
    <w:rsid w:val="00CA6E72"/>
    <w:rsid w:val="00CD1544"/>
    <w:rsid w:val="00CE0951"/>
    <w:rsid w:val="00CF6C9E"/>
    <w:rsid w:val="00CF6F07"/>
    <w:rsid w:val="00D01ED1"/>
    <w:rsid w:val="00D262A9"/>
    <w:rsid w:val="00D309B4"/>
    <w:rsid w:val="00D6034E"/>
    <w:rsid w:val="00D7271A"/>
    <w:rsid w:val="00D822F3"/>
    <w:rsid w:val="00D84714"/>
    <w:rsid w:val="00D8735A"/>
    <w:rsid w:val="00D94916"/>
    <w:rsid w:val="00DB35CF"/>
    <w:rsid w:val="00DE2AA6"/>
    <w:rsid w:val="00DE7196"/>
    <w:rsid w:val="00DF4480"/>
    <w:rsid w:val="00DF5127"/>
    <w:rsid w:val="00E0268C"/>
    <w:rsid w:val="00E04769"/>
    <w:rsid w:val="00E12DB8"/>
    <w:rsid w:val="00E14A28"/>
    <w:rsid w:val="00E3328B"/>
    <w:rsid w:val="00E43FC6"/>
    <w:rsid w:val="00E5173B"/>
    <w:rsid w:val="00E550D6"/>
    <w:rsid w:val="00E60357"/>
    <w:rsid w:val="00E72E56"/>
    <w:rsid w:val="00E953CA"/>
    <w:rsid w:val="00EB00C3"/>
    <w:rsid w:val="00EB43B9"/>
    <w:rsid w:val="00EF3C1C"/>
    <w:rsid w:val="00EF7422"/>
    <w:rsid w:val="00F34919"/>
    <w:rsid w:val="00F4377C"/>
    <w:rsid w:val="00F4738D"/>
    <w:rsid w:val="00F631DF"/>
    <w:rsid w:val="00F66755"/>
    <w:rsid w:val="00F82EE7"/>
    <w:rsid w:val="00F977BE"/>
    <w:rsid w:val="00FA0A5B"/>
    <w:rsid w:val="00FB02F8"/>
    <w:rsid w:val="00FB54E0"/>
    <w:rsid w:val="00FC6FD8"/>
    <w:rsid w:val="00FC7378"/>
    <w:rsid w:val="00FD06A3"/>
    <w:rsid w:val="00FE3777"/>
    <w:rsid w:val="00FF0B4F"/>
    <w:rsid w:val="00FF614B"/>
    <w:rsid w:val="00FF6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68D2"/>
  <w15:docId w15:val="{596DE935-8046-4C0E-80EA-85C87241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4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CF6F07"/>
    <w:pPr>
      <w:ind w:left="720"/>
      <w:contextualSpacing/>
    </w:pPr>
  </w:style>
  <w:style w:type="character" w:styleId="CommentReference">
    <w:name w:val="annotation reference"/>
    <w:basedOn w:val="DefaultParagraphFont"/>
    <w:uiPriority w:val="99"/>
    <w:semiHidden/>
    <w:unhideWhenUsed/>
    <w:rsid w:val="00C7625F"/>
    <w:rPr>
      <w:sz w:val="16"/>
      <w:szCs w:val="16"/>
    </w:rPr>
  </w:style>
  <w:style w:type="paragraph" w:styleId="CommentText">
    <w:name w:val="annotation text"/>
    <w:basedOn w:val="Normal"/>
    <w:link w:val="CommentTextChar"/>
    <w:uiPriority w:val="99"/>
    <w:unhideWhenUsed/>
    <w:rsid w:val="00C7625F"/>
    <w:pPr>
      <w:spacing w:line="240" w:lineRule="auto"/>
    </w:pPr>
    <w:rPr>
      <w:sz w:val="20"/>
      <w:szCs w:val="20"/>
    </w:rPr>
  </w:style>
  <w:style w:type="character" w:customStyle="1" w:styleId="CommentTextChar">
    <w:name w:val="Comment Text Char"/>
    <w:basedOn w:val="DefaultParagraphFont"/>
    <w:link w:val="CommentText"/>
    <w:uiPriority w:val="99"/>
    <w:rsid w:val="00C7625F"/>
    <w:rPr>
      <w:sz w:val="20"/>
      <w:szCs w:val="20"/>
    </w:rPr>
  </w:style>
  <w:style w:type="paragraph" w:styleId="CommentSubject">
    <w:name w:val="annotation subject"/>
    <w:basedOn w:val="CommentText"/>
    <w:next w:val="CommentText"/>
    <w:link w:val="CommentSubjectChar"/>
    <w:uiPriority w:val="99"/>
    <w:semiHidden/>
    <w:unhideWhenUsed/>
    <w:rsid w:val="00C7625F"/>
    <w:rPr>
      <w:b/>
      <w:bCs/>
    </w:rPr>
  </w:style>
  <w:style w:type="character" w:customStyle="1" w:styleId="CommentSubjectChar">
    <w:name w:val="Comment Subject Char"/>
    <w:basedOn w:val="CommentTextChar"/>
    <w:link w:val="CommentSubject"/>
    <w:uiPriority w:val="99"/>
    <w:semiHidden/>
    <w:rsid w:val="00C7625F"/>
    <w:rPr>
      <w:b/>
      <w:bCs/>
      <w:sz w:val="20"/>
      <w:szCs w:val="20"/>
    </w:rPr>
  </w:style>
  <w:style w:type="character" w:styleId="Hyperlink">
    <w:name w:val="Hyperlink"/>
    <w:basedOn w:val="DefaultParagraphFont"/>
    <w:uiPriority w:val="99"/>
    <w:unhideWhenUsed/>
    <w:rsid w:val="00B82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file:///C:\Users\Ash%20Mohomad\AppData\Local\Microsoft\Windows\INetCache\Content.Outlook\GIQ9ZREH\Wreck%20and%20Salvage%20Rules%202017%20Schedules\7th%20Schedule%20Salvor%20Warrant.docx"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file:///C:\Users\Ash%20Mohomad\AppData\Local\Microsoft\Windows\INetCache\Content.Outlook\GIQ9ZREH\Wreck%20and%20Salvage%20Rules%202017%20Schedules\6th%20%20Schedule%20Report%20Book.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file:///C:\Users\Ash%20Mohomad\AppData\Local\Microsoft\Windows\INetCache\Content.Outlook\GIQ9ZREH\Wreck%20and%20Salvage%20Rules%202017%20Schedules\5th%20%20schedule%20Fees.docx"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file:///C:\Users\Ash%20Mohomad\AppData\Local\Microsoft\Windows\INetCache\Content.Outlook\GIQ9ZREH\Wreck%20and%20Salvage%20Rules%202017%20Schedules\4th%20%20SCHEDULE%20-%20Claims.xlsx" TargetMode="External"/><Relationship Id="rId4" Type="http://schemas.openxmlformats.org/officeDocument/2006/relationships/webSettings" Target="webSettings.xml"/><Relationship Id="rId9" Type="http://schemas.openxmlformats.org/officeDocument/2006/relationships/hyperlink" Target="file:///C:\Users\Ash%20Mohomad\AppData\Local\Microsoft\Windows\INetCache\Content.Outlook\GIQ9ZREH\Wreck%20and%20Salvage%20Rules%202017%20Schedules\3rd%20%20schedule%20CIOF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1791</TotalTime>
  <Pages>16</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Aditya Pandey</cp:lastModifiedBy>
  <cp:revision>188</cp:revision>
  <cp:lastPrinted>2025-10-21T11:28:00Z</cp:lastPrinted>
  <dcterms:created xsi:type="dcterms:W3CDTF">2025-10-05T06:43:00Z</dcterms:created>
  <dcterms:modified xsi:type="dcterms:W3CDTF">2025-11-04T06:28:00Z</dcterms:modified>
</cp:coreProperties>
</file>