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7810" w14:textId="77777777" w:rsidR="0064137F" w:rsidRDefault="00F73485" w:rsidP="004533C9">
      <w:pPr>
        <w:pStyle w:val="FirstParagraph"/>
        <w:jc w:val="center"/>
        <w:rPr>
          <w:b/>
          <w:bCs/>
        </w:rPr>
      </w:pPr>
      <w:bookmarkStart w:id="0" w:name="header"/>
      <w:bookmarkStart w:id="1" w:name="content"/>
      <w:bookmarkEnd w:id="0"/>
      <w:r>
        <w:rPr>
          <w:b/>
          <w:bCs/>
        </w:rPr>
        <w:t>MINISTRY OF PORTS, SHIPPING AND WATERWAYS</w:t>
      </w:r>
      <w:r>
        <w:br/>
      </w:r>
    </w:p>
    <w:p w14:paraId="52FDF8E0" w14:textId="64027391" w:rsidR="005826CB" w:rsidRDefault="00F73485" w:rsidP="004533C9">
      <w:pPr>
        <w:pStyle w:val="FirstParagraph"/>
        <w:jc w:val="center"/>
      </w:pPr>
      <w:r>
        <w:rPr>
          <w:b/>
          <w:bCs/>
        </w:rPr>
        <w:t>NOTIFICATION</w:t>
      </w:r>
      <w:r>
        <w:br/>
      </w:r>
      <w:r>
        <w:rPr>
          <w:i/>
          <w:iCs/>
        </w:rPr>
        <w:t>New Delhi, the ___ day of __________, 2026</w:t>
      </w:r>
    </w:p>
    <w:p w14:paraId="53CC73DB" w14:textId="77777777" w:rsidR="0064137F" w:rsidRDefault="0064137F" w:rsidP="004533C9">
      <w:pPr>
        <w:pStyle w:val="BodyText"/>
        <w:jc w:val="both"/>
      </w:pPr>
    </w:p>
    <w:p w14:paraId="1339454A" w14:textId="3EC2D75A" w:rsidR="005826CB" w:rsidRPr="004533C9" w:rsidRDefault="00F73485" w:rsidP="004533C9">
      <w:pPr>
        <w:pStyle w:val="BodyText"/>
        <w:jc w:val="both"/>
        <w:rPr>
          <w:sz w:val="28"/>
          <w:szCs w:val="28"/>
        </w:rPr>
      </w:pPr>
      <w:r>
        <w:t xml:space="preserve">G.S.R. ___(E).— In exercise of the powers conferred by sub-section (2) of section 2, read with sections 77, 114, 116, 124, 127, 131, 134, 135, 146, 151 </w:t>
      </w:r>
      <w:r>
        <w:t>and 307 of the Merchant Shipping Act, 2025 (24 of 2025), the Central Government hereby makes the following rules, namely:––</w:t>
      </w:r>
      <w:r w:rsidR="004533C9">
        <w:t xml:space="preserve"> </w:t>
      </w:r>
      <w:bookmarkStart w:id="2" w:name="Xbb6201e7b62244767acfc42a1081a3f61e2029a"/>
      <w:r w:rsidRPr="004533C9">
        <w:rPr>
          <w:sz w:val="28"/>
          <w:szCs w:val="28"/>
        </w:rPr>
        <w:t>The Merchant Shipping (Port State Control and Flag State Implementation) Rules, 2026</w:t>
      </w:r>
      <w:r w:rsidR="004533C9">
        <w:rPr>
          <w:sz w:val="28"/>
          <w:szCs w:val="28"/>
        </w:rPr>
        <w:t>.</w:t>
      </w:r>
    </w:p>
    <w:p w14:paraId="2D30DF9B" w14:textId="77777777" w:rsidR="00E7171E" w:rsidRDefault="00F73485" w:rsidP="004533C9">
      <w:pPr>
        <w:pStyle w:val="Heading2"/>
        <w:jc w:val="center"/>
        <w:rPr>
          <w:b/>
          <w:bCs/>
          <w:sz w:val="28"/>
          <w:szCs w:val="28"/>
        </w:rPr>
      </w:pPr>
      <w:bookmarkStart w:id="3" w:name="part-i-preliminary"/>
      <w:r w:rsidRPr="004533C9">
        <w:rPr>
          <w:b/>
          <w:bCs/>
          <w:sz w:val="28"/>
          <w:szCs w:val="28"/>
        </w:rPr>
        <w:t>PART I</w:t>
      </w:r>
    </w:p>
    <w:p w14:paraId="1723E5DA" w14:textId="005DE543" w:rsidR="005826CB" w:rsidRPr="004533C9" w:rsidRDefault="00F73485" w:rsidP="004533C9">
      <w:pPr>
        <w:pStyle w:val="Heading2"/>
        <w:jc w:val="center"/>
        <w:rPr>
          <w:b/>
          <w:bCs/>
          <w:sz w:val="28"/>
          <w:szCs w:val="28"/>
        </w:rPr>
      </w:pPr>
      <w:r w:rsidRPr="004533C9">
        <w:rPr>
          <w:b/>
          <w:bCs/>
          <w:sz w:val="28"/>
          <w:szCs w:val="28"/>
        </w:rPr>
        <w:t xml:space="preserve"> PRELIMINARY</w:t>
      </w:r>
    </w:p>
    <w:p w14:paraId="26C76560" w14:textId="77777777" w:rsidR="00461BAC" w:rsidRDefault="00F73485" w:rsidP="004533C9">
      <w:pPr>
        <w:pStyle w:val="FirstParagraph"/>
        <w:jc w:val="both"/>
      </w:pPr>
      <w:r>
        <w:rPr>
          <w:b/>
          <w:bCs/>
        </w:rPr>
        <w:t>1. Short title and commenc</w:t>
      </w:r>
      <w:r>
        <w:rPr>
          <w:b/>
          <w:bCs/>
        </w:rPr>
        <w:t>ement.</w:t>
      </w:r>
      <w:r>
        <w:t xml:space="preserve">— (1) These rules may be called the </w:t>
      </w:r>
      <w:r>
        <w:rPr>
          <w:i/>
          <w:iCs/>
        </w:rPr>
        <w:t>Merchant Shipping (Port State Control and Flag State Implementation) Rules, 2026</w:t>
      </w:r>
      <w:r>
        <w:t>.</w:t>
      </w:r>
    </w:p>
    <w:p w14:paraId="573597FD" w14:textId="729EC4F3" w:rsidR="005826CB" w:rsidRDefault="00F73485" w:rsidP="004533C9">
      <w:pPr>
        <w:pStyle w:val="FirstParagraph"/>
        <w:jc w:val="both"/>
      </w:pPr>
      <w:r>
        <w:t>(2) They shall come into force on the date of their publication in the Official Gazette.</w:t>
      </w:r>
    </w:p>
    <w:p w14:paraId="3E149CCD" w14:textId="77777777" w:rsidR="005826CB" w:rsidRDefault="00F73485" w:rsidP="004533C9">
      <w:pPr>
        <w:pStyle w:val="BodyText"/>
        <w:jc w:val="both"/>
      </w:pPr>
      <w:r>
        <w:rPr>
          <w:b/>
          <w:bCs/>
        </w:rPr>
        <w:t>2. Definitions.</w:t>
      </w:r>
      <w:r>
        <w:t>— In these rules, unless the</w:t>
      </w:r>
      <w:r>
        <w:t xml:space="preserve"> context otherwise requires, ––</w:t>
      </w:r>
    </w:p>
    <w:p w14:paraId="37D040C9" w14:textId="77777777" w:rsidR="005826CB" w:rsidRDefault="00F73485" w:rsidP="004533C9">
      <w:pPr>
        <w:pStyle w:val="Compact"/>
        <w:numPr>
          <w:ilvl w:val="0"/>
          <w:numId w:val="2"/>
        </w:numPr>
        <w:jc w:val="both"/>
      </w:pPr>
      <w:r>
        <w:rPr>
          <w:b/>
          <w:bCs/>
        </w:rPr>
        <w:t>“Act”</w:t>
      </w:r>
      <w:r>
        <w:t xml:space="preserve"> means the Merchant Shipping Act, 2025 (24 of 2025).</w:t>
      </w:r>
    </w:p>
    <w:p w14:paraId="59F0D3CF" w14:textId="2B49FF71" w:rsidR="00D46586" w:rsidRDefault="00D46586" w:rsidP="004533C9">
      <w:pPr>
        <w:pStyle w:val="Compact"/>
        <w:numPr>
          <w:ilvl w:val="0"/>
          <w:numId w:val="2"/>
        </w:numPr>
        <w:jc w:val="both"/>
      </w:pPr>
      <w:r w:rsidRPr="00D46586">
        <w:rPr>
          <w:b/>
          <w:bCs/>
        </w:rPr>
        <w:t>“Administration”</w:t>
      </w:r>
      <w:r w:rsidRPr="00D46586">
        <w:t xml:space="preserve"> means the Directorate General of Maritime Administration under the Government of India.</w:t>
      </w:r>
    </w:p>
    <w:p w14:paraId="4752DB7C" w14:textId="4197092C" w:rsidR="00F93925" w:rsidRDefault="00F93925" w:rsidP="00F93925">
      <w:pPr>
        <w:pStyle w:val="ListParagraph"/>
        <w:numPr>
          <w:ilvl w:val="0"/>
          <w:numId w:val="2"/>
        </w:numPr>
      </w:pPr>
      <w:r w:rsidRPr="00F93925">
        <w:t>“</w:t>
      </w:r>
      <w:r w:rsidRPr="00647E8E">
        <w:rPr>
          <w:b/>
          <w:bCs/>
        </w:rPr>
        <w:t>Audit</w:t>
      </w:r>
      <w:r w:rsidRPr="00F93925">
        <w:t>” shall have the same meaning assigned to it in sub-section (5) of section 3 of the Act read with section PART VIII of the act</w:t>
      </w:r>
    </w:p>
    <w:p w14:paraId="4B523077" w14:textId="77777777" w:rsidR="005826CB" w:rsidRDefault="00F73485" w:rsidP="004533C9">
      <w:pPr>
        <w:pStyle w:val="Compact"/>
        <w:numPr>
          <w:ilvl w:val="0"/>
          <w:numId w:val="2"/>
        </w:numPr>
        <w:jc w:val="both"/>
      </w:pPr>
      <w:r>
        <w:rPr>
          <w:b/>
          <w:bCs/>
        </w:rPr>
        <w:t>“Certification”</w:t>
      </w:r>
      <w:r>
        <w:t xml:space="preserve"> includes the validity of all required certificates and other documents pertaining to a vessel, its company or port, with all requisite surveys completed and endorsed by</w:t>
      </w:r>
      <w:r>
        <w:t xml:space="preserve"> the competent authority or Recognized Organization, and which shall be produced on demand.</w:t>
      </w:r>
    </w:p>
    <w:p w14:paraId="4012366B" w14:textId="77777777" w:rsidR="00F93925" w:rsidRPr="00F93925" w:rsidRDefault="00F93925" w:rsidP="00F93925">
      <w:pPr>
        <w:pStyle w:val="ListParagraph"/>
        <w:numPr>
          <w:ilvl w:val="0"/>
          <w:numId w:val="2"/>
        </w:numPr>
      </w:pPr>
      <w:r w:rsidRPr="00F93925">
        <w:t>“</w:t>
      </w:r>
      <w:r w:rsidRPr="00233761">
        <w:rPr>
          <w:b/>
          <w:bCs/>
        </w:rPr>
        <w:t>Chief surveyor</w:t>
      </w:r>
      <w:r w:rsidRPr="00F93925">
        <w:t>” shall have the same meaning assigned to it in sub-section (10) of section 3 of the Act read with clause (d) of sub-section (1) of section 8</w:t>
      </w:r>
    </w:p>
    <w:p w14:paraId="02BCFB1F" w14:textId="4D7EADCD" w:rsidR="0064237E" w:rsidRDefault="00F73485" w:rsidP="004533C9">
      <w:pPr>
        <w:pStyle w:val="Compact"/>
        <w:numPr>
          <w:ilvl w:val="0"/>
          <w:numId w:val="2"/>
        </w:numPr>
        <w:jc w:val="both"/>
      </w:pPr>
      <w:r w:rsidRPr="0064237E">
        <w:rPr>
          <w:b/>
          <w:bCs/>
        </w:rPr>
        <w:t>“Clear</w:t>
      </w:r>
      <w:r w:rsidRPr="0064237E">
        <w:rPr>
          <w:b/>
          <w:bCs/>
        </w:rPr>
        <w:t xml:space="preserve"> grounds”</w:t>
      </w:r>
      <w:r>
        <w:t xml:space="preserve"> means evidence that the condition of a ship, its equipment, or its crew does not substantially meet the requirements of the relevant conventions, or that the master or crew are not familiar with essential shipboard safety, security, or pollution </w:t>
      </w:r>
      <w:r>
        <w:t>prevention procedures.</w:t>
      </w:r>
      <w:r w:rsidR="0064237E" w:rsidRPr="0064237E">
        <w:t xml:space="preserve"> </w:t>
      </w:r>
    </w:p>
    <w:p w14:paraId="5E9C3A1D" w14:textId="77777777" w:rsidR="00997993" w:rsidRDefault="00997993" w:rsidP="00997993">
      <w:pPr>
        <w:pStyle w:val="Compact"/>
        <w:numPr>
          <w:ilvl w:val="0"/>
          <w:numId w:val="2"/>
        </w:numPr>
        <w:jc w:val="both"/>
      </w:pPr>
      <w:r>
        <w:t>“</w:t>
      </w:r>
      <w:r w:rsidRPr="00997993">
        <w:rPr>
          <w:b/>
          <w:bCs/>
        </w:rPr>
        <w:t>Convention</w:t>
      </w:r>
      <w:r>
        <w:t>” shall have the same meaning assigned to it in sub-section (15) of section 3 of the Act</w:t>
      </w:r>
    </w:p>
    <w:p w14:paraId="7B0C3DFA" w14:textId="77777777" w:rsidR="00F93925" w:rsidRPr="00F93925" w:rsidRDefault="00F93925" w:rsidP="00F93925">
      <w:pPr>
        <w:pStyle w:val="ListParagraph"/>
        <w:numPr>
          <w:ilvl w:val="0"/>
          <w:numId w:val="2"/>
        </w:numPr>
      </w:pPr>
      <w:r w:rsidRPr="00F93925">
        <w:t>“</w:t>
      </w:r>
      <w:r w:rsidRPr="00233761">
        <w:rPr>
          <w:b/>
          <w:bCs/>
        </w:rPr>
        <w:t>Coast</w:t>
      </w:r>
      <w:r w:rsidRPr="00F93925">
        <w:t>” shall have the same meaning assigned to it in sub-section (13) of section 3 of the Act</w:t>
      </w:r>
    </w:p>
    <w:p w14:paraId="392D15A7" w14:textId="43D620AD" w:rsidR="00F93925" w:rsidRPr="00F93925" w:rsidRDefault="00F93925" w:rsidP="004B68F8">
      <w:pPr>
        <w:pStyle w:val="ListParagraph"/>
        <w:numPr>
          <w:ilvl w:val="0"/>
          <w:numId w:val="2"/>
        </w:numPr>
        <w:jc w:val="both"/>
      </w:pPr>
      <w:r w:rsidRPr="00F93925">
        <w:t>“</w:t>
      </w:r>
      <w:r w:rsidRPr="00233761">
        <w:rPr>
          <w:b/>
          <w:bCs/>
        </w:rPr>
        <w:t>Coastal waters</w:t>
      </w:r>
      <w:r w:rsidRPr="00F93925">
        <w:t xml:space="preserve">” shall have the same meaning assigned to it in sub-section (12) of section 3 of the Act _ </w:t>
      </w:r>
    </w:p>
    <w:p w14:paraId="7C76CD8A" w14:textId="77777777" w:rsidR="00997993" w:rsidRPr="00997993" w:rsidRDefault="00997993" w:rsidP="004B68F8">
      <w:pPr>
        <w:pStyle w:val="ListParagraph"/>
        <w:numPr>
          <w:ilvl w:val="0"/>
          <w:numId w:val="2"/>
        </w:numPr>
        <w:jc w:val="both"/>
      </w:pPr>
      <w:r w:rsidRPr="00997993">
        <w:t>“</w:t>
      </w:r>
      <w:r w:rsidRPr="00997993">
        <w:rPr>
          <w:b/>
          <w:bCs/>
        </w:rPr>
        <w:t>Detention</w:t>
      </w:r>
      <w:r w:rsidRPr="00997993">
        <w:t>” means an intervention action taken by the port State or flag State under these rules to ensure that a ship that is found not to comply substantially with the applicable requirements of relevant conventions does not sail until it can proceed to sea without presenting a danger to the ship or persons on board, or an undue risk to the marine environment.</w:t>
      </w:r>
    </w:p>
    <w:p w14:paraId="2A6E4E31" w14:textId="1482EC8C" w:rsidR="00997993" w:rsidRDefault="00997993" w:rsidP="004B68F8">
      <w:pPr>
        <w:pStyle w:val="Compact"/>
        <w:numPr>
          <w:ilvl w:val="0"/>
          <w:numId w:val="2"/>
        </w:numPr>
        <w:jc w:val="both"/>
      </w:pPr>
      <w:r>
        <w:t>“</w:t>
      </w:r>
      <w:r w:rsidRPr="00997993">
        <w:rPr>
          <w:b/>
          <w:bCs/>
        </w:rPr>
        <w:t>Director General</w:t>
      </w:r>
      <w:r>
        <w:t>” shall have the same meaning assigned to it in sub-section (16) of section 3 of the Act and sub-section (1) of section 7.</w:t>
      </w:r>
    </w:p>
    <w:p w14:paraId="05BA8DA1" w14:textId="586CFDEE" w:rsidR="00647E8E" w:rsidRDefault="00622EF3" w:rsidP="004B68F8">
      <w:pPr>
        <w:pStyle w:val="Compact"/>
        <w:numPr>
          <w:ilvl w:val="0"/>
          <w:numId w:val="2"/>
        </w:numPr>
        <w:jc w:val="both"/>
      </w:pPr>
      <w:r>
        <w:rPr>
          <w:b/>
          <w:bCs/>
        </w:rPr>
        <w:t>“</w:t>
      </w:r>
      <w:r w:rsidR="00647E8E" w:rsidRPr="00622EF3">
        <w:rPr>
          <w:b/>
          <w:bCs/>
        </w:rPr>
        <w:t>Deficiencies</w:t>
      </w:r>
      <w:r w:rsidR="00647E8E" w:rsidRPr="00647E8E">
        <w:t>”</w:t>
      </w:r>
      <w:r w:rsidR="004B68F8">
        <w:t>…………………</w:t>
      </w:r>
    </w:p>
    <w:p w14:paraId="04DD7E19" w14:textId="27CAD65A" w:rsidR="00F93925" w:rsidRDefault="00F93925" w:rsidP="004B68F8">
      <w:pPr>
        <w:pStyle w:val="ListParagraph"/>
        <w:numPr>
          <w:ilvl w:val="0"/>
          <w:numId w:val="2"/>
        </w:numPr>
        <w:jc w:val="both"/>
      </w:pPr>
      <w:r w:rsidRPr="00F93925">
        <w:t>“</w:t>
      </w:r>
      <w:r w:rsidRPr="00233761">
        <w:rPr>
          <w:b/>
          <w:bCs/>
        </w:rPr>
        <w:t>Equipment</w:t>
      </w:r>
      <w:r w:rsidRPr="00F93925">
        <w:t>” shall have the same meaning assigned to it in sub-section (17) of section 3 of the Act</w:t>
      </w:r>
    </w:p>
    <w:p w14:paraId="45C0AB17" w14:textId="77777777" w:rsidR="00A00385" w:rsidRDefault="00A00385" w:rsidP="004B68F8">
      <w:pPr>
        <w:pStyle w:val="ListParagraph"/>
        <w:numPr>
          <w:ilvl w:val="0"/>
          <w:numId w:val="2"/>
        </w:numPr>
        <w:jc w:val="both"/>
      </w:pPr>
      <w:r w:rsidRPr="00A00385">
        <w:t>“</w:t>
      </w:r>
      <w:r w:rsidRPr="00233761">
        <w:rPr>
          <w:b/>
          <w:bCs/>
        </w:rPr>
        <w:t>Global Integrated Shipping Information System (GISIS)</w:t>
      </w:r>
      <w:r w:rsidRPr="00A00385">
        <w:t>” means the online database maintained by the International Maritime Organization for, inter alia, contact points of flag States and reporting of detentions or deficiencies as required by IMO instruments.</w:t>
      </w:r>
    </w:p>
    <w:p w14:paraId="39C039D4" w14:textId="6F8ADDEF" w:rsidR="00997993" w:rsidRDefault="00997993" w:rsidP="00997993">
      <w:pPr>
        <w:pStyle w:val="Compact"/>
        <w:numPr>
          <w:ilvl w:val="0"/>
          <w:numId w:val="2"/>
        </w:numPr>
        <w:jc w:val="both"/>
      </w:pPr>
      <w:r w:rsidRPr="00997993">
        <w:rPr>
          <w:b/>
          <w:bCs/>
        </w:rPr>
        <w:t>“Indian Ocean Memorandum of Understanding (IOMOU)”</w:t>
      </w:r>
      <w:r>
        <w:t xml:space="preserve"> means the Memorandum of Understanding on Port State Control in the Indian Ocean Region, to which India is a party.</w:t>
      </w:r>
    </w:p>
    <w:p w14:paraId="1E773AE8" w14:textId="77777777" w:rsidR="00997993" w:rsidRDefault="00997993" w:rsidP="00997993">
      <w:pPr>
        <w:pStyle w:val="Compact"/>
        <w:numPr>
          <w:ilvl w:val="0"/>
          <w:numId w:val="2"/>
        </w:numPr>
        <w:jc w:val="both"/>
      </w:pPr>
      <w:r w:rsidRPr="00997993">
        <w:rPr>
          <w:b/>
          <w:bCs/>
        </w:rPr>
        <w:t>“Indian Ocean Computerised Information System (IOCIS)”</w:t>
      </w:r>
      <w:r>
        <w:t xml:space="preserve"> means the centralized electronic database and inspection management system under the IOMOU, used for recording and sharing Port State Control inspection data and ship risk profiles.</w:t>
      </w:r>
    </w:p>
    <w:p w14:paraId="271B214A" w14:textId="1C7AFE1D" w:rsidR="00A00385" w:rsidRDefault="00A00385" w:rsidP="00A00385">
      <w:pPr>
        <w:pStyle w:val="Compact"/>
        <w:numPr>
          <w:ilvl w:val="0"/>
          <w:numId w:val="2"/>
        </w:numPr>
        <w:jc w:val="both"/>
      </w:pPr>
      <w:r>
        <w:t>“</w:t>
      </w:r>
      <w:r w:rsidRPr="00233761">
        <w:rPr>
          <w:b/>
          <w:bCs/>
        </w:rPr>
        <w:t>Master</w:t>
      </w:r>
      <w:r>
        <w:t>” shall have the same meaning assigned to it in sub-section (28) of section 3 of the Act</w:t>
      </w:r>
    </w:p>
    <w:p w14:paraId="1D684A19" w14:textId="462C3B3E" w:rsidR="00F93925" w:rsidRPr="00F93925" w:rsidRDefault="00F93925" w:rsidP="00F93925">
      <w:pPr>
        <w:pStyle w:val="ListParagraph"/>
        <w:numPr>
          <w:ilvl w:val="0"/>
          <w:numId w:val="2"/>
        </w:numPr>
      </w:pPr>
      <w:r w:rsidRPr="00F93925">
        <w:t>“</w:t>
      </w:r>
      <w:r w:rsidRPr="00233761">
        <w:rPr>
          <w:b/>
          <w:bCs/>
        </w:rPr>
        <w:t>Mercantile Marine Department</w:t>
      </w:r>
      <w:r w:rsidR="00233761">
        <w:rPr>
          <w:b/>
          <w:bCs/>
        </w:rPr>
        <w:t xml:space="preserve"> </w:t>
      </w:r>
      <w:r w:rsidR="00233761" w:rsidRPr="00233761">
        <w:rPr>
          <w:b/>
          <w:bCs/>
        </w:rPr>
        <w:t>(MMD)</w:t>
      </w:r>
      <w:r w:rsidRPr="00F93925">
        <w:t>” shall have the same meaning assigned to it in sub-section (1) of section 11 of the Act</w:t>
      </w:r>
      <w:r w:rsidR="00622EF3">
        <w:t>.</w:t>
      </w:r>
    </w:p>
    <w:p w14:paraId="56D8D9A4" w14:textId="785D26ED" w:rsidR="00A00385" w:rsidRDefault="00A00385" w:rsidP="00A00385">
      <w:pPr>
        <w:pStyle w:val="ListParagraph"/>
        <w:numPr>
          <w:ilvl w:val="0"/>
          <w:numId w:val="2"/>
        </w:numPr>
        <w:jc w:val="both"/>
      </w:pPr>
      <w:r>
        <w:t>“</w:t>
      </w:r>
      <w:r w:rsidRPr="00242776">
        <w:rPr>
          <w:b/>
          <w:bCs/>
        </w:rPr>
        <w:t>Owner</w:t>
      </w:r>
      <w:r>
        <w:t>” shall have the same meaning assigned to it in sub-section (32) of section 3 of the Act</w:t>
      </w:r>
    </w:p>
    <w:p w14:paraId="58224689" w14:textId="77777777" w:rsidR="00A00385" w:rsidRDefault="00A00385" w:rsidP="00A00385">
      <w:pPr>
        <w:pStyle w:val="Compact"/>
        <w:numPr>
          <w:ilvl w:val="0"/>
          <w:numId w:val="2"/>
        </w:numPr>
        <w:jc w:val="both"/>
      </w:pPr>
      <w:r>
        <w:t>“</w:t>
      </w:r>
      <w:r w:rsidRPr="00682C22">
        <w:rPr>
          <w:b/>
          <w:bCs/>
        </w:rPr>
        <w:t>Passenger</w:t>
      </w:r>
      <w:r>
        <w:t>” shall have the same meaning assigned to it in sub-section (33) of section 3 of the Act</w:t>
      </w:r>
    </w:p>
    <w:p w14:paraId="0FAAD27D" w14:textId="4E0B89E1" w:rsidR="00F93925" w:rsidRDefault="00F93925" w:rsidP="00A00385">
      <w:pPr>
        <w:pStyle w:val="Compact"/>
        <w:numPr>
          <w:ilvl w:val="0"/>
          <w:numId w:val="2"/>
        </w:numPr>
        <w:jc w:val="both"/>
      </w:pPr>
      <w:r w:rsidRPr="00F93925">
        <w:t>“</w:t>
      </w:r>
      <w:r w:rsidRPr="00682C22">
        <w:rPr>
          <w:b/>
          <w:bCs/>
        </w:rPr>
        <w:t>Principal Officer</w:t>
      </w:r>
      <w:r w:rsidR="00682C22" w:rsidRPr="00682C22">
        <w:rPr>
          <w:b/>
          <w:bCs/>
        </w:rPr>
        <w:t xml:space="preserve"> (PO)</w:t>
      </w:r>
      <w:r w:rsidRPr="00682C22">
        <w:rPr>
          <w:b/>
          <w:bCs/>
        </w:rPr>
        <w:t>”</w:t>
      </w:r>
      <w:r w:rsidRPr="00F93925">
        <w:t xml:space="preserve"> shall have the same meaning assigned to it in sub-section (2) of section 11 of the Act</w:t>
      </w:r>
    </w:p>
    <w:p w14:paraId="78A3E4B0" w14:textId="261BB2E5" w:rsidR="00A00385" w:rsidRDefault="00A00385" w:rsidP="00A00385">
      <w:pPr>
        <w:pStyle w:val="Compact"/>
        <w:numPr>
          <w:ilvl w:val="0"/>
          <w:numId w:val="2"/>
        </w:numPr>
        <w:jc w:val="both"/>
      </w:pPr>
      <w:r>
        <w:t>“</w:t>
      </w:r>
      <w:r w:rsidRPr="00682C22">
        <w:rPr>
          <w:b/>
          <w:bCs/>
        </w:rPr>
        <w:t>Port</w:t>
      </w:r>
      <w:r>
        <w:t>” includes any port facility, shipyard, ship breaking or repair yard, offshore facility, terminal, or anchorage in the territory or waters of India. It shall have the same meaning assigned to it in sub-section (37) of section 3 of the Act.</w:t>
      </w:r>
    </w:p>
    <w:p w14:paraId="428929E0" w14:textId="77777777" w:rsidR="00A00385" w:rsidRDefault="00A00385" w:rsidP="00A00385">
      <w:pPr>
        <w:pStyle w:val="Compact"/>
        <w:numPr>
          <w:ilvl w:val="0"/>
          <w:numId w:val="2"/>
        </w:numPr>
        <w:jc w:val="both"/>
      </w:pPr>
      <w:r>
        <w:t>“</w:t>
      </w:r>
      <w:r w:rsidRPr="00682C22">
        <w:rPr>
          <w:b/>
          <w:bCs/>
        </w:rPr>
        <w:t>Port State Control (PSC)</w:t>
      </w:r>
      <w:r>
        <w:t>” means the inspection of foreign ships in India’s ports, anchorages or offshore facilities to verify that the condition of the ship, its equipment, and its operation comply with the requirements of applicable international conventions and that the ship is manned and operated in compliance with those conventions and with these rules.</w:t>
      </w:r>
    </w:p>
    <w:p w14:paraId="23184C9F" w14:textId="77777777" w:rsidR="00A00385" w:rsidRDefault="00A00385" w:rsidP="00A00385">
      <w:pPr>
        <w:pStyle w:val="Compact"/>
        <w:numPr>
          <w:ilvl w:val="0"/>
          <w:numId w:val="2"/>
        </w:numPr>
        <w:jc w:val="both"/>
      </w:pPr>
      <w:r>
        <w:t>“</w:t>
      </w:r>
      <w:r w:rsidRPr="00DF4F3E">
        <w:rPr>
          <w:b/>
          <w:bCs/>
        </w:rPr>
        <w:t>Port State Control Officer (PSCO)</w:t>
      </w:r>
      <w:r>
        <w:t>” means a Surveyor appointed under clause (d) of sub-section (1) of section 8 or under section 9 of the Act, who is duly authorized by the competent authority to carry out Port State Control inspections and who acts under the responsibility of the Central Government for the purposes of these rules.</w:t>
      </w:r>
    </w:p>
    <w:p w14:paraId="35F8ED6E" w14:textId="24D1E952" w:rsidR="00A00385" w:rsidRDefault="00A00385" w:rsidP="00A00385">
      <w:pPr>
        <w:pStyle w:val="Compact"/>
        <w:numPr>
          <w:ilvl w:val="0"/>
          <w:numId w:val="2"/>
        </w:numPr>
        <w:jc w:val="both"/>
      </w:pPr>
      <w:r>
        <w:t>“</w:t>
      </w:r>
      <w:r w:rsidRPr="00DF4F3E">
        <w:rPr>
          <w:b/>
          <w:bCs/>
        </w:rPr>
        <w:t>Port Authority</w:t>
      </w:r>
      <w:r>
        <w:t>” shall have the same meaning assigned to it in sub-section (38) of section 3 of the Act</w:t>
      </w:r>
    </w:p>
    <w:p w14:paraId="531505A5" w14:textId="0406B5B7" w:rsidR="00E00A40" w:rsidRDefault="00E00A40" w:rsidP="00E00A40">
      <w:pPr>
        <w:pStyle w:val="ListParagraph"/>
        <w:numPr>
          <w:ilvl w:val="0"/>
          <w:numId w:val="2"/>
        </w:numPr>
      </w:pPr>
      <w:r w:rsidRPr="00E00A40">
        <w:t>“</w:t>
      </w:r>
      <w:r w:rsidRPr="00FA7113">
        <w:rPr>
          <w:b/>
          <w:bCs/>
        </w:rPr>
        <w:t>Port Facility</w:t>
      </w:r>
      <w:r w:rsidRPr="00E00A40">
        <w:t>” shall have the same meaning assigned to it in sub-section (39) of section 3 of the Act</w:t>
      </w:r>
      <w:r w:rsidR="00647E8E">
        <w:t>”</w:t>
      </w:r>
    </w:p>
    <w:p w14:paraId="5CC03F5C" w14:textId="5054BE07" w:rsidR="00A00385" w:rsidRPr="00A00385" w:rsidRDefault="00A00385" w:rsidP="00A00385">
      <w:pPr>
        <w:pStyle w:val="ListParagraph"/>
        <w:numPr>
          <w:ilvl w:val="0"/>
          <w:numId w:val="2"/>
        </w:numPr>
      </w:pPr>
      <w:r w:rsidRPr="00A00385">
        <w:t>“</w:t>
      </w:r>
      <w:r w:rsidRPr="00FA7113">
        <w:rPr>
          <w:b/>
          <w:bCs/>
        </w:rPr>
        <w:t>Recognized Organization (RO)”</w:t>
      </w:r>
      <w:r w:rsidRPr="00A00385">
        <w:t xml:space="preserve"> means an organization that is authorized by the Central Government to perform statutory certification and services on its behalf, in accordance with the IMO Code for Recognized Organizations (RO Code).</w:t>
      </w:r>
    </w:p>
    <w:p w14:paraId="3806C24B" w14:textId="77777777" w:rsidR="00FA7113" w:rsidRDefault="00E00A40" w:rsidP="00A00385">
      <w:pPr>
        <w:pStyle w:val="ListParagraph"/>
        <w:numPr>
          <w:ilvl w:val="0"/>
          <w:numId w:val="2"/>
        </w:numPr>
        <w:jc w:val="both"/>
      </w:pPr>
      <w:r w:rsidRPr="00E00A40">
        <w:t>“</w:t>
      </w:r>
      <w:r w:rsidRPr="00FA7113">
        <w:rPr>
          <w:b/>
          <w:bCs/>
        </w:rPr>
        <w:t>sea-going</w:t>
      </w:r>
      <w:r w:rsidRPr="00E00A40">
        <w:t>” shall have the same meaning assigned to it in sub-section (55) of section 3 of the Act</w:t>
      </w:r>
      <w:r w:rsidR="00FA7113">
        <w:t>.</w:t>
      </w:r>
    </w:p>
    <w:p w14:paraId="29B971E0" w14:textId="32E28B4C" w:rsidR="00A00385" w:rsidRDefault="00A00385" w:rsidP="00A00385">
      <w:pPr>
        <w:pStyle w:val="ListParagraph"/>
        <w:numPr>
          <w:ilvl w:val="0"/>
          <w:numId w:val="2"/>
        </w:numPr>
        <w:jc w:val="both"/>
      </w:pPr>
      <w:r>
        <w:t>“</w:t>
      </w:r>
      <w:r w:rsidRPr="00FA7113">
        <w:rPr>
          <w:b/>
          <w:bCs/>
        </w:rPr>
        <w:t>Ship</w:t>
      </w:r>
      <w:r>
        <w:t>” shall have the same meaning assigned to it in sub-section (59) of section 3 of the Act</w:t>
      </w:r>
    </w:p>
    <w:p w14:paraId="4A525AD8" w14:textId="77777777" w:rsidR="00A00385" w:rsidRDefault="00A00385" w:rsidP="00A00385">
      <w:pPr>
        <w:pStyle w:val="Compact"/>
        <w:numPr>
          <w:ilvl w:val="0"/>
          <w:numId w:val="2"/>
        </w:numPr>
        <w:jc w:val="both"/>
      </w:pPr>
      <w:r>
        <w:t>“</w:t>
      </w:r>
      <w:r w:rsidRPr="00B72542">
        <w:rPr>
          <w:b/>
          <w:bCs/>
        </w:rPr>
        <w:t>Ship Owner</w:t>
      </w:r>
      <w:r>
        <w:t>” shall have the same meaning assigned to it in sub-section (60) of section 3 of the Act</w:t>
      </w:r>
    </w:p>
    <w:p w14:paraId="7C38FABE" w14:textId="77777777" w:rsidR="00A00385" w:rsidRDefault="00A00385" w:rsidP="00A00385">
      <w:pPr>
        <w:pStyle w:val="ListParagraph"/>
        <w:numPr>
          <w:ilvl w:val="0"/>
          <w:numId w:val="2"/>
        </w:numPr>
      </w:pPr>
      <w:r w:rsidRPr="00A00385">
        <w:t>“</w:t>
      </w:r>
      <w:r w:rsidRPr="00B72542">
        <w:rPr>
          <w:b/>
          <w:bCs/>
        </w:rPr>
        <w:t>Ship Risk Profile (SRP)</w:t>
      </w:r>
      <w:r w:rsidRPr="00A00385">
        <w:t>” means the classification assigned to a ship in the Indian Ocean Computerised Information System (IOCIS) under the New Inspection Regime of the Indian Ocean Memorandum of Understanding, based on the ship’s performance record over the preceding 36 months. Ships are classified as High Risk Ships (HRS), Standard Risk Ships (SRS), or Low Risk Ships (LRS) according to criteria such as type and age of ship, flag State performance, RO performance, company performance, and the ship’s PSC inspection history.</w:t>
      </w:r>
    </w:p>
    <w:p w14:paraId="6832B65B" w14:textId="77777777" w:rsidR="00FA6C8A" w:rsidRPr="00FA6C8A" w:rsidRDefault="00FA6C8A" w:rsidP="00FA6C8A">
      <w:pPr>
        <w:pStyle w:val="ListParagraph"/>
        <w:numPr>
          <w:ilvl w:val="0"/>
          <w:numId w:val="2"/>
        </w:numPr>
      </w:pPr>
      <w:r w:rsidRPr="00FA6C8A">
        <w:t>“</w:t>
      </w:r>
      <w:r w:rsidRPr="00622EF3">
        <w:rPr>
          <w:b/>
          <w:bCs/>
        </w:rPr>
        <w:t>Ship Risk Profile Calculation Matrix</w:t>
      </w:r>
      <w:r w:rsidRPr="00FA6C8A">
        <w:t>”</w:t>
      </w:r>
    </w:p>
    <w:p w14:paraId="571AE20C" w14:textId="59C16E3B" w:rsidR="004533C9" w:rsidRDefault="00F73485" w:rsidP="004533C9">
      <w:pPr>
        <w:pStyle w:val="Compact"/>
        <w:numPr>
          <w:ilvl w:val="0"/>
          <w:numId w:val="2"/>
        </w:numPr>
        <w:jc w:val="both"/>
      </w:pPr>
      <w:r w:rsidRPr="00D27918">
        <w:rPr>
          <w:b/>
          <w:bCs/>
        </w:rPr>
        <w:t>“Substandard ship”</w:t>
      </w:r>
      <w:r>
        <w:t xml:space="preserve"> means a ship whose hull, machinery, equipment, or operational safety is substantially below the standards required by the relevant conventions, or whose crew or their certifications do not conform to the safe manning requirements. A substandard ship may b</w:t>
      </w:r>
      <w:r>
        <w:t xml:space="preserve">e evidenced, </w:t>
      </w:r>
      <w:r w:rsidRPr="00D27918">
        <w:rPr>
          <w:i/>
          <w:iCs/>
        </w:rPr>
        <w:t>inter alia</w:t>
      </w:r>
      <w:r>
        <w:t>, by:</w:t>
      </w:r>
    </w:p>
    <w:p w14:paraId="049FD24D" w14:textId="025387C1" w:rsidR="004533C9" w:rsidRDefault="00F73485" w:rsidP="004533C9">
      <w:pPr>
        <w:pStyle w:val="Compact"/>
        <w:numPr>
          <w:ilvl w:val="0"/>
          <w:numId w:val="9"/>
        </w:numPr>
        <w:jc w:val="both"/>
      </w:pPr>
      <w:r>
        <w:t>absence of principal equipment or arrangements required by the conventions;</w:t>
      </w:r>
    </w:p>
    <w:p w14:paraId="131B7753" w14:textId="77777777" w:rsidR="004533C9" w:rsidRDefault="00F73485" w:rsidP="004533C9">
      <w:pPr>
        <w:pStyle w:val="Compact"/>
        <w:numPr>
          <w:ilvl w:val="0"/>
          <w:numId w:val="9"/>
        </w:numPr>
        <w:jc w:val="both"/>
      </w:pPr>
      <w:r>
        <w:t>non-compliance of equipment or arrangements with the relevant specifications of the conventions;</w:t>
      </w:r>
    </w:p>
    <w:p w14:paraId="3FAD043D" w14:textId="6B88743F" w:rsidR="004533C9" w:rsidRDefault="00F73485" w:rsidP="004533C9">
      <w:pPr>
        <w:pStyle w:val="Compact"/>
        <w:numPr>
          <w:ilvl w:val="0"/>
          <w:numId w:val="9"/>
        </w:numPr>
        <w:jc w:val="both"/>
      </w:pPr>
      <w:r>
        <w:t>substantial deterioration of the ship or its equipment</w:t>
      </w:r>
      <w:r>
        <w:t>;</w:t>
      </w:r>
    </w:p>
    <w:p w14:paraId="7AF47EA2" w14:textId="77777777" w:rsidR="004533C9" w:rsidRDefault="00F73485" w:rsidP="004533C9">
      <w:pPr>
        <w:pStyle w:val="Compact"/>
        <w:numPr>
          <w:ilvl w:val="0"/>
          <w:numId w:val="9"/>
        </w:numPr>
        <w:jc w:val="both"/>
      </w:pPr>
      <w:r>
        <w:t>insufficiency of operational proficiency or unfamiliarity of the crew with essential operational procedures; or</w:t>
      </w:r>
    </w:p>
    <w:p w14:paraId="3A64D3CF" w14:textId="4706D2D8" w:rsidR="005826CB" w:rsidRDefault="00F73485" w:rsidP="004533C9">
      <w:pPr>
        <w:pStyle w:val="Compact"/>
        <w:numPr>
          <w:ilvl w:val="0"/>
          <w:numId w:val="9"/>
        </w:numPr>
        <w:jc w:val="both"/>
      </w:pPr>
      <w:r>
        <w:t>insufficiency of manning or of valid certification of seafarers.</w:t>
      </w:r>
    </w:p>
    <w:p w14:paraId="196B3937" w14:textId="22F9B12B" w:rsidR="00E00A40" w:rsidRDefault="00E00A40" w:rsidP="00BE5A4B">
      <w:pPr>
        <w:pStyle w:val="ListParagraph"/>
        <w:numPr>
          <w:ilvl w:val="0"/>
          <w:numId w:val="2"/>
        </w:numPr>
        <w:jc w:val="both"/>
      </w:pPr>
      <w:r w:rsidRPr="00E00A40">
        <w:t>“</w:t>
      </w:r>
      <w:r w:rsidRPr="003C2726">
        <w:rPr>
          <w:b/>
          <w:bCs/>
        </w:rPr>
        <w:t>Surveyor</w:t>
      </w:r>
      <w:r w:rsidRPr="00E00A40">
        <w:t>” shall have the same meaning assigned to it in sub-section (66) of section 3 of the Act</w:t>
      </w:r>
      <w:r w:rsidR="00BE5A4B">
        <w:t xml:space="preserve"> </w:t>
      </w:r>
      <w:r w:rsidRPr="00E00A40">
        <w:t>read with clause (d) of sub-section (1) of section 8 or section 9</w:t>
      </w:r>
    </w:p>
    <w:p w14:paraId="355A140A" w14:textId="67CBC42A" w:rsidR="00E00A40" w:rsidRPr="00E00A40" w:rsidRDefault="00E00A40" w:rsidP="00242776">
      <w:pPr>
        <w:pStyle w:val="ListParagraph"/>
        <w:numPr>
          <w:ilvl w:val="0"/>
          <w:numId w:val="2"/>
        </w:numPr>
        <w:jc w:val="both"/>
      </w:pPr>
      <w:r w:rsidRPr="00E00A40">
        <w:t>“</w:t>
      </w:r>
      <w:r w:rsidRPr="003C2726">
        <w:rPr>
          <w:b/>
          <w:bCs/>
        </w:rPr>
        <w:t>unseaworthy vessel</w:t>
      </w:r>
      <w:r w:rsidRPr="00E00A40">
        <w:t>” shall have the same meaning assigned to it in sub-section (69) of section 3 of the Act</w:t>
      </w:r>
    </w:p>
    <w:p w14:paraId="04820423" w14:textId="4E4B2AC0" w:rsidR="00637501" w:rsidRDefault="00637501" w:rsidP="00D25FDE">
      <w:pPr>
        <w:pStyle w:val="ListParagraph"/>
        <w:numPr>
          <w:ilvl w:val="0"/>
          <w:numId w:val="2"/>
        </w:numPr>
        <w:jc w:val="both"/>
      </w:pPr>
      <w:r w:rsidRPr="00637501">
        <w:t>“</w:t>
      </w:r>
      <w:r w:rsidRPr="003C2726">
        <w:rPr>
          <w:b/>
          <w:bCs/>
        </w:rPr>
        <w:t>Vessel</w:t>
      </w:r>
      <w:r w:rsidRPr="00637501">
        <w:t xml:space="preserve">” includes every description of watercraft used or capable of being used in the marine environment, including a ship, boat, sailing vessel, fishing vessel, submersible, semi-submersible, hydrofoil, air-cushion craft, amphibious craft, wing-in-ground craft, pleasure craft, barge, lighter, mobile offshore drilling or production unit, or any other description of craft, whether or not mechanically propelled. IT  shall have the same meaning assigned to it in sub-section (70) of section 3 of the Act. </w:t>
      </w:r>
    </w:p>
    <w:p w14:paraId="51B7DD55" w14:textId="77777777" w:rsidR="00D25FDE" w:rsidRDefault="00D25FDE" w:rsidP="00D25FDE">
      <w:pPr>
        <w:pStyle w:val="Compact"/>
        <w:numPr>
          <w:ilvl w:val="0"/>
          <w:numId w:val="2"/>
        </w:numPr>
        <w:jc w:val="both"/>
      </w:pPr>
      <w:r>
        <w:t>“</w:t>
      </w:r>
      <w:r w:rsidRPr="00EE6C3C">
        <w:rPr>
          <w:b/>
          <w:bCs/>
        </w:rPr>
        <w:t>Voyage</w:t>
      </w:r>
      <w:r>
        <w:t>” shall have the same meaning assigned to it in sub-section (71) of section 3 of the Act</w:t>
      </w:r>
    </w:p>
    <w:p w14:paraId="7ECCBC58" w14:textId="77777777" w:rsidR="005826CB" w:rsidRDefault="00F73485" w:rsidP="004533C9">
      <w:pPr>
        <w:pStyle w:val="Compact"/>
        <w:numPr>
          <w:ilvl w:val="0"/>
          <w:numId w:val="2"/>
        </w:numPr>
        <w:jc w:val="both"/>
      </w:pPr>
      <w:r>
        <w:t>Words and expressions used in these rules and not defined herein but defined in the Act shall have the meanings respectively assigned to them in the Act.</w:t>
      </w:r>
    </w:p>
    <w:p w14:paraId="234419C2" w14:textId="3D61D522" w:rsidR="0003486D" w:rsidRDefault="00F73485" w:rsidP="0003486D">
      <w:pPr>
        <w:pStyle w:val="FirstParagraph"/>
        <w:jc w:val="both"/>
      </w:pPr>
      <w:r>
        <w:rPr>
          <w:b/>
          <w:bCs/>
        </w:rPr>
        <w:t>3. Port State Control Officers and Flag State Inspectors.</w:t>
      </w:r>
      <w:r>
        <w:t>— (1) Port Sta</w:t>
      </w:r>
      <w:r>
        <w:t xml:space="preserve">te Control Officers and Flag State Inspectors authorized to carry out Port State Control inspections and Flag State inspections under these rules shall be appointed as surveyors under clause (d) of sub-section (1) of section 8 of the Act. </w:t>
      </w:r>
    </w:p>
    <w:p w14:paraId="0F627428" w14:textId="3A202E9C" w:rsidR="005826CB" w:rsidRDefault="0003486D" w:rsidP="0003486D">
      <w:pPr>
        <w:pStyle w:val="FirstParagraph"/>
        <w:jc w:val="both"/>
      </w:pPr>
      <w:r>
        <w:t xml:space="preserve">Provided that any additional service experience and specialized training requirements for Port State Control and Flag State implementation duties shall be as prescribed in </w:t>
      </w:r>
      <w:r>
        <w:rPr>
          <w:b/>
          <w:bCs/>
        </w:rPr>
        <w:t>Schedule I</w:t>
      </w:r>
      <w:r>
        <w:t>.</w:t>
      </w:r>
    </w:p>
    <w:p w14:paraId="4F0EE37E" w14:textId="7FA8DD7A" w:rsidR="005826CB" w:rsidRDefault="00F73485" w:rsidP="004533C9">
      <w:pPr>
        <w:pStyle w:val="BodyText"/>
        <w:jc w:val="both"/>
      </w:pPr>
      <w:r>
        <w:t xml:space="preserve">(2) Authorized PSCOs and Flag State Inspectors shall conduct inspections only under the </w:t>
      </w:r>
      <w:r>
        <w:t>directions of the jurisdictional Field Authority as defined in rule 4.</w:t>
      </w:r>
    </w:p>
    <w:p w14:paraId="29458C9A" w14:textId="77777777" w:rsidR="00ED4952" w:rsidRDefault="00F73485" w:rsidP="004533C9">
      <w:pPr>
        <w:pStyle w:val="BodyText"/>
        <w:jc w:val="both"/>
      </w:pPr>
      <w:r>
        <w:t>(3) Every PSCO and Flag State Inspector shall carry an official identity card issued by the jurisdictional Principal Officer, Mercantile Marine Department (MMD), certifying his or her a</w:t>
      </w:r>
      <w:r>
        <w:t xml:space="preserve">uthorization as a PSCO and/or Flag State Inspector. </w:t>
      </w:r>
    </w:p>
    <w:p w14:paraId="093A4520" w14:textId="33C98FD8" w:rsidR="005826CB" w:rsidRDefault="00ED4952" w:rsidP="004533C9">
      <w:pPr>
        <w:pStyle w:val="BodyText"/>
        <w:jc w:val="both"/>
      </w:pPr>
      <w:r>
        <w:t xml:space="preserve">(4) The identity card shall meet the minimum requirements specified in </w:t>
      </w:r>
      <w:r>
        <w:rPr>
          <w:b/>
          <w:bCs/>
        </w:rPr>
        <w:t>Schedule II</w:t>
      </w:r>
      <w:r>
        <w:t>, including clear identification of the officer, photograph, the issuing authority and validity.</w:t>
      </w:r>
    </w:p>
    <w:p w14:paraId="1B7A82C4" w14:textId="77777777" w:rsidR="005826CB" w:rsidRDefault="00F73485" w:rsidP="004533C9">
      <w:pPr>
        <w:pStyle w:val="BodyText"/>
        <w:jc w:val="both"/>
      </w:pPr>
      <w:r>
        <w:rPr>
          <w:b/>
          <w:bCs/>
        </w:rPr>
        <w:t xml:space="preserve">4. Field </w:t>
      </w:r>
      <w:r>
        <w:rPr>
          <w:b/>
          <w:bCs/>
        </w:rPr>
        <w:t>Authority (FA).</w:t>
      </w:r>
      <w:r>
        <w:t>— (1) The Principal Officer of the Mercantile Marine Department (MMD) appointed under sub-section (2) of section 11 of the Act for each port or region is hereby designated as the Field Authority responsible for all Port State Control inspect</w:t>
      </w:r>
      <w:r>
        <w:t>ions and Flag State inspections carried out under his jurisdiction.</w:t>
      </w:r>
    </w:p>
    <w:p w14:paraId="45F75E23" w14:textId="208DF01A" w:rsidR="005826CB" w:rsidRDefault="00F73485" w:rsidP="004533C9">
      <w:pPr>
        <w:pStyle w:val="BodyText"/>
        <w:jc w:val="both"/>
      </w:pPr>
      <w:r>
        <w:t>(2) The Field Authority shall nominate and assign authorized PSCOs or Flag State Inspectors to carry out Port State Control inspections and Flag State inspections, as applicable, on vessel</w:t>
      </w:r>
      <w:r>
        <w:t xml:space="preserve">s arriving at ports, anchorages, and offshore installations within </w:t>
      </w:r>
      <w:r w:rsidR="00ED4952">
        <w:t>its</w:t>
      </w:r>
      <w:r>
        <w:t xml:space="preserve"> jurisdiction.</w:t>
      </w:r>
    </w:p>
    <w:p w14:paraId="3DE342C0" w14:textId="77777777" w:rsidR="005826CB" w:rsidRDefault="00F73485" w:rsidP="004533C9">
      <w:pPr>
        <w:pStyle w:val="BodyText"/>
        <w:jc w:val="both"/>
      </w:pPr>
      <w:r>
        <w:t>(3) The Field Authority, upon being satisfied with the reports of Port State Control inspections or Flag State inspections conducted by the officers under his jurisdiction</w:t>
      </w:r>
      <w:r>
        <w:t>, shall approve those reports and forward them to the National Authority for final review and for uploading to the IOMOU database, as required.</w:t>
      </w:r>
    </w:p>
    <w:p w14:paraId="52849804" w14:textId="77777777" w:rsidR="005826CB" w:rsidRDefault="00F73485" w:rsidP="004533C9">
      <w:pPr>
        <w:pStyle w:val="BodyText"/>
        <w:jc w:val="both"/>
      </w:pPr>
      <w:r>
        <w:t>(4) The Principal Officer, MMD (as Field Authority) shall be the designated detaining authority for vessels foun</w:t>
      </w:r>
      <w:r>
        <w:t>d to be substandard or otherwise not in compliance, under sub-section (2) of section 307 of the Act and in accordance with applicable IMO resolutions and IOMOU Port State Control procedures. No ship shall be detained without the approval of the Principal O</w:t>
      </w:r>
      <w:r>
        <w:t>fficer of the respective jurisdiction, except as provided in these rules.</w:t>
      </w:r>
    </w:p>
    <w:p w14:paraId="43C8AA3E" w14:textId="1D2A04CF" w:rsidR="005826CB" w:rsidRDefault="00F73485" w:rsidP="004533C9">
      <w:pPr>
        <w:pStyle w:val="BodyText"/>
        <w:jc w:val="both"/>
      </w:pPr>
      <w:r>
        <w:rPr>
          <w:b/>
          <w:bCs/>
        </w:rPr>
        <w:t>5. National Authority (NA).</w:t>
      </w:r>
      <w:r>
        <w:t>—</w:t>
      </w:r>
      <w:r>
        <w:t xml:space="preserve"> (1) The Chief Surveyor appointed under sub-clause (ii) of clause (d) of sub-section (1) of section 8 of the Act is hereby designated as the National Authority for Port State Control and Flag State Implementation. The National Authority shall have overall </w:t>
      </w:r>
      <w:r>
        <w:t>responsibility for the uniform implementation of these rules throughout India.</w:t>
      </w:r>
    </w:p>
    <w:p w14:paraId="0437EFBC" w14:textId="77777777" w:rsidR="005826CB" w:rsidRDefault="00F73485" w:rsidP="004533C9">
      <w:pPr>
        <w:pStyle w:val="BodyText"/>
        <w:jc w:val="both"/>
      </w:pPr>
      <w:r>
        <w:t xml:space="preserve">(2) The National Authority, upon receipt of the inspection reports forwarded by the Field Authorities under rule 4(3), shall review and, if found satisfactory, approve the Port </w:t>
      </w:r>
      <w:r>
        <w:t>State Control or Flag State inspection reports for final submission or uploading to the IOMOU central database (IOCIS) and for any further action required at the national or international level.</w:t>
      </w:r>
    </w:p>
    <w:p w14:paraId="70F49F4A" w14:textId="5400AE05" w:rsidR="005826CB" w:rsidRDefault="00F73485" w:rsidP="004533C9">
      <w:pPr>
        <w:pStyle w:val="BodyText"/>
        <w:jc w:val="both"/>
      </w:pPr>
      <w:r>
        <w:t>(3) The National Authority shall serve as the appellate autho</w:t>
      </w:r>
      <w:r>
        <w:t>rity for any grievance or appeal raised by a vessel’s owner or operator, or by a flag State or coastal State administration, in regard to Port State Control or Flag State inspections carried out in India. All appeals against detentions or inspection findin</w:t>
      </w:r>
      <w:r>
        <w:t>gs under these rules shall be decided by the National Authority,  as appropriate.</w:t>
      </w:r>
    </w:p>
    <w:p w14:paraId="738FC939" w14:textId="77777777" w:rsidR="005826CB" w:rsidRDefault="00F73485" w:rsidP="004533C9">
      <w:pPr>
        <w:pStyle w:val="BodyText"/>
        <w:jc w:val="both"/>
      </w:pPr>
      <w:r>
        <w:t>(4) The National Authority shall be responsible for approving and maintaining the list of surveyors authorized to carry out Port State Control and Flag State inspections in I</w:t>
      </w:r>
      <w:r>
        <w:t>ndia. The National Authority is empowered to grant, suspend or withdraw the authorization of any PSCO or Flag State Inspector, based on performance, competence, or any misconduct, in accordance with the requirements of these rules and the Act.</w:t>
      </w:r>
    </w:p>
    <w:p w14:paraId="33B3BEFD" w14:textId="77777777" w:rsidR="00E7171E" w:rsidRDefault="00F73485" w:rsidP="00E7171E">
      <w:pPr>
        <w:pStyle w:val="Heading2"/>
        <w:spacing w:after="0"/>
        <w:jc w:val="center"/>
        <w:rPr>
          <w:b/>
          <w:bCs/>
          <w:sz w:val="28"/>
          <w:szCs w:val="28"/>
        </w:rPr>
      </w:pPr>
      <w:bookmarkStart w:id="4" w:name="part-ii-port-state-control"/>
      <w:bookmarkEnd w:id="3"/>
      <w:r w:rsidRPr="004533C9">
        <w:rPr>
          <w:b/>
          <w:bCs/>
          <w:sz w:val="28"/>
          <w:szCs w:val="28"/>
        </w:rPr>
        <w:t xml:space="preserve">PART II </w:t>
      </w:r>
    </w:p>
    <w:p w14:paraId="6E278CE9" w14:textId="5F9A0B63" w:rsidR="005826CB" w:rsidRPr="004533C9" w:rsidRDefault="00F73485" w:rsidP="00E7171E">
      <w:pPr>
        <w:pStyle w:val="Heading2"/>
        <w:spacing w:after="0"/>
        <w:jc w:val="center"/>
        <w:rPr>
          <w:b/>
          <w:bCs/>
          <w:sz w:val="28"/>
          <w:szCs w:val="28"/>
        </w:rPr>
      </w:pPr>
      <w:r w:rsidRPr="004533C9">
        <w:rPr>
          <w:b/>
          <w:bCs/>
          <w:sz w:val="28"/>
          <w:szCs w:val="28"/>
        </w:rPr>
        <w:t xml:space="preserve"> PO</w:t>
      </w:r>
      <w:r w:rsidRPr="004533C9">
        <w:rPr>
          <w:b/>
          <w:bCs/>
          <w:sz w:val="28"/>
          <w:szCs w:val="28"/>
        </w:rPr>
        <w:t>RT STATE CONTROL</w:t>
      </w:r>
    </w:p>
    <w:p w14:paraId="7E55B490" w14:textId="77777777" w:rsidR="005826CB" w:rsidRPr="004533C9" w:rsidRDefault="00F73485" w:rsidP="004533C9">
      <w:pPr>
        <w:pStyle w:val="Heading3"/>
        <w:jc w:val="both"/>
      </w:pPr>
      <w:bookmarkStart w:id="5" w:name="chapter-1-general-provisions"/>
      <w:r w:rsidRPr="004533C9">
        <w:t>CHAPTER 1 – General Provisions</w:t>
      </w:r>
    </w:p>
    <w:p w14:paraId="773BEC8F" w14:textId="77777777" w:rsidR="004533C9" w:rsidRDefault="00F73485" w:rsidP="004533C9">
      <w:pPr>
        <w:pStyle w:val="FirstParagraph"/>
        <w:spacing w:after="0"/>
        <w:jc w:val="both"/>
      </w:pPr>
      <w:r>
        <w:rPr>
          <w:b/>
          <w:bCs/>
        </w:rPr>
        <w:t>6. Application of Part II.</w:t>
      </w:r>
      <w:r>
        <w:t>— Unless expressly provided otherwise, the provisions of this Part shall apply to:</w:t>
      </w:r>
    </w:p>
    <w:p w14:paraId="4D458BF0" w14:textId="6D6FDB46" w:rsidR="004533C9" w:rsidRDefault="00F73485" w:rsidP="004533C9">
      <w:pPr>
        <w:pStyle w:val="FirstParagraph"/>
        <w:spacing w:after="0"/>
        <w:ind w:left="720"/>
        <w:jc w:val="both"/>
      </w:pPr>
      <w:r>
        <w:t>(1) any ship, other than an Indian ship (i.e. a foreign-flagged ship), to which the relevant conven</w:t>
      </w:r>
      <w:r>
        <w:t>tions apply, when such ship is within a port, terminal, anchorage, offshore installation or within the territorial waters of India, and is engaged in a ship-port interface or is otherwise in Indian jurisdiction;</w:t>
      </w:r>
    </w:p>
    <w:p w14:paraId="7350CAFB" w14:textId="6512F63C" w:rsidR="004533C9" w:rsidRDefault="00F73485" w:rsidP="004533C9">
      <w:pPr>
        <w:pStyle w:val="FirstParagraph"/>
        <w:spacing w:after="0"/>
        <w:ind w:left="720"/>
        <w:jc w:val="both"/>
      </w:pPr>
      <w:r>
        <w:t>(2) only those provisions of the conventions</w:t>
      </w:r>
      <w:r>
        <w:t xml:space="preserve"> and other instruments which are in force and </w:t>
      </w:r>
      <w:r w:rsidR="00E7171E">
        <w:t>to which</w:t>
      </w:r>
      <w:r>
        <w:t xml:space="preserve"> India</w:t>
      </w:r>
      <w:r w:rsidR="00E7171E">
        <w:t xml:space="preserve"> is a party</w:t>
      </w:r>
      <w:r>
        <w:t xml:space="preserve"> through ratification or accession, such that India is bound to enforce their requirements as a </w:t>
      </w:r>
      <w:r w:rsidR="00E7171E">
        <w:t>P</w:t>
      </w:r>
      <w:r>
        <w:t>ort State; and</w:t>
      </w:r>
    </w:p>
    <w:p w14:paraId="38FCE423" w14:textId="00E465EC" w:rsidR="005826CB" w:rsidRDefault="00F73485" w:rsidP="004533C9">
      <w:pPr>
        <w:pStyle w:val="FirstParagraph"/>
        <w:spacing w:after="0"/>
        <w:ind w:left="720"/>
        <w:jc w:val="both"/>
      </w:pPr>
      <w:r>
        <w:t>(3) all Port State Control inspections carried out under the framework of</w:t>
      </w:r>
      <w:r>
        <w:t xml:space="preserve"> the Indian Ocean Memorandum of Understanding (IOMOU) on Port State Control, as applicable to India.</w:t>
      </w:r>
    </w:p>
    <w:p w14:paraId="58C8D4E0" w14:textId="1676B4C4" w:rsidR="005826CB" w:rsidRDefault="00F73485" w:rsidP="004533C9">
      <w:pPr>
        <w:pStyle w:val="BodyText"/>
        <w:jc w:val="both"/>
      </w:pPr>
      <w:r>
        <w:rPr>
          <w:b/>
          <w:bCs/>
        </w:rPr>
        <w:t>7. Relevant instruments.</w:t>
      </w:r>
      <w:r>
        <w:t xml:space="preserve">— Port State Control inspection procedures under these rules shall be applied only in relation to the requirements of the relevant </w:t>
      </w:r>
      <w:r>
        <w:t xml:space="preserve">international conventions and instruments listed in </w:t>
      </w:r>
      <w:r>
        <w:rPr>
          <w:b/>
          <w:bCs/>
        </w:rPr>
        <w:t>Schedule III</w:t>
      </w:r>
      <w:r>
        <w:t>, subject to each such convention or instrument being in force and having been ratified or acceded to by India.</w:t>
      </w:r>
    </w:p>
    <w:p w14:paraId="2B9B7E20" w14:textId="77777777" w:rsidR="005826CB" w:rsidRDefault="00F73485" w:rsidP="004533C9">
      <w:pPr>
        <w:pStyle w:val="BodyText"/>
        <w:jc w:val="both"/>
      </w:pPr>
      <w:r>
        <w:rPr>
          <w:b/>
          <w:bCs/>
        </w:rPr>
        <w:t>8. No more favourable treatment for non-Parties.</w:t>
      </w:r>
      <w:r>
        <w:t>— No more favourable treatment s</w:t>
      </w:r>
      <w:r>
        <w:t>hall be given to ships entitled to fly the flag of a State which is not a party to a relevant convention, than is accorded to ships flying the flag of a State that is a party to that convention. Such ships shall be subject to equivalent inspections and mus</w:t>
      </w:r>
      <w:r>
        <w:t>t meet an equivalent level of safety, security and environmental protection as required of ships to which the relevant conventions apply.</w:t>
      </w:r>
    </w:p>
    <w:p w14:paraId="074268EC" w14:textId="3F5C300B" w:rsidR="005826CB" w:rsidRDefault="00F73485" w:rsidP="004533C9">
      <w:pPr>
        <w:pStyle w:val="BodyText"/>
        <w:jc w:val="both"/>
      </w:pPr>
      <w:r>
        <w:rPr>
          <w:b/>
          <w:bCs/>
        </w:rPr>
        <w:t>9. Ships of non-convention size.</w:t>
      </w:r>
      <w:r>
        <w:t>— (1) With respect to ships which are of a tonnage, type, or service not covered under</w:t>
      </w:r>
      <w:r>
        <w:t xml:space="preserve"> certain relevant conventions </w:t>
      </w:r>
      <w:r w:rsidR="00ED4952">
        <w:t xml:space="preserve">or </w:t>
      </w:r>
      <w:r>
        <w:t>below the convention applicability thresholds, any certificates or other documents issued by or on behalf of the flag State Administration for such ships shall be accepted during a Port State Control inspection as prima fac</w:t>
      </w:r>
      <w:r>
        <w:t>ie evidence of compliance. The scope of the inspection in such cases shall primarily be to verify that the ship’s condition and operations are consistent with the safety, pollution prevention, and security standards stated in those certificates or document</w:t>
      </w:r>
      <w:r>
        <w:t>s.</w:t>
      </w:r>
    </w:p>
    <w:p w14:paraId="19BFCA4D" w14:textId="77777777" w:rsidR="005826CB" w:rsidRDefault="00F73485" w:rsidP="004533C9">
      <w:pPr>
        <w:pStyle w:val="BodyText"/>
        <w:jc w:val="both"/>
      </w:pPr>
      <w:r>
        <w:t>(2) To the extent that a relevant international instrument does not apply to a ship by virtue of its small size or particular nature, the Port State Control Officer shall nonetheless assess whether the ship is of an acceptable standard of safety and pol</w:t>
      </w:r>
      <w:r>
        <w:t>lution prevention, taking into account factors such as the ship’s size, age, type, service and area of operation, the equipment provided, the nature of cargo carried, and the length and nature of its voyage. The PSCO shall ensure that such a ship is not ev</w:t>
      </w:r>
      <w:r>
        <w:t>idently hazardous to the vessel, its personnel, or the environment, even if it is not fully convention-covered.</w:t>
      </w:r>
    </w:p>
    <w:p w14:paraId="6DC0B806" w14:textId="77777777" w:rsidR="005826CB" w:rsidRDefault="00F73485" w:rsidP="004533C9">
      <w:pPr>
        <w:pStyle w:val="BodyText"/>
        <w:jc w:val="both"/>
      </w:pPr>
      <w:r>
        <w:rPr>
          <w:b/>
          <w:bCs/>
        </w:rPr>
        <w:t>10. Exemptions, equivalents, and alternative design arrangements.</w:t>
      </w:r>
      <w:r>
        <w:t xml:space="preserve">— (1) While carrying out Port State Control inspections, PSCOs shall recognize </w:t>
      </w:r>
      <w:r>
        <w:t>that under various conventions the flag State may grant specific exemptions, accept equivalent arrangements, or approve alternative design and arrangements (ADA) for a ship. Where a ship holds a valid Exemption Certificate or documentary evidence of an equ</w:t>
      </w:r>
      <w:r>
        <w:t>ivalence or ADA issued by its flag State Administration in accordance with the relevant convention, and the certificate or documentation correctly references the applicable convention provisions, the PSCO shall accept that the ship complies with the relate</w:t>
      </w:r>
      <w:r>
        <w:t>d requirements of that convention.</w:t>
      </w:r>
    </w:p>
    <w:p w14:paraId="1560A609" w14:textId="35E30D7E" w:rsidR="005826CB" w:rsidRDefault="00F73485" w:rsidP="004533C9">
      <w:pPr>
        <w:pStyle w:val="BodyText"/>
        <w:jc w:val="both"/>
      </w:pPr>
      <w:r>
        <w:t>(2) If an Exemption Certificate or approved equivalent/alternative arrangement is presented, the PSCO shall verify that it pertains to the requirement in question and is issued under the appropriate convention clause. Suc</w:t>
      </w:r>
      <w:r>
        <w:t xml:space="preserve">h presentation should </w:t>
      </w:r>
      <w:r w:rsidR="00ED4952">
        <w:t>comply</w:t>
      </w:r>
      <w:r>
        <w:t xml:space="preserve"> with the convention provision from which exemption or deviation is granted.</w:t>
      </w:r>
    </w:p>
    <w:p w14:paraId="37CE5174" w14:textId="037744D8" w:rsidR="005826CB" w:rsidRDefault="00F73485" w:rsidP="004533C9">
      <w:pPr>
        <w:pStyle w:val="BodyText"/>
        <w:jc w:val="both"/>
      </w:pPr>
      <w:r>
        <w:t>(3) In case of any doubt as to the authenticity or validity of an exemption, equivalence or alternative design approval, the PSCO may seek clarificatio</w:t>
      </w:r>
      <w:r>
        <w:t>n from the vessel’s flag State Administration or consult the flag State’s published information, before taking any enforcement action. The PSCO may postpone a decision on detaining or penalizing the ship for that specific item until such clarification is o</w:t>
      </w:r>
      <w:r>
        <w:t>btained, unless the item in question presents an immediate danger.</w:t>
      </w:r>
    </w:p>
    <w:p w14:paraId="0117B319" w14:textId="77777777" w:rsidR="005826CB" w:rsidRDefault="00F73485" w:rsidP="004533C9">
      <w:pPr>
        <w:pStyle w:val="Heading3"/>
        <w:jc w:val="both"/>
      </w:pPr>
      <w:bookmarkStart w:id="6" w:name="X8db851b62961e3de218ae26a62917f40217e0dc"/>
      <w:bookmarkEnd w:id="5"/>
      <w:r>
        <w:t>CHAPTER 2 – Port State Control Inspection Procedures</w:t>
      </w:r>
    </w:p>
    <w:p w14:paraId="053E8566" w14:textId="77777777" w:rsidR="005826CB" w:rsidRDefault="00F73485" w:rsidP="004533C9">
      <w:pPr>
        <w:pStyle w:val="FirstParagraph"/>
        <w:jc w:val="both"/>
      </w:pPr>
      <w:r>
        <w:rPr>
          <w:b/>
          <w:bCs/>
        </w:rPr>
        <w:t>11. Compliance with international procedures.</w:t>
      </w:r>
      <w:r>
        <w:t>—</w:t>
      </w:r>
      <w:r>
        <w:t xml:space="preserve"> India, being a member of the Indian Ocean Memorandum of Understanding (IOMOU) on Port State Control, shall conduct Port State Control inspections in accordance with the guidelines and procedures established in the IOMOU PSC Manual and the applicable IMO r</w:t>
      </w:r>
      <w:r>
        <w:t>esolutions on procedures for Port State Control. The PSCOs shall adhere to the standardized inspection routines, methodologies, and obligations set forth in these international instruments, insofar as they are not inconsistent with the Act and these rules.</w:t>
      </w:r>
    </w:p>
    <w:p w14:paraId="4A906030" w14:textId="344A941F" w:rsidR="005826CB" w:rsidRDefault="00F73485" w:rsidP="004533C9">
      <w:pPr>
        <w:pStyle w:val="BodyText"/>
        <w:jc w:val="both"/>
      </w:pPr>
      <w:r>
        <w:rPr>
          <w:b/>
          <w:bCs/>
        </w:rPr>
        <w:t>12. Oversight and internal control.</w:t>
      </w:r>
      <w:r>
        <w:t xml:space="preserve">— The Principal Officers of the jurisdictional MMDs, in their capacity as Field Authorities under rule 4, shall supervise and monitor the Port State Control activities in their respective regions. Each Principal Officer </w:t>
      </w:r>
      <w:r>
        <w:t xml:space="preserve">must ensure effective communication between himself and the PSCOs during the planning, conduct, and conclusion of inspections. The Field Authority shall provide guidance to PSCOs for consistent implementation of inspection procedures. The Director General </w:t>
      </w:r>
      <w:r>
        <w:t xml:space="preserve">of </w:t>
      </w:r>
      <w:r w:rsidR="00AE1455">
        <w:t>Maritime Administration</w:t>
      </w:r>
      <w:r>
        <w:t xml:space="preserve"> (through the National Authority) shall exercise overall oversight and serve as the appellate authority for any appeal or clarification sought in relation to a Port State Control inspection decision or detention.</w:t>
      </w:r>
    </w:p>
    <w:p w14:paraId="7C156239" w14:textId="77777777" w:rsidR="005F51E3" w:rsidRDefault="00F73485" w:rsidP="004533C9">
      <w:pPr>
        <w:pStyle w:val="BodyText"/>
        <w:jc w:val="both"/>
      </w:pPr>
      <w:r>
        <w:rPr>
          <w:b/>
          <w:bCs/>
        </w:rPr>
        <w:t xml:space="preserve">13. Targeting of </w:t>
      </w:r>
      <w:r>
        <w:rPr>
          <w:b/>
          <w:bCs/>
        </w:rPr>
        <w:t>vessels for inspection.</w:t>
      </w:r>
      <w:r>
        <w:t>— Port State Control inspections shall be carried out on visiting foreign vessels based on the following priorities and information:</w:t>
      </w:r>
    </w:p>
    <w:p w14:paraId="6486FF51" w14:textId="04BD4C7C" w:rsidR="005F51E3" w:rsidRDefault="00F73485" w:rsidP="004533C9">
      <w:pPr>
        <w:pStyle w:val="BodyText"/>
        <w:jc w:val="both"/>
      </w:pPr>
      <w:r>
        <w:t xml:space="preserve">(1) Ships identified as </w:t>
      </w:r>
      <w:r w:rsidR="00AE1455" w:rsidRPr="00AE1455">
        <w:t>High-Risk Ships (HRS)</w:t>
      </w:r>
      <w:r>
        <w:t xml:space="preserve"> or </w:t>
      </w:r>
      <w:r w:rsidR="00A651F3" w:rsidRPr="00A651F3">
        <w:t>Standard Risk Ships (SRS)</w:t>
      </w:r>
      <w:r>
        <w:t xml:space="preserve"> according to their Ship Risk Profile (SRP) as determined by the IOCIS (Indian Ocean Computerised Information System) or any targeting mechanism adopted under the IOMOU</w:t>
      </w:r>
      <w:r w:rsidR="00A651F3">
        <w:t xml:space="preserve">, </w:t>
      </w:r>
      <w:r>
        <w:t xml:space="preserve">shall be inspected as a high priority, whereas Low-Risk Ships (LRS) may be subject to </w:t>
      </w:r>
      <w:r>
        <w:t>less frequent inspections in line with the regional procedures.</w:t>
      </w:r>
    </w:p>
    <w:p w14:paraId="5FC98A8E" w14:textId="1782B6CC" w:rsidR="005F51E3" w:rsidRDefault="00F73485" w:rsidP="004533C9">
      <w:pPr>
        <w:pStyle w:val="BodyText"/>
        <w:jc w:val="both"/>
      </w:pPr>
      <w:r>
        <w:t>(2) Ships which are the subject of a request or notification by another port State or any coastal State or flag State</w:t>
      </w:r>
      <w:r w:rsidR="00A651F3">
        <w:t xml:space="preserve"> </w:t>
      </w:r>
      <w:r>
        <w:t>regarding deficiencies or suspected non-compliance</w:t>
      </w:r>
      <w:r w:rsidR="00A651F3">
        <w:t>,</w:t>
      </w:r>
      <w:r>
        <w:t xml:space="preserve"> </w:t>
      </w:r>
      <w:r w:rsidR="00A651F3">
        <w:t>if</w:t>
      </w:r>
      <w:r>
        <w:t xml:space="preserve"> bound for or in an </w:t>
      </w:r>
      <w:r>
        <w:t>Indian port, may be selected for inspection as deemed necessary.</w:t>
      </w:r>
    </w:p>
    <w:p w14:paraId="34EB0ED4" w14:textId="59FA0D05" w:rsidR="005F51E3" w:rsidRDefault="00F73485" w:rsidP="004533C9">
      <w:pPr>
        <w:pStyle w:val="BodyText"/>
        <w:jc w:val="both"/>
      </w:pPr>
      <w:r>
        <w:t xml:space="preserve">(3) Ships for which information or a complaint has been provided by the ship’s crew, a professional body, an association, a trade union, or any other person or organization with a legitimate </w:t>
      </w:r>
      <w:r>
        <w:t>interest in the safety of the ship, the welfare of its crew and passengers, or the protection of the marine environment</w:t>
      </w:r>
      <w:r w:rsidR="00A651F3">
        <w:t xml:space="preserve">, </w:t>
      </w:r>
      <w:r>
        <w:t>shall be investigated through inspection if it presents reasonable grounds.</w:t>
      </w:r>
    </w:p>
    <w:p w14:paraId="645F7CAB" w14:textId="61F47397" w:rsidR="005F51E3" w:rsidRDefault="00F73485" w:rsidP="004533C9">
      <w:pPr>
        <w:pStyle w:val="BodyText"/>
        <w:jc w:val="both"/>
      </w:pPr>
      <w:r>
        <w:t>(4) Ships reported by a pilot or by a port authority as hav</w:t>
      </w:r>
      <w:r>
        <w:t xml:space="preserve">ing deficiencies or anomalies that may pose a risk to safety or the environment shall be considered clear grounds </w:t>
      </w:r>
      <w:r w:rsidR="00A651F3">
        <w:t>for</w:t>
      </w:r>
      <w:r>
        <w:t xml:space="preserve"> a focused or expanded inspection of the vessel.</w:t>
      </w:r>
    </w:p>
    <w:p w14:paraId="1FC6F760" w14:textId="66ABC74E" w:rsidR="005826CB" w:rsidRDefault="00F73485" w:rsidP="004533C9">
      <w:pPr>
        <w:pStyle w:val="BodyText"/>
        <w:jc w:val="both"/>
      </w:pPr>
      <w:r>
        <w:t xml:space="preserve">(5) Any ship at the specific direction of the Field Authority or at the direction of the </w:t>
      </w:r>
      <w:r w:rsidR="00A651F3">
        <w:t>National Authority</w:t>
      </w:r>
      <w:r>
        <w:t>, when such direction is given based on emerging safety or security concerns, incidents, or the need to conduct concentrated inspection campaigns or accident investigations.</w:t>
      </w:r>
    </w:p>
    <w:p w14:paraId="75CA7DB3" w14:textId="53AE2EAA" w:rsidR="005F51E3" w:rsidRDefault="00F73485" w:rsidP="004533C9">
      <w:pPr>
        <w:pStyle w:val="BodyText"/>
        <w:jc w:val="both"/>
      </w:pPr>
      <w:r>
        <w:rPr>
          <w:b/>
          <w:bCs/>
        </w:rPr>
        <w:t>14. Types of Port State Control inspections.</w:t>
      </w:r>
      <w:r>
        <w:t>— The nature and exte</w:t>
      </w:r>
      <w:r>
        <w:t xml:space="preserve">nt of a Port State Control inspection may be categorized as provided in </w:t>
      </w:r>
      <w:r>
        <w:rPr>
          <w:b/>
          <w:bCs/>
        </w:rPr>
        <w:t>Schedule IV</w:t>
      </w:r>
      <w:r w:rsidR="00ED4952">
        <w:rPr>
          <w:b/>
          <w:bCs/>
        </w:rPr>
        <w:t>.</w:t>
      </w:r>
    </w:p>
    <w:p w14:paraId="48CA7955" w14:textId="77777777" w:rsidR="005F51E3" w:rsidRDefault="00F73485" w:rsidP="005F51E3">
      <w:pPr>
        <w:pStyle w:val="BodyText"/>
        <w:ind w:left="720"/>
        <w:jc w:val="both"/>
      </w:pPr>
      <w:r>
        <w:t xml:space="preserve">(a) </w:t>
      </w:r>
      <w:r>
        <w:rPr>
          <w:b/>
          <w:bCs/>
        </w:rPr>
        <w:t>Initial Inspection:</w:t>
      </w:r>
      <w:r>
        <w:t xml:space="preserve"> A visit on board the vessel during which the PSCO examines the ship’s certificates and documents, and verifies that the overall condition of the sh</w:t>
      </w:r>
      <w:r>
        <w:t>ip, its equipment, and crew appear to comply with the requirements of relevant conventions. An initial inspection includes visual observations of the vessel’s structure and facilities and may include a walk-through of key areas.</w:t>
      </w:r>
    </w:p>
    <w:p w14:paraId="404AB315" w14:textId="77777777" w:rsidR="005F51E3" w:rsidRDefault="00F73485" w:rsidP="005F51E3">
      <w:pPr>
        <w:pStyle w:val="BodyText"/>
        <w:ind w:left="720"/>
        <w:jc w:val="both"/>
      </w:pPr>
      <w:r>
        <w:t xml:space="preserve">(b) </w:t>
      </w:r>
      <w:r>
        <w:rPr>
          <w:b/>
          <w:bCs/>
        </w:rPr>
        <w:t>More Detailed Inspectio</w:t>
      </w:r>
      <w:r>
        <w:rPr>
          <w:b/>
          <w:bCs/>
        </w:rPr>
        <w:t>n:</w:t>
      </w:r>
      <w:r>
        <w:t xml:space="preserve"> An inspection conducted when clear grounds exist to believe that the condition of the ship or its equipment or crew does not substantially meet required standards. In a more detailed inspection, the PSCO will conduct an in-depth examination of one or mo</w:t>
      </w:r>
      <w:r>
        <w:t>re areas, systems, or items of the ship beyond what is covered in an initial inspection, to verify suspected deficiencies.</w:t>
      </w:r>
    </w:p>
    <w:p w14:paraId="040659B7" w14:textId="77777777" w:rsidR="005F51E3" w:rsidRDefault="00F73485" w:rsidP="005F51E3">
      <w:pPr>
        <w:pStyle w:val="BodyText"/>
        <w:ind w:left="720"/>
        <w:jc w:val="both"/>
      </w:pPr>
      <w:r>
        <w:t xml:space="preserve">(c) </w:t>
      </w:r>
      <w:r>
        <w:rPr>
          <w:b/>
          <w:bCs/>
        </w:rPr>
        <w:t>Expanded Inspection:</w:t>
      </w:r>
      <w:r>
        <w:t xml:space="preserve"> An inspection that is broader in scope and depth, typically carried out on certain ships with a higher risk </w:t>
      </w:r>
      <w:r>
        <w:t>profile (for example, aged oil tankers, gas or chemical tankers, bulk carriers, passenger ships, or ships with a history of detentions) or as required under the New Inspection Regime. Expanded inspections cover in detail at least the critical elements of s</w:t>
      </w:r>
      <w:r>
        <w:t>hip structure, machinery, navigation, life-saving, fire safety, environmental protection, and working and living conditions, as applicable.</w:t>
      </w:r>
    </w:p>
    <w:p w14:paraId="2F0CE19D" w14:textId="7E66B3E5" w:rsidR="005826CB" w:rsidRDefault="00F73485" w:rsidP="005F51E3">
      <w:pPr>
        <w:pStyle w:val="BodyText"/>
        <w:ind w:left="720"/>
        <w:jc w:val="both"/>
      </w:pPr>
      <w:r>
        <w:t xml:space="preserve">(d) </w:t>
      </w:r>
      <w:r>
        <w:rPr>
          <w:b/>
          <w:bCs/>
        </w:rPr>
        <w:t>Concentrated Inspection Campaign (CIC):</w:t>
      </w:r>
      <w:r>
        <w:t xml:space="preserve"> A coordinated inspection initiative during a specified period where Port</w:t>
      </w:r>
      <w:r>
        <w:t xml:space="preserve"> State Control officers focus on a particular area of compliance  across numerous ships. During a CIC, additional questions or items related to the campaign theme are included in the inspection of each targeted ship.</w:t>
      </w:r>
    </w:p>
    <w:p w14:paraId="1C37FF4E" w14:textId="68049ED8" w:rsidR="005826CB" w:rsidRDefault="00F73485" w:rsidP="004533C9">
      <w:pPr>
        <w:pStyle w:val="BodyText"/>
        <w:jc w:val="both"/>
      </w:pPr>
      <w:r>
        <w:rPr>
          <w:b/>
          <w:bCs/>
        </w:rPr>
        <w:t>15. Conduct of operational tests and dr</w:t>
      </w:r>
      <w:r>
        <w:rPr>
          <w:b/>
          <w:bCs/>
        </w:rPr>
        <w:t>ills.</w:t>
      </w:r>
      <w:r>
        <w:t>— While carrying out an inspection, a PSCO may evaluate the crew’s ability to conduct emergency drills or operational tests of equipment</w:t>
      </w:r>
      <w:r w:rsidR="009D6C17">
        <w:t xml:space="preserve">, </w:t>
      </w:r>
      <w:r>
        <w:t>guided by the relevant IMO Resolutions on Port State Control, including the guidelines for the control of operati</w:t>
      </w:r>
      <w:r>
        <w:t>onal requirements. If the master expresses concern that a particular test may be unsafe at that time, the PSCO shall duly consider postponing or modifying the test, or verifying the requirement through alternative means, to avoid creating a hazardous situa</w:t>
      </w:r>
      <w:r>
        <w:t>tion.</w:t>
      </w:r>
    </w:p>
    <w:p w14:paraId="2B4A20D0" w14:textId="28E3C6CC" w:rsidR="005826CB" w:rsidRDefault="00F73485" w:rsidP="004533C9">
      <w:pPr>
        <w:pStyle w:val="BodyText"/>
        <w:jc w:val="both"/>
      </w:pPr>
      <w:r>
        <w:rPr>
          <w:b/>
          <w:bCs/>
        </w:rPr>
        <w:t>16. Reporting after inspection.</w:t>
      </w:r>
      <w:r>
        <w:t>— (1) Upon completion of a Port State Control inspection, the PSCO shall ensure that the inspection findings are properly recorded and reported. All PSC inspection reports and data shall be entered into the online IOCIS</w:t>
      </w:r>
      <w:r>
        <w:t xml:space="preserve"> module or any central database specified by the National Authority</w:t>
      </w:r>
      <w:r w:rsidR="00ED4952">
        <w:t>,</w:t>
      </w:r>
      <w:r>
        <w:t xml:space="preserve"> without delay. The standard reporting forms (Form A for the initial inspection report and Form B for detailed report of deficiencies) shall be generated from the system. A printed copy of</w:t>
      </w:r>
      <w:r>
        <w:t xml:space="preserve"> the report (Form A and, if applicable, Form B) shall be signed and stamped by the PSCO and delivered to the master of the vessel prior to the vessel’s departure. The master shall acknowledge receipt of the report on a copy retained by the PSCO or in elect</w:t>
      </w:r>
      <w:r>
        <w:t>ronic form as per system capability.</w:t>
      </w:r>
    </w:p>
    <w:p w14:paraId="669BF674" w14:textId="77777777" w:rsidR="00ED4952" w:rsidRDefault="00F73485" w:rsidP="004533C9">
      <w:pPr>
        <w:pStyle w:val="BodyText"/>
        <w:jc w:val="both"/>
      </w:pPr>
      <w:r>
        <w:t>(2) In the event that the electronic system is unavailable or other technical issues prevent immediate online reporting, the PSCO may issue a manual (paper) inspection report. In such cases, prior concurrence of the Fie</w:t>
      </w:r>
      <w:r>
        <w:t xml:space="preserve">ld Authority should be obtained where practicable. </w:t>
      </w:r>
    </w:p>
    <w:p w14:paraId="55D99E5B" w14:textId="6345E41A" w:rsidR="005826CB" w:rsidRDefault="00ED4952" w:rsidP="004533C9">
      <w:pPr>
        <w:pStyle w:val="BodyText"/>
        <w:jc w:val="both"/>
      </w:pPr>
      <w:r>
        <w:t xml:space="preserve">(3) Any manual report shall follow the format specified in </w:t>
      </w:r>
      <w:r>
        <w:rPr>
          <w:b/>
          <w:bCs/>
        </w:rPr>
        <w:t>Schedule V</w:t>
      </w:r>
      <w:r>
        <w:t xml:space="preserve"> and contain all information equivalent to the standard Form A and Form B. The manually issued report must be entered into the electronic system by the PSCO or MMD office as soon as technical issues are resolved.</w:t>
      </w:r>
    </w:p>
    <w:p w14:paraId="189CFE40" w14:textId="2BDBF7AB" w:rsidR="005826CB" w:rsidRDefault="00F73485" w:rsidP="004533C9">
      <w:pPr>
        <w:pStyle w:val="BodyText"/>
        <w:jc w:val="both"/>
      </w:pPr>
      <w:r>
        <w:rPr>
          <w:b/>
          <w:bCs/>
        </w:rPr>
        <w:t>17. Re-inspection of deficiencies.</w:t>
      </w:r>
      <w:r>
        <w:t xml:space="preserve">— (1) If a vessel has been allowed to sail with deficiencies rectifiable within a prescribed period, and the vessel calls at an Indian port for </w:t>
      </w:r>
      <w:r>
        <w:t>the purpose of clearing such deficiencies, the PSCO shall promptly undertake the follow-up inspection without causing undue delay to the vessel’s schedule. The re-inspection should confirm whether the previously noted deficiencies have been rectified.</w:t>
      </w:r>
    </w:p>
    <w:p w14:paraId="59D29405" w14:textId="63246EB4" w:rsidR="005826CB" w:rsidRDefault="00F73485" w:rsidP="004533C9">
      <w:pPr>
        <w:pStyle w:val="BodyText"/>
        <w:jc w:val="both"/>
      </w:pPr>
      <w:r>
        <w:t xml:space="preserve">(2) </w:t>
      </w:r>
      <w:r>
        <w:t xml:space="preserve">The </w:t>
      </w:r>
      <w:r w:rsidR="009D6C17">
        <w:t>Field Authority</w:t>
      </w:r>
      <w:r>
        <w:t xml:space="preserve"> shall ensure that PSCOs are available on short notice to carry out re-inspections, especially if a detained vessel or a vessel with required corrective action is awaiting clearance to sail. Where a vessel has </w:t>
      </w:r>
      <w:r w:rsidR="009D6C17">
        <w:t>officially communicated</w:t>
      </w:r>
      <w:r>
        <w:t xml:space="preserve"> its</w:t>
      </w:r>
      <w:r>
        <w:t xml:space="preserve"> readiness for re-inspection after rectification of deficiencies that were required to be dealt with prior to departure, the re-inspection should be treated with priority to avoid unnecessary port delays.</w:t>
      </w:r>
    </w:p>
    <w:p w14:paraId="7E857B8C" w14:textId="11436040" w:rsidR="005826CB" w:rsidRDefault="00F73485" w:rsidP="004533C9">
      <w:pPr>
        <w:pStyle w:val="BodyText"/>
        <w:jc w:val="both"/>
      </w:pPr>
      <w:r>
        <w:t>(3) In cases where port operational constraints</w:t>
      </w:r>
      <w:r w:rsidR="005D290D">
        <w:t xml:space="preserve"> </w:t>
      </w:r>
      <w:r>
        <w:t>nec</w:t>
      </w:r>
      <w:r>
        <w:t>essitate shifting a vessel</w:t>
      </w:r>
      <w:r w:rsidR="005D290D">
        <w:t xml:space="preserve"> </w:t>
      </w:r>
      <w:r>
        <w:t>detained or under repair for deficiencies</w:t>
      </w:r>
      <w:r w:rsidR="005D290D">
        <w:t>,</w:t>
      </w:r>
      <w:r>
        <w:t xml:space="preserve"> from a berth to anchorage or another location, the port authorities may do so only with the concurrence of the </w:t>
      </w:r>
      <w:r w:rsidR="005D290D">
        <w:t>jurisdictional Principal Officer</w:t>
      </w:r>
      <w:r>
        <w:t xml:space="preserve"> and subject to any safety measures specifi</w:t>
      </w:r>
      <w:r>
        <w:t>ed by him. In no event shall a detained vessel be allowed to leave the port limits until released, but moving the vessel within port or to anchorage for safety or port logistical reasons is permissible under supervision.</w:t>
      </w:r>
    </w:p>
    <w:p w14:paraId="61E1B41A" w14:textId="77777777" w:rsidR="005826CB" w:rsidRDefault="00F73485" w:rsidP="004533C9">
      <w:pPr>
        <w:pStyle w:val="Heading3"/>
        <w:jc w:val="both"/>
      </w:pPr>
      <w:bookmarkStart w:id="7" w:name="Xbad5fc0fc34baa7683812fd6022e2e1deb4dc8b"/>
      <w:bookmarkEnd w:id="6"/>
      <w:r>
        <w:t xml:space="preserve">CHAPTER 3 – Detention of </w:t>
      </w:r>
      <w:r>
        <w:t>Vessels (Port State Control)</w:t>
      </w:r>
    </w:p>
    <w:p w14:paraId="2AC7283B" w14:textId="30738BAB" w:rsidR="005826CB" w:rsidRDefault="00F73485" w:rsidP="004533C9">
      <w:pPr>
        <w:pStyle w:val="FirstParagraph"/>
        <w:jc w:val="both"/>
      </w:pPr>
      <w:r>
        <w:rPr>
          <w:b/>
          <w:bCs/>
        </w:rPr>
        <w:t>18. Grounds for detention (PSC).</w:t>
      </w:r>
      <w:r>
        <w:t>— (1) A foreign ship inspected under these rules shall be detained if the condition of the ship or its crew or its operation is found to be clearly hazardous to safety, health or the environment,</w:t>
      </w:r>
      <w:r>
        <w:t xml:space="preserve"> such that it does not correspond substantially with the requirements of applicable conventions. Detention shall be imposed to ensure that the ship will not proceed to sea until it can do so without presenting a danger to the ship, persons on board or an u</w:t>
      </w:r>
      <w:r>
        <w:t>nreasonable threat of harm to the marine environment. The professional judgment as to whether a deficiency or accumulation of deficiencies amount to a ground for detention shall be guided by the criteria in the IMO Port State Control Procedures and the IOM</w:t>
      </w:r>
      <w:r>
        <w:t>OU guidelines</w:t>
      </w:r>
      <w:r w:rsidR="005D290D">
        <w:t>.</w:t>
      </w:r>
      <w:r>
        <w:t xml:space="preserve"> </w:t>
      </w:r>
    </w:p>
    <w:p w14:paraId="355F30A8" w14:textId="5BC1FD74" w:rsidR="005826CB" w:rsidRDefault="00F73485" w:rsidP="004533C9">
      <w:pPr>
        <w:pStyle w:val="BodyText"/>
        <w:jc w:val="both"/>
      </w:pPr>
      <w:r>
        <w:t xml:space="preserve">(2) When a ship is detained, the attending PSCO shall issue a Detention Order to the master in the form specified in </w:t>
      </w:r>
      <w:r>
        <w:rPr>
          <w:b/>
          <w:bCs/>
        </w:rPr>
        <w:t>Schedule VI</w:t>
      </w:r>
      <w:r>
        <w:t xml:space="preserve">. The Detention Order shall identify the ship, the date and place of detention, the reasons for detention (with </w:t>
      </w:r>
      <w:r>
        <w:t xml:space="preserve">reference to the specific deficiencies or non-conformities), and the conditions to be fulfilled for the release of the ship. A separate Release Order as per </w:t>
      </w:r>
      <w:r>
        <w:rPr>
          <w:b/>
          <w:bCs/>
        </w:rPr>
        <w:t>Schedule VII</w:t>
      </w:r>
      <w:r>
        <w:t xml:space="preserve"> shall be issued to the master once the ship is found fit to proceed to sea and the det</w:t>
      </w:r>
      <w:r>
        <w:t>ention is lifted.</w:t>
      </w:r>
    </w:p>
    <w:p w14:paraId="1FDA72FA" w14:textId="1BA60295" w:rsidR="005826CB" w:rsidRDefault="00F73485" w:rsidP="004533C9">
      <w:pPr>
        <w:pStyle w:val="BodyText"/>
        <w:jc w:val="both"/>
      </w:pPr>
      <w:r>
        <w:t xml:space="preserve">(3) Only the Principal Officer of the jurisdictional </w:t>
      </w:r>
      <w:r w:rsidR="005D290D">
        <w:t xml:space="preserve">Mercantile Marine Department, as the designated </w:t>
      </w:r>
      <w:r>
        <w:t xml:space="preserve">Field Authority </w:t>
      </w:r>
      <w:r w:rsidR="006B3DAF">
        <w:t>shall be</w:t>
      </w:r>
      <w:r>
        <w:t xml:space="preserve"> competent to confirm and enforce the detention of a ship under these rules. A PSCO who discovers detainable defi</w:t>
      </w:r>
      <w:r>
        <w:t xml:space="preserve">ciencies shall, as soon as possible, consult and obtain approval from the Principal Officer for the decision to detain. No ship shall be officially detained or </w:t>
      </w:r>
      <w:r w:rsidR="005D290D">
        <w:t>reported</w:t>
      </w:r>
      <w:r>
        <w:t xml:space="preserve"> as detained in the records without the explicit concurrence of the Principal Officer in</w:t>
      </w:r>
      <w:r>
        <w:t xml:space="preserve"> charge.</w:t>
      </w:r>
    </w:p>
    <w:p w14:paraId="1A79A169" w14:textId="4DEAFB73" w:rsidR="005826CB" w:rsidRDefault="00F73485" w:rsidP="004533C9">
      <w:pPr>
        <w:pStyle w:val="BodyText"/>
        <w:jc w:val="both"/>
      </w:pPr>
      <w:r>
        <w:rPr>
          <w:b/>
          <w:bCs/>
        </w:rPr>
        <w:t>19. Suspension of inspection.</w:t>
      </w:r>
      <w:r>
        <w:t>— (1) If during a more detailed inspection, the overall condition of the ship, its equipment, or its crew’s conditions are found to be substantially below required standards</w:t>
      </w:r>
      <w:r w:rsidR="006B3DAF">
        <w:t>,</w:t>
      </w:r>
      <w:r>
        <w:t xml:space="preserve"> the PSCO may, </w:t>
      </w:r>
      <w:r w:rsidR="006B3DAF">
        <w:t>in consultation with the jurisdictional</w:t>
      </w:r>
      <w:r>
        <w:t xml:space="preserve"> Principal Officer</w:t>
      </w:r>
      <w:r w:rsidR="006B3DAF">
        <w:t xml:space="preserve">, may </w:t>
      </w:r>
      <w:r>
        <w:t>decide to suspend the inspection</w:t>
      </w:r>
      <w:r w:rsidR="006B3DAF">
        <w:t xml:space="preserve"> </w:t>
      </w:r>
      <w:r>
        <w:t>and the master shall be notified in writing that the inspection is suspended until further notice</w:t>
      </w:r>
      <w:r w:rsidR="006B3DAF">
        <w:t xml:space="preserve"> and </w:t>
      </w:r>
      <w:r w:rsidR="006B3DAF" w:rsidRPr="006B3DAF">
        <w:t>the ship is deemed to be detained.</w:t>
      </w:r>
    </w:p>
    <w:p w14:paraId="1A473497" w14:textId="65325DF5" w:rsidR="00A41207" w:rsidRPr="00A41207" w:rsidRDefault="00F73485" w:rsidP="00A41207">
      <w:pPr>
        <w:pStyle w:val="BodyText"/>
        <w:jc w:val="both"/>
        <w:rPr>
          <w:bCs/>
          <w:lang w:val="en-US"/>
        </w:rPr>
      </w:pPr>
      <w:r>
        <w:t xml:space="preserve">(2) The re-inspection of the vessel shall remain suspended until the ship’s flag State Administration or its Recognized Organization has taken appropriate remedial measures to bring the ship into full compliance with the relevant requirements. </w:t>
      </w:r>
      <w:r w:rsidR="00A41207">
        <w:t>T</w:t>
      </w:r>
      <w:r w:rsidR="00A41207" w:rsidRPr="00A41207">
        <w:t xml:space="preserve">he ship </w:t>
      </w:r>
      <w:r w:rsidR="0064137F" w:rsidRPr="00A41207">
        <w:t>is</w:t>
      </w:r>
      <w:r w:rsidR="00A41207" w:rsidRPr="00A41207">
        <w:t xml:space="preserve"> permitted to trade normally</w:t>
      </w:r>
      <w:r w:rsidR="00A41207">
        <w:t>, o</w:t>
      </w:r>
      <w:r>
        <w:t xml:space="preserve">nly after a satisfactory re-inspection </w:t>
      </w:r>
      <w:r w:rsidR="00A41207">
        <w:t xml:space="preserve">by the PSCO, </w:t>
      </w:r>
      <w:r w:rsidR="00A41207" w:rsidRPr="00A41207">
        <w:rPr>
          <w:bCs/>
          <w:lang w:val="en-US"/>
        </w:rPr>
        <w:t>which will be a full inspection of the vessel and not limited to the deficiencies mentioned in the initial inspection report.</w:t>
      </w:r>
    </w:p>
    <w:p w14:paraId="649C7B69" w14:textId="5ABAA748" w:rsidR="005826CB" w:rsidRDefault="00F73485" w:rsidP="004533C9">
      <w:pPr>
        <w:pStyle w:val="BodyText"/>
        <w:jc w:val="both"/>
      </w:pPr>
      <w:r>
        <w:rPr>
          <w:b/>
          <w:bCs/>
        </w:rPr>
        <w:t>20. Notification of detention.</w:t>
      </w:r>
      <w:r>
        <w:t>— When a ship is d</w:t>
      </w:r>
      <w:r>
        <w:t>etained, or an inspection is suspended under rule 19, the PSCO through the Field Authority shall promptly inform the following parties: the flag State Administration of the ship, the consul or diplomatic representative of the flag State in India, the Recog</w:t>
      </w:r>
      <w:r>
        <w:t>nized Organization that has issued class or statutory certificates for the ship</w:t>
      </w:r>
      <w:r w:rsidR="00A41207">
        <w:t xml:space="preserve"> and the National Authority</w:t>
      </w:r>
      <w:r>
        <w:t>. Such notification should include the reasons for detention and, where relevant, the measures required for the ship’s release. If a ship is detained,</w:t>
      </w:r>
      <w:r>
        <w:t xml:space="preserve"> a report of detention in the prescribed format shall also be transmitted to the IOMOU Secretariat in accordance with international reporting procedures.</w:t>
      </w:r>
    </w:p>
    <w:p w14:paraId="5D5AB98B" w14:textId="77777777" w:rsidR="008D1A74" w:rsidRDefault="00F73485" w:rsidP="004533C9">
      <w:pPr>
        <w:pStyle w:val="BodyText"/>
        <w:jc w:val="both"/>
      </w:pPr>
      <w:r>
        <w:rPr>
          <w:b/>
          <w:bCs/>
        </w:rPr>
        <w:t>21. Ships with accidental damage or force majeure circumstances.</w:t>
      </w:r>
      <w:r>
        <w:t xml:space="preserve">— If a ship arrives at an Indian port </w:t>
      </w:r>
      <w:r>
        <w:t xml:space="preserve">directly as a result of distress, an emergency, or to seek refuge after suffering accidental damage at sea or in port, the Port State Control authority may conduct an inspection focused on assessing the ship’s fitness to continue its voyage safely. </w:t>
      </w:r>
    </w:p>
    <w:p w14:paraId="62375491" w14:textId="59F1C04C" w:rsidR="005826CB" w:rsidRDefault="00F73485" w:rsidP="004533C9">
      <w:pPr>
        <w:pStyle w:val="BodyText"/>
        <w:jc w:val="both"/>
      </w:pPr>
      <w:r>
        <w:t>Provid</w:t>
      </w:r>
      <w:r>
        <w:t>ed that, prior to or on entering the port, the master or company has notified the relevant authorities of the incident and the damage suffered, and has also informed the flag State as required, the PSCO shall refrain from issuing a detention for deficienci</w:t>
      </w:r>
      <w:r>
        <w:t xml:space="preserve">es directly caused by the accident, except where there is clear evidence of negligence or the ship would present an unreasonable danger if it were to sail. </w:t>
      </w:r>
    </w:p>
    <w:p w14:paraId="7FB42E51" w14:textId="5DC28524" w:rsidR="005826CB" w:rsidRDefault="00F73485" w:rsidP="004533C9">
      <w:pPr>
        <w:pStyle w:val="BodyText"/>
        <w:jc w:val="both"/>
      </w:pPr>
      <w:r>
        <w:rPr>
          <w:b/>
          <w:bCs/>
        </w:rPr>
        <w:t>22. Disclaimer to master.</w:t>
      </w:r>
      <w:r>
        <w:t xml:space="preserve">— </w:t>
      </w:r>
      <w:r w:rsidR="008D1A74">
        <w:t>T</w:t>
      </w:r>
      <w:r>
        <w:t>he PSCO shall inform the Master that a Port State Control inspection is</w:t>
      </w:r>
      <w:r>
        <w:t xml:space="preserve"> a sampling inspection and that </w:t>
      </w:r>
      <w:r w:rsidR="008D1A74">
        <w:t xml:space="preserve">the </w:t>
      </w:r>
      <w:r>
        <w:t>deficiencies recorded by the PSCO may not be exhaustive</w:t>
      </w:r>
      <w:r w:rsidR="008D1A74">
        <w:t xml:space="preserve">. </w:t>
      </w:r>
      <w:r>
        <w:t xml:space="preserve">In the event of </w:t>
      </w:r>
      <w:r w:rsidR="0064137F">
        <w:t>detention</w:t>
      </w:r>
      <w:r>
        <w:t xml:space="preserve">, the PSCO should recommend that the ship arrange a thorough examination by the flag State or the relevant Recognized Organization before </w:t>
      </w:r>
      <w:r>
        <w:t xml:space="preserve">requesting a re-inspection by the Port State. </w:t>
      </w:r>
    </w:p>
    <w:p w14:paraId="3E61CBFE" w14:textId="43E6730C" w:rsidR="005826CB" w:rsidRDefault="00F73485" w:rsidP="004533C9">
      <w:pPr>
        <w:pStyle w:val="Heading3"/>
        <w:jc w:val="both"/>
      </w:pPr>
      <w:bookmarkStart w:id="8" w:name="Xcc26b496af073c2a254e604f559f3c43fc687ac"/>
      <w:bookmarkEnd w:id="7"/>
      <w:r>
        <w:t xml:space="preserve">CHAPTER 4 – </w:t>
      </w:r>
      <w:r w:rsidR="008D1A74">
        <w:t>Port</w:t>
      </w:r>
      <w:r>
        <w:t xml:space="preserve"> State Control of Indian Ships Abroad</w:t>
      </w:r>
    </w:p>
    <w:p w14:paraId="48DB9EC6" w14:textId="55BD6C90" w:rsidR="005826CB" w:rsidRDefault="00F73485" w:rsidP="004533C9">
      <w:pPr>
        <w:pStyle w:val="FirstParagraph"/>
        <w:jc w:val="both"/>
      </w:pPr>
      <w:r>
        <w:rPr>
          <w:b/>
          <w:bCs/>
        </w:rPr>
        <w:t>23. Obligations of Indian ships and companies (foreign PSC).</w:t>
      </w:r>
      <w:r>
        <w:t xml:space="preserve">— (1) The owner or </w:t>
      </w:r>
      <w:r w:rsidR="00784A71">
        <w:t>manager</w:t>
      </w:r>
      <w:r>
        <w:t xml:space="preserve"> of any Indian-registered vessel shall monitor the results of any Port State Control inspection conducted on that vessel by a foreign authority. The owner/manager shall ensure that a copy of any PSC inspection report issued by a foreign port State authorit</w:t>
      </w:r>
      <w:r>
        <w:t xml:space="preserve">y to their vessel is forwarded to the </w:t>
      </w:r>
      <w:r w:rsidR="00784A71">
        <w:t xml:space="preserve">PSC National Authority of the </w:t>
      </w:r>
      <w:r>
        <w:t xml:space="preserve">Directorate General of </w:t>
      </w:r>
      <w:r w:rsidR="00784A71">
        <w:t>Maritime Administration</w:t>
      </w:r>
      <w:r>
        <w:t xml:space="preserve"> as a matter of priority.</w:t>
      </w:r>
    </w:p>
    <w:p w14:paraId="2C66E10E" w14:textId="5CFDA870" w:rsidR="005826CB" w:rsidRDefault="00F73485" w:rsidP="004533C9">
      <w:pPr>
        <w:pStyle w:val="BodyText"/>
        <w:jc w:val="both"/>
      </w:pPr>
      <w:r>
        <w:t xml:space="preserve">(2) </w:t>
      </w:r>
      <w:r w:rsidR="00784A71">
        <w:t>T</w:t>
      </w:r>
      <w:r>
        <w:t xml:space="preserve">he </w:t>
      </w:r>
      <w:r w:rsidR="00784A71" w:rsidRPr="00784A71">
        <w:t xml:space="preserve">owner or manager </w:t>
      </w:r>
      <w:r>
        <w:t xml:space="preserve">of an Indian flag ship shall, </w:t>
      </w:r>
      <w:r>
        <w:rPr>
          <w:b/>
          <w:bCs/>
        </w:rPr>
        <w:t>within 7 working days</w:t>
      </w:r>
      <w:r>
        <w:t xml:space="preserve"> of the completion of a Port State Contr</w:t>
      </w:r>
      <w:r>
        <w:t>ol inspection in a foreign port, upload the inspection report to the Directorate’s designated web-based system or portal</w:t>
      </w:r>
      <w:r w:rsidR="00784A71">
        <w:t xml:space="preserve">, </w:t>
      </w:r>
      <w:r>
        <w:t xml:space="preserve">regardless of whether deficiencies were </w:t>
      </w:r>
      <w:r w:rsidR="00784A71">
        <w:t>reported on the vessel</w:t>
      </w:r>
      <w:r>
        <w:t xml:space="preserve"> or not.</w:t>
      </w:r>
    </w:p>
    <w:p w14:paraId="01D4A8BC" w14:textId="6DFE900A" w:rsidR="005826CB" w:rsidRDefault="00F73485" w:rsidP="004533C9">
      <w:pPr>
        <w:pStyle w:val="BodyText"/>
        <w:jc w:val="both"/>
      </w:pPr>
      <w:r>
        <w:t>(3) In the event an Indian flag vessel is detained by a port St</w:t>
      </w:r>
      <w:r>
        <w:t xml:space="preserve">ate control authority in a foreign port, the owner or manager shall notify the Port State Control &amp; Flag State Implementation cell of the Directorate General of Shipping </w:t>
      </w:r>
      <w:r w:rsidRPr="005F51E3">
        <w:t>immediately and, in any case, not later than 24 hours from the time of detention. Such</w:t>
      </w:r>
      <w:r w:rsidRPr="005F51E3">
        <w:t xml:space="preserve"> n</w:t>
      </w:r>
      <w:r>
        <w:t xml:space="preserve">otification </w:t>
      </w:r>
      <w:r w:rsidR="0064137F">
        <w:t>should</w:t>
      </w:r>
      <w:r>
        <w:t xml:space="preserve"> include relevant details of the detention, including a copy of the detention order and the list of deficiencies. </w:t>
      </w:r>
    </w:p>
    <w:p w14:paraId="2FA1C237" w14:textId="77777777" w:rsidR="005F51E3" w:rsidRDefault="00F73485" w:rsidP="004533C9">
      <w:pPr>
        <w:pStyle w:val="BodyText"/>
        <w:jc w:val="both"/>
      </w:pPr>
      <w:r>
        <w:rPr>
          <w:b/>
          <w:bCs/>
        </w:rPr>
        <w:t>24. Corrective and preventive actions after foreign detentions.</w:t>
      </w:r>
      <w:r>
        <w:t>— When an Indian flag vessel has been detained abroad, the</w:t>
      </w:r>
      <w:r>
        <w:t xml:space="preserve"> owners, managers, and Master must take comprehensive corrective and preventive actions, as follows:</w:t>
      </w:r>
    </w:p>
    <w:p w14:paraId="5659F52F" w14:textId="06AC9BA2" w:rsidR="005826CB" w:rsidRDefault="00F73485" w:rsidP="004533C9">
      <w:pPr>
        <w:pStyle w:val="BodyText"/>
        <w:jc w:val="both"/>
      </w:pPr>
      <w:r>
        <w:t xml:space="preserve">(1) All detainable deficiencies identified by the foreign port State must be rectified without delay, and </w:t>
      </w:r>
      <w:r w:rsidR="002D31B0">
        <w:t xml:space="preserve">a comprehensive inspection is undertaken </w:t>
      </w:r>
      <w:r>
        <w:t>to bring</w:t>
      </w:r>
      <w:r>
        <w:t xml:space="preserve"> the vessel </w:t>
      </w:r>
      <w:r w:rsidR="002D31B0">
        <w:t>in</w:t>
      </w:r>
      <w:r>
        <w:t xml:space="preserve"> full compliance</w:t>
      </w:r>
      <w:r w:rsidR="002D31B0">
        <w:t>, prior to the PSCO is invited for re-inspection</w:t>
      </w:r>
      <w:r>
        <w:t xml:space="preserve">. </w:t>
      </w:r>
    </w:p>
    <w:p w14:paraId="0ACFE3F7" w14:textId="615386E4" w:rsidR="005F51E3" w:rsidRDefault="00F73485" w:rsidP="004533C9">
      <w:pPr>
        <w:pStyle w:val="BodyText"/>
        <w:jc w:val="both"/>
      </w:pPr>
      <w:r>
        <w:t xml:space="preserve">(2) If a ship’s inspection was </w:t>
      </w:r>
      <w:r w:rsidRPr="005F51E3">
        <w:t>suspended</w:t>
      </w:r>
      <w:r>
        <w:t xml:space="preserve"> by a foreign port State</w:t>
      </w:r>
      <w:r w:rsidR="002D31B0">
        <w:t xml:space="preserve"> authorities</w:t>
      </w:r>
      <w:r>
        <w:t xml:space="preserve">, then before offering the ship for re-inspection, the company shall ensure </w:t>
      </w:r>
      <w:r w:rsidR="002D31B0">
        <w:t xml:space="preserve">that </w:t>
      </w:r>
      <w:r>
        <w:t>the following step</w:t>
      </w:r>
      <w:r>
        <w:t>s are taken:</w:t>
      </w:r>
    </w:p>
    <w:p w14:paraId="0C59C600" w14:textId="5C6AD62F" w:rsidR="005F51E3" w:rsidRPr="005F51E3" w:rsidRDefault="00F73485" w:rsidP="005F51E3">
      <w:pPr>
        <w:pStyle w:val="BodyText"/>
        <w:ind w:left="720"/>
        <w:jc w:val="both"/>
      </w:pPr>
      <w:r>
        <w:t xml:space="preserve">(a) </w:t>
      </w:r>
      <w:r w:rsidRPr="005F51E3">
        <w:t xml:space="preserve">A comprehensive inspection of the vessel is conducted by a qualified superintendent from the company or by the Recognized Organization that issued the vessel’s certificates on behalf of India. </w:t>
      </w:r>
    </w:p>
    <w:p w14:paraId="24B6AB31" w14:textId="49E1590D" w:rsidR="005F51E3" w:rsidRPr="005F51E3" w:rsidRDefault="00F73485" w:rsidP="005F51E3">
      <w:pPr>
        <w:pStyle w:val="BodyText"/>
        <w:ind w:left="720"/>
        <w:jc w:val="both"/>
      </w:pPr>
      <w:r w:rsidRPr="005F51E3">
        <w:t xml:space="preserve">(b) An additional Safety Management System </w:t>
      </w:r>
      <w:r w:rsidR="002D31B0" w:rsidRPr="005F51E3">
        <w:t>audit is</w:t>
      </w:r>
      <w:r w:rsidRPr="005F51E3">
        <w:t xml:space="preserve"> carried out on the vessel by a Recognized Organization</w:t>
      </w:r>
      <w:r w:rsidR="002D31B0">
        <w:t xml:space="preserve">, </w:t>
      </w:r>
      <w:r w:rsidRPr="005F51E3">
        <w:t>preferably one that was not responsible for the most recent statutory surveys of the ship</w:t>
      </w:r>
      <w:r w:rsidR="002D31B0">
        <w:t>,</w:t>
      </w:r>
      <w:r w:rsidRPr="005F51E3">
        <w:t xml:space="preserve"> to verify the effectiveness of the company’s Safety Management System on board. Any non-conformit</w:t>
      </w:r>
      <w:r w:rsidR="0064137F">
        <w:t>y</w:t>
      </w:r>
      <w:r w:rsidRPr="005F51E3">
        <w:t xml:space="preserve"> fou</w:t>
      </w:r>
      <w:r w:rsidRPr="005F51E3">
        <w:t>nd must be addressed and cleared.</w:t>
      </w:r>
    </w:p>
    <w:p w14:paraId="0DC2EE3D" w14:textId="19BBBC84" w:rsidR="005F51E3" w:rsidRPr="005F51E3" w:rsidRDefault="00F73485" w:rsidP="005F51E3">
      <w:pPr>
        <w:pStyle w:val="BodyText"/>
        <w:ind w:left="720"/>
        <w:jc w:val="both"/>
      </w:pPr>
      <w:r w:rsidRPr="005F51E3">
        <w:t>(c) All deficiencies noted by the port State’s inspection are fully rectified before the vessel is again presented for Port State Control re-inspection</w:t>
      </w:r>
      <w:r w:rsidR="002D31B0">
        <w:t xml:space="preserve"> and a</w:t>
      </w:r>
      <w:r w:rsidRPr="005F51E3">
        <w:t xml:space="preserve">dequate evidence of rectification be </w:t>
      </w:r>
      <w:r w:rsidR="002D31B0">
        <w:t xml:space="preserve">readily </w:t>
      </w:r>
      <w:r w:rsidRPr="005F51E3">
        <w:t>available.</w:t>
      </w:r>
    </w:p>
    <w:p w14:paraId="27BECADC" w14:textId="0E1B9A5B" w:rsidR="005F51E3" w:rsidRDefault="00F73485" w:rsidP="005F51E3">
      <w:pPr>
        <w:pStyle w:val="BodyText"/>
        <w:ind w:left="720"/>
        <w:jc w:val="both"/>
      </w:pPr>
      <w:r w:rsidRPr="005F51E3">
        <w:t>(d) No ne</w:t>
      </w:r>
      <w:r w:rsidRPr="005F51E3">
        <w:t xml:space="preserve">w Conditions of Class shall be issued on the ship after detention without the prior knowledge and concurrence of the Directorate General of </w:t>
      </w:r>
      <w:r w:rsidR="002D31B0">
        <w:t>Maritime Administration</w:t>
      </w:r>
      <w:r w:rsidRPr="005F51E3">
        <w:t xml:space="preserve">. </w:t>
      </w:r>
    </w:p>
    <w:p w14:paraId="541FF174" w14:textId="3A40F537" w:rsidR="005826CB" w:rsidRDefault="00F73485" w:rsidP="005F51E3">
      <w:pPr>
        <w:pStyle w:val="BodyText"/>
        <w:ind w:left="720"/>
        <w:jc w:val="both"/>
      </w:pPr>
      <w:r>
        <w:t xml:space="preserve">(e) The Directorate may </w:t>
      </w:r>
      <w:r w:rsidR="00714986">
        <w:t>impose</w:t>
      </w:r>
      <w:r>
        <w:t xml:space="preserve"> additional audits or operational restrictions until confide</w:t>
      </w:r>
      <w:r>
        <w:t>nce in the vessel’s compliance is restored.</w:t>
      </w:r>
    </w:p>
    <w:p w14:paraId="687ED6C4" w14:textId="0D35A397" w:rsidR="005826CB" w:rsidRDefault="00F73485" w:rsidP="004533C9">
      <w:pPr>
        <w:pStyle w:val="BodyText"/>
        <w:jc w:val="both"/>
      </w:pPr>
      <w:r>
        <w:t xml:space="preserve">(3) Only after completing the above steps should the vessel be offered to the original Port State for re-inspection or be moved to a repair yard or alternative port for such re-inspection. </w:t>
      </w:r>
    </w:p>
    <w:p w14:paraId="6501FF0F" w14:textId="30699B4D" w:rsidR="005826CB" w:rsidRDefault="00F73485" w:rsidP="004533C9">
      <w:pPr>
        <w:pStyle w:val="BodyText"/>
        <w:jc w:val="both"/>
      </w:pPr>
      <w:r>
        <w:rPr>
          <w:b/>
          <w:bCs/>
        </w:rPr>
        <w:t>25. Appeals against fo</w:t>
      </w:r>
      <w:r>
        <w:rPr>
          <w:b/>
          <w:bCs/>
        </w:rPr>
        <w:t>reign detention.</w:t>
      </w:r>
      <w:r>
        <w:t>— (1) If the owner or operator of an Indian flag vessel disagrees with the validity of the detention by a foreign port State authority – believing the circumstances of the detention were unwarranted or beyond the requirements of the convent</w:t>
      </w:r>
      <w:r>
        <w:t xml:space="preserve">ions – the owner may lodge a formal appeal or protest against that detention, in accordance with the legislation of the port State. Before doing so, the owner or operator shall inform the Directorate General of </w:t>
      </w:r>
      <w:r w:rsidR="00714986">
        <w:t>Maritime Administration</w:t>
      </w:r>
      <w:r>
        <w:t xml:space="preserve"> and obtain concurrenc</w:t>
      </w:r>
      <w:r>
        <w:t>e to proceed with the appeal. Any such appeal must be submitted within the time frame specified by the detaining authority’s national law or by the applicable PSC Memorandum of Understanding governing the port State.</w:t>
      </w:r>
    </w:p>
    <w:p w14:paraId="3765E5D0" w14:textId="3188EDD5" w:rsidR="005826CB" w:rsidRDefault="00F73485" w:rsidP="004533C9">
      <w:pPr>
        <w:pStyle w:val="BodyText"/>
        <w:jc w:val="both"/>
      </w:pPr>
      <w:r>
        <w:t>(2)</w:t>
      </w:r>
      <w:r w:rsidR="00714986">
        <w:t xml:space="preserve"> </w:t>
      </w:r>
      <w:r>
        <w:t>Nothing in this rule shall prejudic</w:t>
      </w:r>
      <w:r>
        <w:t>e the right of the ship owner to pursue compensation or any legal remedy available under the foreign state’s laws if a detention is found to be wrongful. The Indian Administration shall keep records of all detentions of Indian ships and the outcomes of any</w:t>
      </w:r>
      <w:r>
        <w:t xml:space="preserve"> appeals for continuous improvement of flag State performance.</w:t>
      </w:r>
    </w:p>
    <w:p w14:paraId="69A54EF8" w14:textId="77777777" w:rsidR="00714986" w:rsidRDefault="00F73485" w:rsidP="005F51E3">
      <w:pPr>
        <w:pStyle w:val="Heading2"/>
        <w:jc w:val="center"/>
        <w:rPr>
          <w:b/>
          <w:bCs/>
          <w:sz w:val="28"/>
          <w:szCs w:val="28"/>
        </w:rPr>
      </w:pPr>
      <w:bookmarkStart w:id="9" w:name="part-iii-flag-state-implementation"/>
      <w:bookmarkEnd w:id="4"/>
      <w:bookmarkEnd w:id="8"/>
      <w:r w:rsidRPr="005F51E3">
        <w:rPr>
          <w:b/>
          <w:bCs/>
          <w:sz w:val="28"/>
          <w:szCs w:val="28"/>
        </w:rPr>
        <w:t xml:space="preserve">PART III – </w:t>
      </w:r>
    </w:p>
    <w:p w14:paraId="5B2E2C82" w14:textId="6D18C0B2" w:rsidR="005826CB" w:rsidRPr="005F51E3" w:rsidRDefault="00F73485" w:rsidP="005F51E3">
      <w:pPr>
        <w:pStyle w:val="Heading2"/>
        <w:jc w:val="center"/>
        <w:rPr>
          <w:b/>
          <w:bCs/>
          <w:sz w:val="28"/>
          <w:szCs w:val="28"/>
        </w:rPr>
      </w:pPr>
      <w:r w:rsidRPr="005F51E3">
        <w:rPr>
          <w:b/>
          <w:bCs/>
          <w:sz w:val="28"/>
          <w:szCs w:val="28"/>
        </w:rPr>
        <w:t>FLAG STATE IMPLEMENTATION</w:t>
      </w:r>
    </w:p>
    <w:p w14:paraId="156E702A" w14:textId="77777777" w:rsidR="005826CB" w:rsidRPr="005F51E3" w:rsidRDefault="00F73485" w:rsidP="004533C9">
      <w:pPr>
        <w:pStyle w:val="Heading3"/>
        <w:jc w:val="both"/>
      </w:pPr>
      <w:bookmarkStart w:id="10" w:name="chapter-1-general-provisions-1"/>
      <w:r w:rsidRPr="005F51E3">
        <w:t>CHAPTER 1 – General Provisions</w:t>
      </w:r>
    </w:p>
    <w:p w14:paraId="1D92B3D1" w14:textId="77777777" w:rsidR="00CE5F22" w:rsidRDefault="00F73485" w:rsidP="004533C9">
      <w:pPr>
        <w:pStyle w:val="FirstParagraph"/>
        <w:jc w:val="both"/>
      </w:pPr>
      <w:r>
        <w:rPr>
          <w:b/>
          <w:bCs/>
        </w:rPr>
        <w:t>26. Application of Part III.</w:t>
      </w:r>
      <w:r>
        <w:t>—</w:t>
      </w:r>
      <w:r>
        <w:t xml:space="preserve"> Unless expressly provided otherwise, the provisions of this Part shall apply to:</w:t>
      </w:r>
    </w:p>
    <w:p w14:paraId="1BC6D82E" w14:textId="10AEF92C" w:rsidR="00CE5F22" w:rsidRDefault="00F73485" w:rsidP="004533C9">
      <w:pPr>
        <w:pStyle w:val="FirstParagraph"/>
        <w:jc w:val="both"/>
      </w:pPr>
      <w:r>
        <w:t>(1) any vessel which is registered in India under the Act, and any vessel required by the Act to be so registered, wherever the vessel may be operating</w:t>
      </w:r>
      <w:r w:rsidR="00714986">
        <w:t xml:space="preserve">, </w:t>
      </w:r>
      <w:r>
        <w:t>including dynamically</w:t>
      </w:r>
      <w:r>
        <w:t xml:space="preserve"> positioned units and other craft subject to the Act;</w:t>
      </w:r>
    </w:p>
    <w:p w14:paraId="48D1B52D" w14:textId="18D232F7" w:rsidR="005826CB" w:rsidRDefault="00F73485" w:rsidP="004533C9">
      <w:pPr>
        <w:pStyle w:val="FirstParagraph"/>
        <w:jc w:val="both"/>
      </w:pPr>
      <w:r>
        <w:t>(2) all River-Sea Vessels (RSV) and all Indian Coastal Vessels, irrespective of their tonnage or service category, to the extent that the safety, security, and pollution prevention provisions of the Act</w:t>
      </w:r>
      <w:r>
        <w:t xml:space="preserve"> and rules made thereunder apply to them</w:t>
      </w:r>
      <w:r w:rsidR="00714986">
        <w:t xml:space="preserve">. </w:t>
      </w:r>
    </w:p>
    <w:p w14:paraId="78EB969F" w14:textId="42404216" w:rsidR="00CE5F22" w:rsidRDefault="00F73485" w:rsidP="004533C9">
      <w:pPr>
        <w:pStyle w:val="BodyText"/>
        <w:jc w:val="both"/>
      </w:pPr>
      <w:r>
        <w:rPr>
          <w:b/>
          <w:bCs/>
        </w:rPr>
        <w:t>27. Relevant conventions and obligations (Flag State).</w:t>
      </w:r>
      <w:r>
        <w:t xml:space="preserve">— The implementation of Flag State </w:t>
      </w:r>
      <w:r w:rsidR="00714986">
        <w:t>Implementation</w:t>
      </w:r>
      <w:r>
        <w:t xml:space="preserve"> and inspection procedures under these rules for Indian vessels, companies, and Recognized Organizations shall</w:t>
      </w:r>
      <w:r>
        <w:t xml:space="preserve"> be guided by India’s obligations under international law and instruments, including:</w:t>
      </w:r>
    </w:p>
    <w:p w14:paraId="1F2F9A14" w14:textId="77777777" w:rsidR="00CE5F22" w:rsidRPr="00461BAC" w:rsidRDefault="00F73485" w:rsidP="00CE5F22">
      <w:pPr>
        <w:pStyle w:val="BodyText"/>
        <w:ind w:left="720"/>
        <w:jc w:val="both"/>
      </w:pPr>
      <w:r>
        <w:t xml:space="preserve">(a) </w:t>
      </w:r>
      <w:r w:rsidRPr="00461BAC">
        <w:t>Article 217 of the United Nations Convention on the Law of the Sea, 1982 (UNCLOS) – which requires that a flag State ensure vessels flying its flag comply with applic</w:t>
      </w:r>
      <w:r w:rsidRPr="00461BAC">
        <w:t>able international rules and standards, and prescribes enforcement measures against vessels that violate such rules; and</w:t>
      </w:r>
    </w:p>
    <w:p w14:paraId="302068D9" w14:textId="37E31F2C" w:rsidR="005826CB" w:rsidRPr="00461BAC" w:rsidRDefault="00F73485" w:rsidP="00CE5F22">
      <w:pPr>
        <w:pStyle w:val="BodyText"/>
        <w:ind w:left="720"/>
        <w:jc w:val="both"/>
      </w:pPr>
      <w:r w:rsidRPr="00461BAC">
        <w:br/>
        <w:t>(b) Part II of the IMO Instruments Implementation Code (III Code) – which provides the mandatory standards for flag States in administ</w:t>
      </w:r>
      <w:r w:rsidRPr="00461BAC">
        <w:t>ering the safety and environmental provisions of IMO conventions, including oversight of surveys, inspections, casualty investigations, and issuance of certificates.</w:t>
      </w:r>
    </w:p>
    <w:p w14:paraId="66631D14" w14:textId="77777777" w:rsidR="005826CB" w:rsidRDefault="00F73485" w:rsidP="004533C9">
      <w:pPr>
        <w:pStyle w:val="BodyText"/>
        <w:jc w:val="both"/>
      </w:pPr>
      <w:r>
        <w:t>Accordingly, the Directorate General of Shipping shall establish and enforce a coherent sy</w:t>
      </w:r>
      <w:r>
        <w:t>stem for Flag State inspections, audits, and related measures as detailed in these rules, to meet or exceed the III Code standards.</w:t>
      </w:r>
    </w:p>
    <w:p w14:paraId="035F76B7" w14:textId="0CF4618F" w:rsidR="005826CB" w:rsidRDefault="00F73485" w:rsidP="004533C9">
      <w:pPr>
        <w:pStyle w:val="BodyText"/>
        <w:jc w:val="both"/>
      </w:pPr>
      <w:r>
        <w:rPr>
          <w:b/>
          <w:bCs/>
        </w:rPr>
        <w:t>28. Exemptions, equivalents, and alternative design (Flag State).</w:t>
      </w:r>
      <w:r>
        <w:t xml:space="preserve">— (1) The Director-General of </w:t>
      </w:r>
      <w:r w:rsidR="00714986">
        <w:t>Maritime Administration</w:t>
      </w:r>
      <w:r>
        <w:t>, when</w:t>
      </w:r>
      <w:r>
        <w:t xml:space="preserve"> so empowered by the Act or authorized by the Central Government</w:t>
      </w:r>
      <w:r w:rsidR="00714986">
        <w:t>,</w:t>
      </w:r>
      <w:r>
        <w:t xml:space="preserve"> may grant specific exemptions from particular provisions of the Act or rules, allow equivalent solutions, or approve alternative design and arrangements (ADA) for Indian ships, in accordance</w:t>
      </w:r>
      <w:r>
        <w:t xml:space="preserve"> with the provisions of the applicable conventions and the Act. </w:t>
      </w:r>
    </w:p>
    <w:p w14:paraId="0059F3EC" w14:textId="52501B16" w:rsidR="005826CB" w:rsidRDefault="00F73485" w:rsidP="004533C9">
      <w:pPr>
        <w:pStyle w:val="BodyText"/>
        <w:jc w:val="both"/>
      </w:pPr>
      <w:r>
        <w:t xml:space="preserve">(2) When an exemption is granted to an Indian ship (or class of ships) under the Act or relevant convention, or an equivalent or ADA is approved by the Directorate General of </w:t>
      </w:r>
      <w:r w:rsidR="00181EE9">
        <w:t>Maritime Administration</w:t>
      </w:r>
      <w:r>
        <w:t xml:space="preserve">, the decision shall be documented by issuance of an Exemption Certificate or similar instrument. If a ship carries a valid Exemption Certificate or documentation of an approved equivalence/alternative issued by the Directorate or by an RO on </w:t>
      </w:r>
      <w:r w:rsidR="00181EE9">
        <w:t xml:space="preserve">its </w:t>
      </w:r>
      <w:r>
        <w:t>be</w:t>
      </w:r>
      <w:r>
        <w:t>half</w:t>
      </w:r>
      <w:r w:rsidR="00181EE9">
        <w:t>,</w:t>
      </w:r>
      <w:r>
        <w:t xml:space="preserve"> it shall be presumed that the ship complies with that requirement. </w:t>
      </w:r>
    </w:p>
    <w:p w14:paraId="15EF4302" w14:textId="33E804A9" w:rsidR="005826CB" w:rsidRDefault="00F73485" w:rsidP="004533C9">
      <w:pPr>
        <w:pStyle w:val="BodyText"/>
        <w:jc w:val="both"/>
      </w:pPr>
      <w:r>
        <w:t>(3) If any doubt arises during a Flag State Inspection as to whether a particular exemption, equivalence or ADA has been duly authorized, the Flag State Inspector should refrain from</w:t>
      </w:r>
      <w:r>
        <w:t xml:space="preserve"> imposing sanctions for non-compliance on that item until verification is received</w:t>
      </w:r>
      <w:r w:rsidR="00181EE9">
        <w:t xml:space="preserve"> from the competent authority</w:t>
      </w:r>
      <w:r>
        <w:t>, unless the situation poses an immediate hazard that warrants intervention despite the claimed exemption.</w:t>
      </w:r>
    </w:p>
    <w:p w14:paraId="16EA65E4" w14:textId="77777777" w:rsidR="005826CB" w:rsidRDefault="00F73485" w:rsidP="004533C9">
      <w:pPr>
        <w:pStyle w:val="Heading3"/>
        <w:jc w:val="both"/>
      </w:pPr>
      <w:bookmarkStart w:id="11" w:name="X43da5f616644fe367324aee02ce4335797644e3"/>
      <w:bookmarkEnd w:id="10"/>
      <w:r>
        <w:t>CHAPTER 2 – Flag State Inspection Proc</w:t>
      </w:r>
      <w:r>
        <w:t>edures</w:t>
      </w:r>
    </w:p>
    <w:p w14:paraId="4CBC6ECA" w14:textId="1B88016B" w:rsidR="00CE5F22" w:rsidRDefault="00F73485" w:rsidP="00181EE9">
      <w:pPr>
        <w:pStyle w:val="FirstParagraph"/>
        <w:jc w:val="both"/>
      </w:pPr>
      <w:r>
        <w:rPr>
          <w:b/>
          <w:bCs/>
        </w:rPr>
        <w:t>29. Frequency of inspections (FSI).</w:t>
      </w:r>
      <w:r>
        <w:t xml:space="preserve">— </w:t>
      </w:r>
      <w:r w:rsidR="00181EE9">
        <w:t xml:space="preserve"> (1) </w:t>
      </w:r>
      <w:r>
        <w:t xml:space="preserve">Indian flag vessels shall undergo periodic Flag State inspections at the frequency determined by the criteria given in </w:t>
      </w:r>
      <w:r>
        <w:rPr>
          <w:b/>
          <w:bCs/>
        </w:rPr>
        <w:t>Schedule VIII</w:t>
      </w:r>
      <w:r>
        <w:t>, which take into account the vessel’s type, age, trading area, and Port St</w:t>
      </w:r>
      <w:r>
        <w:t xml:space="preserve">ate Control performance. </w:t>
      </w:r>
    </w:p>
    <w:p w14:paraId="10BF6C11" w14:textId="4FDBEC12" w:rsidR="00CE5F22" w:rsidRDefault="00F73485" w:rsidP="004533C9">
      <w:pPr>
        <w:pStyle w:val="FirstParagraph"/>
        <w:jc w:val="both"/>
      </w:pPr>
      <w:r>
        <w:t>(</w:t>
      </w:r>
      <w:r w:rsidR="00181EE9">
        <w:t>2</w:t>
      </w:r>
      <w:r>
        <w:t xml:space="preserve">) In addition to scheduled inspections, </w:t>
      </w:r>
      <w:r w:rsidRPr="00181EE9">
        <w:t>any Indian flag vessel that has been detained by a Port State Control authority in a foreign port shall be subjected to a Flag State Inspection at its first port of call in India after</w:t>
      </w:r>
      <w:r>
        <w:t xml:space="preserve"> suc</w:t>
      </w:r>
      <w:r>
        <w:t>h detention</w:t>
      </w:r>
      <w:r w:rsidR="00181EE9">
        <w:t xml:space="preserve">. </w:t>
      </w:r>
      <w:r>
        <w:t>Furthermore, the National Authority may impose additional oversight measures on the operator, such as intensified inspection of other vessels in its fleet or an audit of the company’s shore management (Document of Compliance audit under ISM Co</w:t>
      </w:r>
      <w:r>
        <w:t xml:space="preserve">de), if the detention indicates systemic issues. </w:t>
      </w:r>
    </w:p>
    <w:p w14:paraId="3953AC95" w14:textId="11E972C6" w:rsidR="005826CB" w:rsidRDefault="00F73485" w:rsidP="004533C9">
      <w:pPr>
        <w:pStyle w:val="FirstParagraph"/>
        <w:jc w:val="both"/>
      </w:pPr>
      <w:r>
        <w:t xml:space="preserve">(4) Notwithstanding the regular schedule, the Principal Officer of any MMD or the Directorate’s PSC/FSI Branch may at any time direct that a </w:t>
      </w:r>
      <w:r w:rsidRPr="00181EE9">
        <w:t>surprise or unscheduled Flag State Inspection</w:t>
      </w:r>
      <w:r>
        <w:t xml:space="preserve"> be carried out on any Indian flag vessel</w:t>
      </w:r>
      <w:r w:rsidR="00181EE9">
        <w:t xml:space="preserve">, based on </w:t>
      </w:r>
      <w:r w:rsidR="00A07214">
        <w:t>Bonafide</w:t>
      </w:r>
      <w:r w:rsidR="00181EE9">
        <w:t xml:space="preserve"> complaints</w:t>
      </w:r>
      <w:r w:rsidR="00A07214">
        <w:t xml:space="preserve">, </w:t>
      </w:r>
      <w:r>
        <w:t xml:space="preserve">emerging safety information, casualties, incident reports, or unsatisfactory Port State reports which suggest that an inspection is warranted before the next scheduled date. </w:t>
      </w:r>
    </w:p>
    <w:p w14:paraId="0BE71F4F" w14:textId="6754DB2B" w:rsidR="00A07214" w:rsidRDefault="00F73485" w:rsidP="004533C9">
      <w:pPr>
        <w:pStyle w:val="BodyText"/>
        <w:jc w:val="both"/>
      </w:pPr>
      <w:r>
        <w:rPr>
          <w:b/>
          <w:bCs/>
        </w:rPr>
        <w:t>30. Over</w:t>
      </w:r>
      <w:r>
        <w:rPr>
          <w:b/>
          <w:bCs/>
        </w:rPr>
        <w:t>sight and control (Flag State).</w:t>
      </w:r>
      <w:r>
        <w:t xml:space="preserve">— </w:t>
      </w:r>
      <w:r w:rsidR="00A07214">
        <w:t xml:space="preserve">(1) </w:t>
      </w:r>
      <w:r>
        <w:t>The Principal Officers as Field Authorities, are responsible for administering Flag State inspections within their areas</w:t>
      </w:r>
      <w:r w:rsidR="00A07214">
        <w:t xml:space="preserve">. </w:t>
      </w:r>
    </w:p>
    <w:p w14:paraId="02F4BF73" w14:textId="5A491FB8" w:rsidR="00A07214" w:rsidRDefault="00A07214" w:rsidP="004533C9">
      <w:pPr>
        <w:pStyle w:val="BodyText"/>
        <w:jc w:val="both"/>
      </w:pPr>
      <w:r>
        <w:t>(2) The National Authority</w:t>
      </w:r>
      <w:r w:rsidR="00921064">
        <w:t xml:space="preserve"> of the Directorate General of Maritime Admin</w:t>
      </w:r>
      <w:r w:rsidR="00461BAC">
        <w:t>i</w:t>
      </w:r>
      <w:r w:rsidR="00921064">
        <w:t>stration</w:t>
      </w:r>
      <w:r>
        <w:t xml:space="preserve"> maintains oversight of the entire Flag State Implementation regime and acts as the coordinating and </w:t>
      </w:r>
      <w:r w:rsidR="00461BAC">
        <w:t xml:space="preserve">first </w:t>
      </w:r>
      <w:r>
        <w:t xml:space="preserve">appellate authority. </w:t>
      </w:r>
    </w:p>
    <w:p w14:paraId="5A10AA79" w14:textId="1775E4B2" w:rsidR="005826CB" w:rsidRDefault="00A07214" w:rsidP="004533C9">
      <w:pPr>
        <w:pStyle w:val="BodyText"/>
        <w:jc w:val="both"/>
      </w:pPr>
      <w:r>
        <w:t xml:space="preserve">(3) Any disagreements or disputes arising from Flag State </w:t>
      </w:r>
      <w:r w:rsidR="00921064">
        <w:t>inspections may</w:t>
      </w:r>
      <w:r>
        <w:t xml:space="preserve"> be referred to the National Authority for resolution.</w:t>
      </w:r>
    </w:p>
    <w:p w14:paraId="4C68C7E9" w14:textId="3AE101C0" w:rsidR="005826CB" w:rsidRPr="00921064" w:rsidRDefault="00F73485" w:rsidP="004533C9">
      <w:pPr>
        <w:pStyle w:val="BodyText"/>
        <w:jc w:val="both"/>
      </w:pPr>
      <w:r>
        <w:rPr>
          <w:b/>
          <w:bCs/>
        </w:rPr>
        <w:t xml:space="preserve">31. Conduct of </w:t>
      </w:r>
      <w:r>
        <w:rPr>
          <w:b/>
          <w:bCs/>
        </w:rPr>
        <w:t>Flag State inspections.</w:t>
      </w:r>
      <w:r>
        <w:t xml:space="preserve">— (1) A Flag State Inspection shall be a comprehensive and detailed examination of the ship, covering </w:t>
      </w:r>
      <w:r w:rsidRPr="00921064">
        <w:t xml:space="preserve">all aspects of the statutory requirements that apply to the vessel. </w:t>
      </w:r>
    </w:p>
    <w:p w14:paraId="6ACA1B52" w14:textId="573AC3DE" w:rsidR="005826CB" w:rsidRDefault="00F73485" w:rsidP="004533C9">
      <w:pPr>
        <w:pStyle w:val="BodyText"/>
        <w:jc w:val="both"/>
      </w:pPr>
      <w:r>
        <w:t>(2) If during a</w:t>
      </w:r>
      <w:r w:rsidR="00921064">
        <w:t>ny inspection or survey</w:t>
      </w:r>
      <w:r>
        <w:t xml:space="preserve"> conducted by an RO, any</w:t>
      </w:r>
      <w:r>
        <w:t xml:space="preserve"> </w:t>
      </w:r>
      <w:r w:rsidRPr="00921064">
        <w:t>serious deficiencies</w:t>
      </w:r>
      <w:r>
        <w:t xml:space="preserve"> are observed that, in the judgment of the attending surveyor, could affect the safe operation of the vessel or present an imminent risk to the crew or environment, the Recognized Organization must immediately inform the </w:t>
      </w:r>
      <w:r w:rsidR="00921064">
        <w:t>National Authority</w:t>
      </w:r>
      <w:r>
        <w:t xml:space="preserve"> before the vessel departs the port where the examination is conducted. The </w:t>
      </w:r>
      <w:r w:rsidR="00921064">
        <w:t>National Authority</w:t>
      </w:r>
      <w:r>
        <w:t>, upon receiving such information, will instruct whether the vessel should remain in port until repairs are effected or may sail under restrictions to a repai</w:t>
      </w:r>
      <w:r>
        <w:t xml:space="preserve">r yard. </w:t>
      </w:r>
    </w:p>
    <w:p w14:paraId="65F150B6" w14:textId="77777777" w:rsidR="00921064" w:rsidRDefault="00F73485" w:rsidP="004533C9">
      <w:pPr>
        <w:pStyle w:val="BodyText"/>
        <w:jc w:val="both"/>
      </w:pPr>
      <w:r>
        <w:rPr>
          <w:b/>
          <w:bCs/>
        </w:rPr>
        <w:t>32. Operational tests and drills (FSI).</w:t>
      </w:r>
      <w:r>
        <w:t>— The Flag State Inspector may require operational tests or drills similar to those in Port State inspections to assess the crew and ship’s preparedness</w:t>
      </w:r>
      <w:r w:rsidR="00921064">
        <w:t xml:space="preserve">. </w:t>
      </w:r>
    </w:p>
    <w:p w14:paraId="66870548" w14:textId="4A68A994" w:rsidR="005826CB" w:rsidRDefault="00921064" w:rsidP="004533C9">
      <w:pPr>
        <w:pStyle w:val="BodyText"/>
        <w:jc w:val="both"/>
      </w:pPr>
      <w:r>
        <w:t xml:space="preserve">Provided that  no test or drill should be conducted if the master reasonably objects on the grounds that it would compromise immediate safety. </w:t>
      </w:r>
    </w:p>
    <w:p w14:paraId="64E29BF5" w14:textId="122E5C3B" w:rsidR="005826CB" w:rsidRDefault="00F73485" w:rsidP="004533C9">
      <w:pPr>
        <w:pStyle w:val="BodyText"/>
        <w:jc w:val="both"/>
      </w:pPr>
      <w:r>
        <w:rPr>
          <w:b/>
          <w:bCs/>
        </w:rPr>
        <w:t>33. Reporting of Flag State inspections.</w:t>
      </w:r>
      <w:r>
        <w:t>— (1) On completion of a Flag State Inspection, the inspector shall prepare a detailed inspection report in the format specif</w:t>
      </w:r>
      <w:r>
        <w:t xml:space="preserve">ied by the Directorate </w:t>
      </w:r>
      <w:r w:rsidR="00921064">
        <w:t>and</w:t>
      </w:r>
      <w:r>
        <w:t xml:space="preserve"> shall be uploaded to the centralized web-based system maintained by the Directorate General of </w:t>
      </w:r>
      <w:r w:rsidR="00921064">
        <w:t>Maritime Administration</w:t>
      </w:r>
      <w:r>
        <w:t xml:space="preserve"> for Flag State Implementation. A printed or electronic copy of the inspection report shall be </w:t>
      </w:r>
      <w:r w:rsidR="00921064">
        <w:t>provided</w:t>
      </w:r>
      <w:r>
        <w:t xml:space="preserve"> to the </w:t>
      </w:r>
      <w:r>
        <w:t>Master for ship’s records, which should be acknowledged by the Master’s signature.</w:t>
      </w:r>
    </w:p>
    <w:p w14:paraId="6485E90F" w14:textId="199B76B0" w:rsidR="005826CB" w:rsidRDefault="00F73485" w:rsidP="004533C9">
      <w:pPr>
        <w:pStyle w:val="BodyText"/>
        <w:jc w:val="both"/>
      </w:pPr>
      <w:r>
        <w:t xml:space="preserve">(2) If, due to technical issues or remote location, the inspector cannot directly upload the report online, the inspector must ensure the report format follows </w:t>
      </w:r>
      <w:r>
        <w:rPr>
          <w:b/>
          <w:bCs/>
        </w:rPr>
        <w:t>Schedule IX</w:t>
      </w:r>
      <w:r>
        <w:t xml:space="preserve">, </w:t>
      </w:r>
      <w:r>
        <w:t>capturing all necessary particulars and details of deficiencies. This manual report must then be entered into the digital system at the earliest opportunity by the inspector</w:t>
      </w:r>
      <w:r w:rsidR="00B512D9">
        <w:t xml:space="preserve">. </w:t>
      </w:r>
      <w:r>
        <w:t xml:space="preserve"> </w:t>
      </w:r>
    </w:p>
    <w:p w14:paraId="004AC33D" w14:textId="7E05296A" w:rsidR="005826CB" w:rsidRDefault="00F73485" w:rsidP="004533C9">
      <w:pPr>
        <w:pStyle w:val="BodyText"/>
        <w:jc w:val="both"/>
      </w:pPr>
      <w:r>
        <w:t xml:space="preserve">(3) Recognized Organizations conducting flag-related surveys </w:t>
      </w:r>
      <w:r w:rsidR="00B512D9">
        <w:t xml:space="preserve">or inspection </w:t>
      </w:r>
      <w:r>
        <w:t>on I</w:t>
      </w:r>
      <w:r>
        <w:t xml:space="preserve">ndian ships as part of statutory certification are required to promptly report their findings to the Administration </w:t>
      </w:r>
      <w:r w:rsidR="00B512D9">
        <w:t>and</w:t>
      </w:r>
      <w:r>
        <w:t xml:space="preserve"> shall upload the examination report to the Directorate’s </w:t>
      </w:r>
      <w:r w:rsidR="00B512D9">
        <w:t xml:space="preserve">digital </w:t>
      </w:r>
      <w:r>
        <w:t xml:space="preserve">system </w:t>
      </w:r>
      <w:r w:rsidR="00B512D9" w:rsidRPr="00B512D9">
        <w:t>on</w:t>
      </w:r>
      <w:r>
        <w:t xml:space="preserve"> completi</w:t>
      </w:r>
      <w:r w:rsidR="00B512D9">
        <w:t>on of</w:t>
      </w:r>
      <w:r>
        <w:t xml:space="preserve"> the examination. </w:t>
      </w:r>
    </w:p>
    <w:p w14:paraId="4F30A605" w14:textId="7B01CD7E" w:rsidR="005826CB" w:rsidRDefault="00F73485" w:rsidP="004533C9">
      <w:pPr>
        <w:pStyle w:val="BodyText"/>
        <w:jc w:val="both"/>
      </w:pPr>
      <w:r>
        <w:rPr>
          <w:b/>
          <w:bCs/>
        </w:rPr>
        <w:t xml:space="preserve">34. Follow-up and </w:t>
      </w:r>
      <w:r>
        <w:rPr>
          <w:b/>
          <w:bCs/>
        </w:rPr>
        <w:t>re-inspection (FSI).</w:t>
      </w:r>
      <w:r>
        <w:t xml:space="preserve">— (1) If during a Flag State Inspection deficiencies are found that require rectification within a given time frame, a follow-up Flag State re-inspection may be necessary to verify closure of those deficiencies. In such cases, once the </w:t>
      </w:r>
      <w:r>
        <w:t xml:space="preserve">owner or master notifies that the required corrective actions have been taken, the Flag State Inspector or another </w:t>
      </w:r>
      <w:r w:rsidR="00B512D9">
        <w:t xml:space="preserve">officer </w:t>
      </w:r>
      <w:r w:rsidR="0064137F">
        <w:t>authorized</w:t>
      </w:r>
      <w:r w:rsidR="00B512D9">
        <w:t xml:space="preserve"> by the Field Authority</w:t>
      </w:r>
      <w:r>
        <w:t xml:space="preserve"> shall, without undue delay and with minimal impact on the vessel’s schedule, carry out a re-inspect</w:t>
      </w:r>
      <w:r>
        <w:t xml:space="preserve">ion to verify closure of deficiencies. </w:t>
      </w:r>
    </w:p>
    <w:p w14:paraId="185DE3C3" w14:textId="2F013E8C" w:rsidR="005826CB" w:rsidRDefault="00F73485" w:rsidP="004533C9">
      <w:pPr>
        <w:pStyle w:val="BodyText"/>
        <w:jc w:val="both"/>
      </w:pPr>
      <w:r>
        <w:t xml:space="preserve">(2) The </w:t>
      </w:r>
      <w:r w:rsidR="00246E90">
        <w:t>Field Authority</w:t>
      </w:r>
      <w:r>
        <w:t xml:space="preserve"> shall ensure that authorized Flag State Inspectors are available at short notice for such re-inspections, particularly if a vessel’s sailing or cargo operations are being held up pending verification of rectifications</w:t>
      </w:r>
      <w:r w:rsidR="00246E90">
        <w:t>.</w:t>
      </w:r>
    </w:p>
    <w:p w14:paraId="64F77ED0" w14:textId="6B5213C4" w:rsidR="005826CB" w:rsidRDefault="00F73485" w:rsidP="004533C9">
      <w:pPr>
        <w:pStyle w:val="BodyText"/>
        <w:jc w:val="both"/>
      </w:pPr>
      <w:r>
        <w:t xml:space="preserve">(3) In situations analogous to rule </w:t>
      </w:r>
      <w:r>
        <w:t>17(3), if the rectification of deficiencies on an Indian ship requires it to be shifted due to port constraints, the same protocol applies: the vessel may be moved within port limits with Principal Officer’s consent and appropriate precautions, but shall n</w:t>
      </w:r>
      <w:r>
        <w:t>ot be allowed to evade a required re-inspection by departing port without clearance</w:t>
      </w:r>
      <w:r w:rsidR="00246E90">
        <w:t xml:space="preserve"> from the Field Authority</w:t>
      </w:r>
      <w:r>
        <w:t>.</w:t>
      </w:r>
    </w:p>
    <w:p w14:paraId="05C8DCA4" w14:textId="77777777" w:rsidR="005826CB" w:rsidRDefault="00F73485" w:rsidP="004533C9">
      <w:pPr>
        <w:pStyle w:val="Heading3"/>
        <w:jc w:val="both"/>
      </w:pPr>
      <w:bookmarkStart w:id="12" w:name="X97b3699245fe6983349e614ccceaa208eb8709a"/>
      <w:bookmarkEnd w:id="11"/>
      <w:r>
        <w:t>CHAPTER 3 – Detention of Vessels (Flag State)</w:t>
      </w:r>
    </w:p>
    <w:p w14:paraId="05C52259" w14:textId="4CF5F22C" w:rsidR="005826CB" w:rsidRDefault="00F73485" w:rsidP="004533C9">
      <w:pPr>
        <w:pStyle w:val="FirstParagraph"/>
        <w:jc w:val="both"/>
      </w:pPr>
      <w:r>
        <w:rPr>
          <w:b/>
          <w:bCs/>
        </w:rPr>
        <w:t>35. Detention of Indian-flag vessels by Flag State.</w:t>
      </w:r>
      <w:r>
        <w:t>— (1) If upon inspection or otherwise it is found</w:t>
      </w:r>
      <w:r>
        <w:t xml:space="preserve"> that the condition of an Indian flag vessel or its crew or its operation fails to comply substantially with the requirements of the Act or the rules or applicable conventions, and if such non-compliance creates a situation of danger to life, property or t</w:t>
      </w:r>
      <w:r>
        <w:t>he marine environment, the Principal Officer (as Field Authority), may detain the vessel</w:t>
      </w:r>
      <w:r w:rsidR="00461BAC">
        <w:t xml:space="preserve"> and</w:t>
      </w:r>
      <w:r>
        <w:t xml:space="preserve"> </w:t>
      </w:r>
      <w:r w:rsidR="00461BAC">
        <w:t>t</w:t>
      </w:r>
      <w:r>
        <w:t>he ship shall be prevented from sailing until necessary actions are taken to remove the hazards.</w:t>
      </w:r>
    </w:p>
    <w:p w14:paraId="76C36E98" w14:textId="265E63F0" w:rsidR="005826CB" w:rsidRDefault="00F73485" w:rsidP="004533C9">
      <w:pPr>
        <w:pStyle w:val="BodyText"/>
        <w:jc w:val="both"/>
      </w:pPr>
      <w:r>
        <w:t>(2) When a vessel is detained by the flag State, a Detention Orde</w:t>
      </w:r>
      <w:r>
        <w:t xml:space="preserve">r shall be issued to the master in the format specified in </w:t>
      </w:r>
      <w:r>
        <w:rPr>
          <w:b/>
          <w:bCs/>
        </w:rPr>
        <w:t>Schedule X</w:t>
      </w:r>
      <w:r>
        <w:t>. The detention order shall clearly state that the vessel is detained under the authority of the Government of India (flag State) and list the grounds (deficiencies or breaches of the Act</w:t>
      </w:r>
      <w:r>
        <w:t>/rules) that warrant the detention. A copy of this order must also be immediately communicated to the ship’s owner or operator and the Recognized Organization</w:t>
      </w:r>
      <w:r w:rsidR="00461BAC">
        <w:t xml:space="preserve"> </w:t>
      </w:r>
      <w:r>
        <w:t>responsible for the ship’s certification</w:t>
      </w:r>
      <w:r w:rsidR="00461BAC">
        <w:t>, in addition to the National Authority</w:t>
      </w:r>
      <w:r>
        <w:t>.</w:t>
      </w:r>
      <w:r w:rsidR="00461BAC">
        <w:t xml:space="preserve"> </w:t>
      </w:r>
      <w:r>
        <w:t xml:space="preserve">A Release Order </w:t>
      </w:r>
      <w:r>
        <w:t xml:space="preserve">as per </w:t>
      </w:r>
      <w:r>
        <w:rPr>
          <w:b/>
          <w:bCs/>
        </w:rPr>
        <w:t>Schedule XI</w:t>
      </w:r>
      <w:r>
        <w:t xml:space="preserve"> shall be given once the ship is deemed fit to proceed.</w:t>
      </w:r>
    </w:p>
    <w:p w14:paraId="5FFA4DCE" w14:textId="4308D775" w:rsidR="005826CB" w:rsidRDefault="00F73485" w:rsidP="004533C9">
      <w:pPr>
        <w:pStyle w:val="BodyText"/>
        <w:jc w:val="both"/>
      </w:pPr>
      <w:r>
        <w:rPr>
          <w:b/>
          <w:bCs/>
        </w:rPr>
        <w:t>36. Suspension of inspection (FSI).</w:t>
      </w:r>
      <w:r>
        <w:t xml:space="preserve">— (1) If a Flag State Inspector finds an Indian ship in an extraordinarily poor state </w:t>
      </w:r>
      <w:r w:rsidR="00D44EF0">
        <w:t xml:space="preserve"> due to </w:t>
      </w:r>
      <w:r>
        <w:t>numerous serious deficiencies across the board, indic</w:t>
      </w:r>
      <w:r>
        <w:t>ating a breakdown of the ship’s maintenance or management</w:t>
      </w:r>
      <w:r w:rsidR="00D44EF0">
        <w:t>, and</w:t>
      </w:r>
      <w:r>
        <w:t xml:space="preserve"> such that continuing a normal inspection is futile, he may, with Principal Officer’s consent, suspend the inspection and report that the vessel is considered unseaworthy or substandard. The ins</w:t>
      </w:r>
      <w:r>
        <w:t xml:space="preserve">pector will notify the master in writing that the inspection is suspended due to the ship’s condition and that the vessel is detained for comprehensive corrective action. </w:t>
      </w:r>
    </w:p>
    <w:p w14:paraId="2087C396" w14:textId="18CB9B29" w:rsidR="005826CB" w:rsidRDefault="00F73485" w:rsidP="004533C9">
      <w:pPr>
        <w:pStyle w:val="BodyText"/>
        <w:jc w:val="both"/>
      </w:pPr>
      <w:r>
        <w:t xml:space="preserve">(2) Once the inspection is suspended and the ship detained as above, the onus is on </w:t>
      </w:r>
      <w:r>
        <w:t>the ship owner/manager and the Recognized Organization to bring the ship back to compliance. Only after the owner/manager and/or RO certify that the vessel meets all applicable requirements of conventions, the Act, and these rules will the Principal Office</w:t>
      </w:r>
      <w:r>
        <w:t xml:space="preserve">r arrange for a re-inspection. Such re-inspection shall be essentially a </w:t>
      </w:r>
      <w:r w:rsidRPr="00D44EF0">
        <w:t>full inspection</w:t>
      </w:r>
      <w:r>
        <w:t xml:space="preserve"> of the vessel, not limited only to previously found deficiencies, to ensure the ship in its entirety is back in compliance. If that re-inspection is satisfactory, the </w:t>
      </w:r>
      <w:r>
        <w:t>detention can be lifted and the ship allowed to trade.</w:t>
      </w:r>
    </w:p>
    <w:p w14:paraId="603DD685" w14:textId="77777777" w:rsidR="00D44EF0" w:rsidRDefault="00F73485" w:rsidP="004533C9">
      <w:pPr>
        <w:pStyle w:val="BodyText"/>
        <w:jc w:val="both"/>
      </w:pPr>
      <w:r>
        <w:rPr>
          <w:b/>
          <w:bCs/>
        </w:rPr>
        <w:t>37. Notification of detention (Flag State).</w:t>
      </w:r>
      <w:r>
        <w:t>— (1) When an Indian flag vessel is detained by the flag State Administration or when a flag State inspection is suspended equivalent to detention, the Princi</w:t>
      </w:r>
      <w:r>
        <w:t>pal Officer or inspecting authority shall ensure that the ship’s Master and company are formally notified, and any local port authority is informed that the ship is not to sail.</w:t>
      </w:r>
    </w:p>
    <w:p w14:paraId="13670C9D" w14:textId="47F48857" w:rsidR="005826CB" w:rsidRDefault="00D44EF0" w:rsidP="004533C9">
      <w:pPr>
        <w:pStyle w:val="BodyText"/>
        <w:jc w:val="both"/>
      </w:pPr>
      <w:r>
        <w:t xml:space="preserve">(2) Additionally, the Flag State Inspector must inform the National Authority and the ship’s Recognized Organization immediately, providing details of the deficiencies and conditions of detention. If the vessel is in a foreign port when detained by the flag State, the Indian Administration should also notify the port State’s authority for coordination. </w:t>
      </w:r>
    </w:p>
    <w:p w14:paraId="735BA292" w14:textId="5184232D" w:rsidR="005826CB" w:rsidRDefault="00F73485" w:rsidP="004533C9">
      <w:pPr>
        <w:pStyle w:val="BodyText"/>
        <w:jc w:val="both"/>
      </w:pPr>
      <w:r>
        <w:t>(2) In the case of a flag State detention, the Directorate General of Shipping will review the case</w:t>
      </w:r>
      <w:r w:rsidR="00D44EF0">
        <w:t xml:space="preserve"> and </w:t>
      </w:r>
      <w:r>
        <w:t xml:space="preserve">may decide to </w:t>
      </w:r>
      <w:r w:rsidR="00D44EF0">
        <w:t>depute</w:t>
      </w:r>
      <w:r>
        <w:t xml:space="preserve"> additional surveyors or auditors, or form an inquiry to ascertain how the situation arose</w:t>
      </w:r>
      <w:r w:rsidR="00D44EF0">
        <w:t xml:space="preserve"> and thus </w:t>
      </w:r>
      <w:r>
        <w:t>to improve</w:t>
      </w:r>
      <w:r>
        <w:t xml:space="preserve"> flag State performance.</w:t>
      </w:r>
    </w:p>
    <w:p w14:paraId="72E1E5A0" w14:textId="738F2FC4" w:rsidR="00D44EF0" w:rsidRPr="00D44EF0" w:rsidRDefault="00D44EF0" w:rsidP="00D44EF0">
      <w:pPr>
        <w:pStyle w:val="Heading3"/>
        <w:jc w:val="center"/>
        <w:rPr>
          <w:b/>
          <w:bCs/>
        </w:rPr>
      </w:pPr>
      <w:bookmarkStart w:id="13" w:name="chapter-4-recognized-organizations"/>
      <w:bookmarkEnd w:id="12"/>
      <w:r w:rsidRPr="00D44EF0">
        <w:rPr>
          <w:b/>
          <w:bCs/>
        </w:rPr>
        <w:t>PART I</w:t>
      </w:r>
      <w:r>
        <w:rPr>
          <w:b/>
          <w:bCs/>
        </w:rPr>
        <w:t>V</w:t>
      </w:r>
      <w:r w:rsidRPr="00D44EF0">
        <w:rPr>
          <w:b/>
          <w:bCs/>
        </w:rPr>
        <w:t xml:space="preserve"> –</w:t>
      </w:r>
    </w:p>
    <w:p w14:paraId="5F330EEE" w14:textId="58028402" w:rsidR="00D44EF0" w:rsidRPr="00D44EF0" w:rsidRDefault="00D44EF0" w:rsidP="00D44EF0">
      <w:pPr>
        <w:pStyle w:val="Heading3"/>
        <w:jc w:val="center"/>
        <w:rPr>
          <w:b/>
          <w:bCs/>
        </w:rPr>
      </w:pPr>
      <w:r>
        <w:rPr>
          <w:b/>
          <w:bCs/>
        </w:rPr>
        <w:t>MISCELLANEOUS</w:t>
      </w:r>
    </w:p>
    <w:p w14:paraId="00518E4F" w14:textId="77777777" w:rsidR="003311CB" w:rsidRDefault="00F73485" w:rsidP="004533C9">
      <w:pPr>
        <w:pStyle w:val="FirstParagraph"/>
        <w:jc w:val="both"/>
      </w:pPr>
      <w:r>
        <w:rPr>
          <w:b/>
          <w:bCs/>
        </w:rPr>
        <w:t>38. Survey and certification by ROs.</w:t>
      </w:r>
      <w:r>
        <w:t>— (1) Recognized Organizations (ROs) performing surveys, audits, and issuing certificates on behalf of the Government of India shall carry out such duties in accordance wi</w:t>
      </w:r>
      <w:r>
        <w:t>th the agreement or instrument of authorization executed between the Government and the RO (often termed the RO Agreement), and in line with the applicable IMO Instruments (including SOLAS, MARPOL, Load Line, etc. and the RO Code).</w:t>
      </w:r>
    </w:p>
    <w:p w14:paraId="3BE20934" w14:textId="60F28FFC" w:rsidR="005826CB" w:rsidRDefault="003311CB" w:rsidP="004533C9">
      <w:pPr>
        <w:pStyle w:val="FirstParagraph"/>
        <w:jc w:val="both"/>
      </w:pPr>
      <w:r>
        <w:t>(2)  The statutory certificates issued by an RO on behalf of India (such as Cargo Ship Safety Certificate, Safety Management Certificate, Load Line Certificate, MARPOL certificates, etc.) shall be in the forms prescribed by the Directorate General of Shipping. ROs must use the certificate formats, languages, and content as specified by the Indian Maritime Administration, including any special endorsements or notations required by national regulations.</w:t>
      </w:r>
    </w:p>
    <w:p w14:paraId="6987D4AC" w14:textId="2C03C0ED" w:rsidR="005826CB" w:rsidRDefault="00F73485" w:rsidP="004533C9">
      <w:pPr>
        <w:pStyle w:val="BodyText"/>
        <w:jc w:val="both"/>
      </w:pPr>
      <w:r>
        <w:t xml:space="preserve">(2) ROs shall ensure that before issuing or renewing any statutory certificate, </w:t>
      </w:r>
      <w:r>
        <w:t xml:space="preserve">the ship meets all relevant requirements of Indian laws (including the Act and these rules) and international conventions. If the Indian </w:t>
      </w:r>
      <w:r w:rsidR="003311CB">
        <w:t xml:space="preserve">Maritime </w:t>
      </w:r>
      <w:r>
        <w:t>Administration has notified any additional national requirements or interpretations</w:t>
      </w:r>
      <w:r w:rsidR="003311CB">
        <w:t xml:space="preserve">, </w:t>
      </w:r>
      <w:r>
        <w:t xml:space="preserve">through </w:t>
      </w:r>
      <w:r w:rsidR="003311CB">
        <w:t xml:space="preserve">Orders, </w:t>
      </w:r>
      <w:r>
        <w:t>Notices o</w:t>
      </w:r>
      <w:r>
        <w:t>r Circulars, the RO must apply those during surveys. The certificates should clearly indicate they are issued under the authority of the Government of India.</w:t>
      </w:r>
    </w:p>
    <w:p w14:paraId="1AF6C0F3" w14:textId="219E80AD" w:rsidR="005826CB" w:rsidRDefault="00F73485" w:rsidP="004533C9">
      <w:pPr>
        <w:pStyle w:val="BodyText"/>
        <w:jc w:val="both"/>
      </w:pPr>
      <w:r>
        <w:rPr>
          <w:b/>
          <w:bCs/>
        </w:rPr>
        <w:t>39. Reporting by ROs.</w:t>
      </w:r>
      <w:r>
        <w:t xml:space="preserve">— (1) Recognized Organizations shall provide periodic reports to the </w:t>
      </w:r>
      <w:r w:rsidR="003311CB">
        <w:t>National Authority</w:t>
      </w:r>
      <w:r>
        <w:t xml:space="preserve"> regarding the statutory surveys and audits they have carried out on Indian ships</w:t>
      </w:r>
      <w:r w:rsidR="003311CB">
        <w:t>, at t</w:t>
      </w:r>
      <w:r>
        <w:t xml:space="preserve">he frequency and </w:t>
      </w:r>
      <w:r w:rsidR="003311CB">
        <w:t xml:space="preserve">in </w:t>
      </w:r>
      <w:r>
        <w:t xml:space="preserve">format </w:t>
      </w:r>
      <w:r w:rsidR="003311CB">
        <w:t>as</w:t>
      </w:r>
      <w:r>
        <w:t xml:space="preserve"> specified by the </w:t>
      </w:r>
      <w:r w:rsidR="003311CB">
        <w:t xml:space="preserve">said authority. </w:t>
      </w:r>
    </w:p>
    <w:p w14:paraId="0754E46D" w14:textId="58BB238B" w:rsidR="005826CB" w:rsidRPr="003311CB" w:rsidRDefault="00F73485" w:rsidP="004533C9">
      <w:pPr>
        <w:pStyle w:val="BodyText"/>
        <w:jc w:val="both"/>
      </w:pPr>
      <w:r>
        <w:t xml:space="preserve">(2) An RO shall </w:t>
      </w:r>
      <w:r w:rsidR="003311CB">
        <w:t>promptly</w:t>
      </w:r>
      <w:r w:rsidRPr="003311CB">
        <w:t xml:space="preserve"> report to the </w:t>
      </w:r>
      <w:r w:rsidR="003311CB" w:rsidRPr="003311CB">
        <w:t>National Authority,</w:t>
      </w:r>
      <w:r w:rsidRPr="003311CB">
        <w:t xml:space="preserve"> if during any survey</w:t>
      </w:r>
      <w:r w:rsidR="003311CB">
        <w:t>, audit</w:t>
      </w:r>
      <w:r w:rsidRPr="003311CB">
        <w:t xml:space="preserve"> or inspection, it finds a vessel not fit to proceed to sea or to continue operations without risk. </w:t>
      </w:r>
    </w:p>
    <w:p w14:paraId="5ECBDB46" w14:textId="655A251D" w:rsidR="005826CB" w:rsidRDefault="00F73485" w:rsidP="004533C9">
      <w:pPr>
        <w:pStyle w:val="BodyText"/>
        <w:jc w:val="both"/>
      </w:pPr>
      <w:r>
        <w:t xml:space="preserve">(3) Recognized Organizations shall also promptly inform the Directorate General of </w:t>
      </w:r>
      <w:r w:rsidR="00D46586">
        <w:t>Maritime Administration</w:t>
      </w:r>
      <w:r>
        <w:t xml:space="preserve"> of </w:t>
      </w:r>
      <w:r w:rsidRPr="00D46586">
        <w:t>any accident, inc</w:t>
      </w:r>
      <w:r w:rsidRPr="00D46586">
        <w:t>ident, or occurrence</w:t>
      </w:r>
      <w:r>
        <w:t xml:space="preserve"> on an Indian flag vessel which comes to their knowledge and which has implications for safety or pollution prevention. </w:t>
      </w:r>
    </w:p>
    <w:p w14:paraId="5A33E00D" w14:textId="77777777" w:rsidR="00CE5F22" w:rsidRDefault="00F73485" w:rsidP="004533C9">
      <w:pPr>
        <w:pStyle w:val="BodyText"/>
        <w:jc w:val="both"/>
      </w:pPr>
      <w:r>
        <w:rPr>
          <w:b/>
          <w:bCs/>
        </w:rPr>
        <w:t>40. Oversight of ROs by Administration.</w:t>
      </w:r>
      <w:r>
        <w:t>— The Directorate General of Shipping shall conduct monitoring, oversight, a</w:t>
      </w:r>
      <w:r>
        <w:t>nd audits of the Recognized Organizations acting on its behalf, in order to ensure that they carry out their duties to the standard required by the IMO RO Code and national regulations. This includes:</w:t>
      </w:r>
    </w:p>
    <w:p w14:paraId="096C0739" w14:textId="4E4EC10C" w:rsidR="00CE5F22" w:rsidRDefault="00F73485" w:rsidP="004533C9">
      <w:pPr>
        <w:pStyle w:val="BodyText"/>
        <w:jc w:val="both"/>
      </w:pPr>
      <w:r>
        <w:t xml:space="preserve">(a) Periodic audits of the ROs’ offices and processes, </w:t>
      </w:r>
      <w:r>
        <w:t xml:space="preserve">at such intervals as specified by the Administration (for example, an annual or biennial audit program), to verify that the RO is performing surveys and certifications in line with the authorization. </w:t>
      </w:r>
    </w:p>
    <w:p w14:paraId="5008D830" w14:textId="3445D4FC" w:rsidR="00CE5F22" w:rsidRDefault="00F73485" w:rsidP="004533C9">
      <w:pPr>
        <w:pStyle w:val="BodyText"/>
        <w:jc w:val="both"/>
      </w:pPr>
      <w:r>
        <w:t>(c) Review of RO performance indicators, such as the de</w:t>
      </w:r>
      <w:r>
        <w:t xml:space="preserve">tention rates of Indian ships surveyed by each RO, number of deficiencies reported, etc. </w:t>
      </w:r>
      <w:r w:rsidR="00D46586">
        <w:t>and i</w:t>
      </w:r>
      <w:r>
        <w:t>f any RO is identified as having relatively poor performance</w:t>
      </w:r>
      <w:r w:rsidR="00D46586">
        <w:t xml:space="preserve">, </w:t>
      </w:r>
      <w:r>
        <w:t xml:space="preserve">the </w:t>
      </w:r>
      <w:r w:rsidR="00D46586">
        <w:t>National Authority</w:t>
      </w:r>
      <w:r>
        <w:t xml:space="preserve"> will engage with th</w:t>
      </w:r>
      <w:r w:rsidR="00D46586">
        <w:t>e</w:t>
      </w:r>
      <w:r>
        <w:t xml:space="preserve"> RO for corrective measures which may include increased o</w:t>
      </w:r>
      <w:r>
        <w:t xml:space="preserve">versight or, </w:t>
      </w:r>
      <w:r w:rsidR="00D46586">
        <w:t>if warranted</w:t>
      </w:r>
      <w:r>
        <w:t xml:space="preserve">, withdrawal of authorization for </w:t>
      </w:r>
      <w:r w:rsidR="00D46586">
        <w:t>statutory services</w:t>
      </w:r>
      <w:r>
        <w:t>.</w:t>
      </w:r>
    </w:p>
    <w:p w14:paraId="4DA7F6AD" w14:textId="7EA3CA29" w:rsidR="005826CB" w:rsidRDefault="00F73485" w:rsidP="004533C9">
      <w:pPr>
        <w:pStyle w:val="BodyText"/>
        <w:jc w:val="both"/>
      </w:pPr>
      <w:r>
        <w:t>(d) The results of oversight shall be communicated to the RO with requirements for correction and preventive action where needed. Recognized Organizations are expected to cooper</w:t>
      </w:r>
      <w:r>
        <w:t>ate fully with the Administration’s oversight program, provide access to records and ships as required, and align their procedures with any specific instructions of the Administration.</w:t>
      </w:r>
    </w:p>
    <w:p w14:paraId="4060E01B" w14:textId="17D6A305" w:rsidR="005826CB" w:rsidRDefault="00F73485" w:rsidP="004533C9">
      <w:pPr>
        <w:pStyle w:val="FirstParagraph"/>
        <w:jc w:val="both"/>
      </w:pPr>
      <w:bookmarkStart w:id="14" w:name="part-iv-miscellaneous"/>
      <w:bookmarkEnd w:id="9"/>
      <w:bookmarkEnd w:id="13"/>
      <w:r>
        <w:rPr>
          <w:b/>
          <w:bCs/>
        </w:rPr>
        <w:t>41. Banning of repeatedly substandard vessels.</w:t>
      </w:r>
      <w:r>
        <w:t>— (1) If a foreign flag v</w:t>
      </w:r>
      <w:r>
        <w:t xml:space="preserve">essel has been detained multiple times in Indian ports or found to consistently present serious deficiencies indicating a pattern of substandard operation, the </w:t>
      </w:r>
      <w:r w:rsidR="00D46586">
        <w:t>Administration</w:t>
      </w:r>
      <w:r>
        <w:t xml:space="preserve"> may decide to ban or debar that vessel from entering Indian ports and waters</w:t>
      </w:r>
      <w:r w:rsidR="00D46586">
        <w:t xml:space="preserve">, which </w:t>
      </w:r>
      <w:r>
        <w:t xml:space="preserve">may be permanent or for a specified period of time. </w:t>
      </w:r>
    </w:p>
    <w:p w14:paraId="22C54DD8" w14:textId="5AF715D9" w:rsidR="005826CB" w:rsidRDefault="00F73485" w:rsidP="004533C9">
      <w:pPr>
        <w:pStyle w:val="BodyText"/>
        <w:jc w:val="both"/>
      </w:pPr>
      <w:r>
        <w:t xml:space="preserve">(3) When a vessel is banned, the Directorate General shall issue a notice to the master, owner, and flag State of the vessel, as well as to all Port Authorities in India, informing that the vessel is </w:t>
      </w:r>
      <w:r>
        <w:t>refused access to Indian ports. The conditions (if any) for lifting the ban will be stated</w:t>
      </w:r>
      <w:r w:rsidR="00B455C1">
        <w:t xml:space="preserve"> and the b</w:t>
      </w:r>
      <w:r>
        <w:t>anned vessels that attempt to enter Indian ports in violation of a ban may be subject to further legal action under the Act.</w:t>
      </w:r>
    </w:p>
    <w:p w14:paraId="14E9F6D0" w14:textId="57218838" w:rsidR="005826CB" w:rsidRDefault="00F73485" w:rsidP="004533C9">
      <w:pPr>
        <w:pStyle w:val="BodyText"/>
        <w:jc w:val="both"/>
      </w:pPr>
      <w:r>
        <w:rPr>
          <w:b/>
          <w:bCs/>
        </w:rPr>
        <w:t>42. Annual review of regime.</w:t>
      </w:r>
      <w:r>
        <w:t>— T</w:t>
      </w:r>
      <w:r>
        <w:t>he National Authority shall conduct an annual review of the Port State Control and Flag State Implementation regimes. This review will analyze inspection data, key performance indicators such as number of inspections, deficiencies, detentions, detentions o</w:t>
      </w:r>
      <w:r>
        <w:t>f Indian ships abroad, and any incidents. The review will also assess the performance of PSCOs and Flag State Inspectors, identify areas for improvement, and evaluate whether the targeting criteria and inspection frequencies are being effectively implement</w:t>
      </w:r>
      <w:r>
        <w:t>ed</w:t>
      </w:r>
      <w:r w:rsidR="00B455C1">
        <w:t xml:space="preserve"> and t</w:t>
      </w:r>
      <w:r>
        <w:t xml:space="preserve">he outcome of </w:t>
      </w:r>
      <w:r w:rsidR="00B455C1">
        <w:t>such</w:t>
      </w:r>
      <w:r>
        <w:t xml:space="preserve"> review</w:t>
      </w:r>
      <w:r w:rsidR="00B455C1">
        <w:t>s</w:t>
      </w:r>
      <w:r>
        <w:t xml:space="preserve"> should be documented </w:t>
      </w:r>
      <w:r w:rsidR="00B455C1">
        <w:t>as</w:t>
      </w:r>
      <w:r>
        <w:t xml:space="preserve"> an annual report. </w:t>
      </w:r>
    </w:p>
    <w:p w14:paraId="03C400BB" w14:textId="77777777" w:rsidR="00B455C1" w:rsidRDefault="00F73485" w:rsidP="004533C9">
      <w:pPr>
        <w:pStyle w:val="BodyText"/>
        <w:jc w:val="both"/>
      </w:pPr>
      <w:r>
        <w:rPr>
          <w:b/>
          <w:bCs/>
        </w:rPr>
        <w:t>43. Training and qualifications.</w:t>
      </w:r>
      <w:r>
        <w:t xml:space="preserve">— </w:t>
      </w:r>
      <w:r w:rsidR="00B455C1">
        <w:t xml:space="preserve">(1) </w:t>
      </w:r>
      <w:r>
        <w:t xml:space="preserve">The National Authority shall ensure that all Port State Control Officers and Flag State Inspectors undergo suitable initial training and </w:t>
      </w:r>
      <w:r>
        <w:t>receive periodic refresher training to keep their knowledge up to date. This includes participat</w:t>
      </w:r>
      <w:r w:rsidR="00B455C1">
        <w:t>ion</w:t>
      </w:r>
      <w:r>
        <w:t xml:space="preserve"> in IOMOU and IMO seminars and exercises, and benefit from exchange programs or joint inspections to harmonize practices. </w:t>
      </w:r>
    </w:p>
    <w:p w14:paraId="6EAE4A39" w14:textId="1181A55B" w:rsidR="005826CB" w:rsidRDefault="00B455C1" w:rsidP="004533C9">
      <w:pPr>
        <w:pStyle w:val="BodyText"/>
        <w:jc w:val="both"/>
      </w:pPr>
      <w:r>
        <w:t>(2) A system of competency building may be maintained to authorize new inspectors and only those who meet the qualifications in Schedule I and demonstrate the necessary competence shall be designated as PSCOs or Flag State Inspectors. The National Authority is responsible for revoking or suspending authorizations if an inspector is found lacking in performance or integrity.</w:t>
      </w:r>
    </w:p>
    <w:p w14:paraId="0653EA98" w14:textId="2BEC2BA0" w:rsidR="002F6FAA" w:rsidRDefault="00F73485" w:rsidP="004533C9">
      <w:pPr>
        <w:pStyle w:val="BodyText"/>
        <w:jc w:val="both"/>
      </w:pPr>
      <w:r>
        <w:rPr>
          <w:b/>
          <w:bCs/>
        </w:rPr>
        <w:t>44. Power to exempt ships from these rules.</w:t>
      </w:r>
      <w:r>
        <w:t xml:space="preserve">— </w:t>
      </w:r>
      <w:r w:rsidR="002F6FAA">
        <w:t xml:space="preserve">(1) </w:t>
      </w:r>
      <w:r>
        <w:t xml:space="preserve">The Director-General of </w:t>
      </w:r>
      <w:r w:rsidR="002F6FAA">
        <w:t>Maritime Administration</w:t>
      </w:r>
      <w:r>
        <w:t xml:space="preserve"> may, with prior approval of the Central Government and consistent with s</w:t>
      </w:r>
      <w:r>
        <w:t xml:space="preserve">ection 300 of the Act, exempt any foreign ship or category of ships from any specific requirement under these rules, in whole or in part, subject to such conditions as deemed appropriate. </w:t>
      </w:r>
    </w:p>
    <w:p w14:paraId="0CA99838" w14:textId="77777777" w:rsidR="002F6FAA" w:rsidRDefault="002F6FAA" w:rsidP="004533C9">
      <w:pPr>
        <w:pStyle w:val="BodyText"/>
        <w:jc w:val="both"/>
      </w:pPr>
      <w:r>
        <w:t xml:space="preserve">(2) Such exemption shall be granted only if it is satisfied that granting the exemption will not contravene any of India’s obligations under international conventions and that the ship in question provides an equivalent level of safety and environmental protection by other means. </w:t>
      </w:r>
    </w:p>
    <w:p w14:paraId="2F62638B" w14:textId="52BAED4A" w:rsidR="005826CB" w:rsidRDefault="002F6FAA" w:rsidP="004533C9">
      <w:pPr>
        <w:pStyle w:val="BodyText"/>
        <w:jc w:val="both"/>
      </w:pPr>
      <w:r>
        <w:t>(3) Any such exemption granted shall be documented and may be revoked at any time if the conditions attached are not fulfilled or if the reasons for granting it cease to apply.</w:t>
      </w:r>
    </w:p>
    <w:p w14:paraId="52A2A9EF" w14:textId="431A8550" w:rsidR="002F6FAA" w:rsidRDefault="00F73485" w:rsidP="004533C9">
      <w:pPr>
        <w:pStyle w:val="BodyText"/>
        <w:jc w:val="both"/>
      </w:pPr>
      <w:r>
        <w:rPr>
          <w:b/>
          <w:bCs/>
        </w:rPr>
        <w:t>45. Obligations of foreign ships in Indian ports.</w:t>
      </w:r>
      <w:r>
        <w:t xml:space="preserve">— </w:t>
      </w:r>
      <w:r w:rsidR="002F6FAA">
        <w:t xml:space="preserve">(1) </w:t>
      </w:r>
      <w:r>
        <w:t xml:space="preserve">Every foreign flag vessel that enters a port or place in India, or is within Indian territorial waters, shall comply with all </w:t>
      </w:r>
      <w:r w:rsidR="002F6FAA">
        <w:t>the</w:t>
      </w:r>
      <w:r>
        <w:t xml:space="preserve"> requirements as specified by the Port State Control Authority or any other competent authority. This may include providing adv</w:t>
      </w:r>
      <w:r>
        <w:t>ance notice of arrival, details of certificates and crew list, records of</w:t>
      </w:r>
      <w:r w:rsidR="002F6FAA">
        <w:t xml:space="preserve"> discharges under MARPOL</w:t>
      </w:r>
      <w:r>
        <w:t xml:space="preserve">, security information as per the ISPS Code, </w:t>
      </w:r>
      <w:r w:rsidR="002F6FAA">
        <w:t xml:space="preserve">any serious defects of hull or machinery </w:t>
      </w:r>
      <w:r>
        <w:t xml:space="preserve">and any other particulars relevant to Port State Control. </w:t>
      </w:r>
    </w:p>
    <w:p w14:paraId="45873D6D" w14:textId="77777777" w:rsidR="002F6FAA" w:rsidRDefault="002F6FAA" w:rsidP="004533C9">
      <w:pPr>
        <w:pStyle w:val="BodyText"/>
        <w:jc w:val="both"/>
      </w:pPr>
      <w:r>
        <w:t>(2) During its stay in port, the vessel shall comply with applicable Indian laws and regulations including pollution control measures, customs and immigration laws, etc.</w:t>
      </w:r>
    </w:p>
    <w:p w14:paraId="6C91A8A1" w14:textId="112AF1FE" w:rsidR="005826CB" w:rsidRDefault="002F6FAA" w:rsidP="004533C9">
      <w:pPr>
        <w:pStyle w:val="BodyText"/>
        <w:jc w:val="both"/>
      </w:pPr>
      <w:r>
        <w:t>(3)  Failure to provide required information or providing false information may itself be treated as an infraction and could lead to penalties or closer inspection.</w:t>
      </w:r>
    </w:p>
    <w:p w14:paraId="0DEA728E" w14:textId="37CAB6B8" w:rsidR="00776447" w:rsidRDefault="00F73485" w:rsidP="004533C9">
      <w:pPr>
        <w:pStyle w:val="BodyText"/>
        <w:jc w:val="both"/>
      </w:pPr>
      <w:r>
        <w:rPr>
          <w:b/>
          <w:bCs/>
        </w:rPr>
        <w:t>46. Power to issue directions and guidelines.</w:t>
      </w:r>
      <w:r>
        <w:t xml:space="preserve">— </w:t>
      </w:r>
      <w:r w:rsidR="00776447">
        <w:t xml:space="preserve">(1) </w:t>
      </w:r>
      <w:r>
        <w:t xml:space="preserve">Notwithstanding anything contained in these rules, the Directorate General of </w:t>
      </w:r>
      <w:r w:rsidR="002F6FAA">
        <w:t xml:space="preserve">Maritime </w:t>
      </w:r>
      <w:r w:rsidR="00776447">
        <w:t>Administration</w:t>
      </w:r>
      <w:r>
        <w:t xml:space="preserve"> may issue administrative directions, c</w:t>
      </w:r>
      <w:r>
        <w:t>irculars, or guidelines to any ship, owner, operator, company, port authority, Recognized Organization, or persons subject to the Act, in order to give effect to the provisions of relevant international conventions or to further clarify the requirements of</w:t>
      </w:r>
      <w:r>
        <w:t xml:space="preserve"> these rules. </w:t>
      </w:r>
    </w:p>
    <w:p w14:paraId="2AFF203A" w14:textId="760B5D1F" w:rsidR="005826CB" w:rsidRDefault="00776447" w:rsidP="004533C9">
      <w:pPr>
        <w:pStyle w:val="BodyText"/>
        <w:jc w:val="both"/>
      </w:pPr>
      <w:r>
        <w:t>(2) In case of any conflict between a general guideline and these rules, the provisions of the rules or the Act, as the case may be, will prevail to the extent of the conflict, unless a specific exemption or relaxation is granted under rule 44.</w:t>
      </w:r>
    </w:p>
    <w:p w14:paraId="18840EBD" w14:textId="2D0065A0" w:rsidR="005826CB" w:rsidRDefault="00F73485" w:rsidP="004533C9">
      <w:pPr>
        <w:pStyle w:val="BodyText"/>
        <w:jc w:val="both"/>
      </w:pPr>
      <w:r>
        <w:rPr>
          <w:b/>
          <w:bCs/>
        </w:rPr>
        <w:t>47. Fees.</w:t>
      </w:r>
      <w:r>
        <w:t xml:space="preserve">— (1) Every ship owner or operator shall be liable to pay fees and charges for inspections and related services under these rules, in accordance with the scale of fees specified in </w:t>
      </w:r>
      <w:r>
        <w:rPr>
          <w:b/>
          <w:bCs/>
        </w:rPr>
        <w:t>Schedule XII</w:t>
      </w:r>
      <w:r>
        <w:t xml:space="preserve">. </w:t>
      </w:r>
    </w:p>
    <w:p w14:paraId="1D362EF2" w14:textId="16AACDE5" w:rsidR="005826CB" w:rsidRDefault="00F73485" w:rsidP="004533C9">
      <w:pPr>
        <w:pStyle w:val="BodyText"/>
        <w:jc w:val="both"/>
      </w:pPr>
      <w:r>
        <w:t xml:space="preserve">(2) The Central Government may revise the fees </w:t>
      </w:r>
      <w:r>
        <w:t xml:space="preserve">from time to time and publish the updated scale in the Gazette. Non-payment of prescribed fees may result in </w:t>
      </w:r>
      <w:r w:rsidR="00776447">
        <w:t>withholding</w:t>
      </w:r>
      <w:r>
        <w:t xml:space="preserve"> certificates or enforcement actions until such fees are paid.</w:t>
      </w:r>
    </w:p>
    <w:p w14:paraId="4EB415E1" w14:textId="77777777" w:rsidR="00776447" w:rsidRDefault="00F73485" w:rsidP="004533C9">
      <w:pPr>
        <w:pStyle w:val="BodyText"/>
        <w:jc w:val="both"/>
      </w:pPr>
      <w:r>
        <w:rPr>
          <w:b/>
          <w:bCs/>
        </w:rPr>
        <w:t>48. Penalties.</w:t>
      </w:r>
      <w:r>
        <w:t>— (1) Whoever fails to comply with any provision of these r</w:t>
      </w:r>
      <w:r>
        <w:t xml:space="preserve">ules shall be liable to such penalty as is provided for in the relevant section of the Act under which these rules are made. </w:t>
      </w:r>
    </w:p>
    <w:p w14:paraId="42B3BBED" w14:textId="6AF397BE" w:rsidR="005826CB" w:rsidRDefault="00776447" w:rsidP="004533C9">
      <w:pPr>
        <w:pStyle w:val="BodyText"/>
        <w:jc w:val="both"/>
      </w:pPr>
      <w:r>
        <w:t xml:space="preserve">(2) This includes penalties for obstructing or hindering a PSCO or Flag State Inspector in the execution of their duties, penalties for sailing a vessel without rectifying deficiencies when required to do so, and penalties for providing false or misleading information to inspectors. </w:t>
      </w:r>
    </w:p>
    <w:p w14:paraId="043D4DEA" w14:textId="77777777" w:rsidR="005826CB" w:rsidRDefault="00F73485" w:rsidP="004533C9">
      <w:pPr>
        <w:pStyle w:val="BodyText"/>
        <w:jc w:val="both"/>
      </w:pPr>
      <w:r>
        <w:t>(2) These rules are to be read in conjunction with the Merchant Shipping Act, 2025. Any contravention</w:t>
      </w:r>
      <w:r>
        <w:t xml:space="preserve"> of these rules that also constitutes an offence under the Act may be prosecuted and penalized under the Act’s provisions.</w:t>
      </w:r>
    </w:p>
    <w:p w14:paraId="3EE2C32E" w14:textId="77777777" w:rsidR="005826CB" w:rsidRDefault="00F73485" w:rsidP="004533C9">
      <w:pPr>
        <w:pStyle w:val="BodyText"/>
        <w:jc w:val="both"/>
      </w:pPr>
      <w:r>
        <w:t xml:space="preserve">(3) Disciplinary action may be taken against any surveyor or inspector who is found to have acted negligently or in bad faith in the </w:t>
      </w:r>
      <w:r>
        <w:t>enforcement of these rules, as per government service rules or the terms of authorization in case of ROs, but this sub-rule does not confer any rights on individuals and is stated for completeness of administrative intent.</w:t>
      </w:r>
    </w:p>
    <w:p w14:paraId="1C6685E4" w14:textId="18B6B3F5" w:rsidR="005826CB" w:rsidRDefault="00F73485" w:rsidP="004533C9">
      <w:pPr>
        <w:pStyle w:val="BodyText"/>
        <w:jc w:val="both"/>
      </w:pPr>
      <w:r>
        <w:rPr>
          <w:b/>
          <w:bCs/>
        </w:rPr>
        <w:t>49. Repeal and savings.</w:t>
      </w:r>
      <w:r>
        <w:t>— (1) On t</w:t>
      </w:r>
      <w:r>
        <w:t>he date of commencement of these rules, any corresponding provisions in earlier rules, orders or notifications on the subjects covered by these rules shall stand superseded.</w:t>
      </w:r>
    </w:p>
    <w:p w14:paraId="242B4EED" w14:textId="77777777" w:rsidR="005826CB" w:rsidRDefault="00F73485" w:rsidP="004533C9">
      <w:pPr>
        <w:pStyle w:val="BodyText"/>
        <w:jc w:val="both"/>
      </w:pPr>
      <w:r>
        <w:t>(2) Notwithstanding such supersession, any actions taken, inspections performed, d</w:t>
      </w:r>
      <w:r>
        <w:t>etentions ordered, or authorizations made under the previous rules or notices shall be deemed to have been done under the corresponding provisions of these rules, and shall remain valid as if these rules were in force at the time.</w:t>
      </w:r>
    </w:p>
    <w:p w14:paraId="2C7F9E6F" w14:textId="29906009" w:rsidR="005826CB" w:rsidRDefault="00F73485" w:rsidP="004533C9">
      <w:pPr>
        <w:pStyle w:val="BodyText"/>
        <w:jc w:val="both"/>
      </w:pPr>
      <w:r>
        <w:t>(3) Any ongoing processes</w:t>
      </w:r>
      <w:r>
        <w:t xml:space="preserve"> such as pending appeals or investigations under the old rules shall continue and be concluded under the provisions of these rules to the extent practical.</w:t>
      </w:r>
    </w:p>
    <w:p w14:paraId="667DB022" w14:textId="2E23590C" w:rsidR="00776447" w:rsidRDefault="00F73485" w:rsidP="004533C9">
      <w:pPr>
        <w:pStyle w:val="BodyText"/>
        <w:jc w:val="both"/>
      </w:pPr>
      <w:r>
        <w:rPr>
          <w:b/>
          <w:bCs/>
        </w:rPr>
        <w:t xml:space="preserve">50. </w:t>
      </w:r>
      <w:r w:rsidR="00776447" w:rsidRPr="00776447">
        <w:rPr>
          <w:b/>
          <w:bCs/>
        </w:rPr>
        <w:t>Appellate Authority.</w:t>
      </w:r>
      <w:r w:rsidR="00776447" w:rsidRPr="00776447">
        <w:t xml:space="preserve"> – (1) The Director General of Maritime Administration shall be the appellate authority for any person or entity aggrieved by an order or decision made under these rules and shall also serve as the final adjudicating authority for all matters arising under these rules. </w:t>
      </w:r>
    </w:p>
    <w:p w14:paraId="36EDD4FA" w14:textId="6245212D" w:rsidR="00776447" w:rsidRDefault="00776447" w:rsidP="00776447">
      <w:pPr>
        <w:pStyle w:val="BodyText"/>
        <w:jc w:val="both"/>
      </w:pPr>
      <w:r w:rsidRPr="00776447">
        <w:t>(2) The decision</w:t>
      </w:r>
      <w:r>
        <w:t>, interpretation</w:t>
      </w:r>
      <w:r w:rsidRPr="00776447">
        <w:t xml:space="preserve"> or order of the Director General of Maritime Administration on any such appeal or matter shall be final and binding on all parties concerned, and no further appeal or review shall lie under these rules against such decision.</w:t>
      </w:r>
      <w:bookmarkStart w:id="15" w:name="citations"/>
      <w:bookmarkEnd w:id="1"/>
      <w:bookmarkEnd w:id="2"/>
      <w:bookmarkEnd w:id="14"/>
      <w:bookmarkEnd w:id="15"/>
    </w:p>
    <w:p w14:paraId="4484959D" w14:textId="6F5ACCD8" w:rsidR="005826CB" w:rsidRDefault="005826CB"/>
    <w:p w14:paraId="0BC7E7D1" w14:textId="08F19153" w:rsidR="00684503" w:rsidRDefault="0064137F" w:rsidP="0064137F">
      <w:pPr>
        <w:jc w:val="center"/>
      </w:pPr>
      <w:r>
        <w:t>************************</w:t>
      </w:r>
      <w:r w:rsidR="00684503">
        <w:br/>
      </w:r>
    </w:p>
    <w:p w14:paraId="3660DEB7" w14:textId="77777777" w:rsidR="00684503" w:rsidRDefault="00684503">
      <w:r>
        <w:br w:type="page"/>
      </w:r>
    </w:p>
    <w:p w14:paraId="64A33235" w14:textId="77777777" w:rsidR="00684503" w:rsidRPr="00CA3F41" w:rsidRDefault="00684503" w:rsidP="00684503">
      <w:pPr>
        <w:spacing w:after="0"/>
        <w:jc w:val="center"/>
        <w:rPr>
          <w:rFonts w:ascii="Times New Roman" w:hAnsi="Times New Roman" w:cs="Times New Roman"/>
          <w:b/>
          <w:bCs/>
          <w:lang w:val="en-US"/>
        </w:rPr>
      </w:pPr>
      <w:r w:rsidRPr="00CA3F41">
        <w:rPr>
          <w:rFonts w:ascii="Times New Roman" w:hAnsi="Times New Roman" w:cs="Times New Roman"/>
          <w:b/>
          <w:bCs/>
          <w:lang w:val="en-US"/>
        </w:rPr>
        <w:t>Schedule I</w:t>
      </w:r>
    </w:p>
    <w:p w14:paraId="63CA1649" w14:textId="77777777" w:rsidR="00684503" w:rsidRPr="00CA3F41" w:rsidRDefault="00684503" w:rsidP="00684503">
      <w:pPr>
        <w:spacing w:after="0"/>
        <w:jc w:val="center"/>
        <w:rPr>
          <w:rFonts w:ascii="Times New Roman" w:hAnsi="Times New Roman" w:cs="Times New Roman"/>
          <w:b/>
          <w:bCs/>
          <w:lang w:val="en-US"/>
        </w:rPr>
      </w:pPr>
      <w:r w:rsidRPr="00CA3F41">
        <w:rPr>
          <w:rFonts w:ascii="Times New Roman" w:hAnsi="Times New Roman" w:cs="Times New Roman"/>
          <w:b/>
          <w:bCs/>
          <w:lang w:val="en-US"/>
        </w:rPr>
        <w:t>(See Rule 3(1))</w:t>
      </w:r>
    </w:p>
    <w:p w14:paraId="5AC5D219" w14:textId="77777777" w:rsidR="00684503" w:rsidRPr="00CA3F41" w:rsidRDefault="00684503" w:rsidP="00684503">
      <w:pPr>
        <w:spacing w:after="0"/>
        <w:jc w:val="center"/>
        <w:rPr>
          <w:rFonts w:ascii="Times New Roman" w:hAnsi="Times New Roman" w:cs="Times New Roman"/>
          <w:b/>
          <w:bCs/>
          <w:lang w:val="en-US"/>
        </w:rPr>
      </w:pPr>
      <w:r w:rsidRPr="00CA3F41">
        <w:rPr>
          <w:rFonts w:ascii="Times New Roman" w:hAnsi="Times New Roman" w:cs="Times New Roman"/>
          <w:b/>
          <w:bCs/>
          <w:lang w:val="en-US"/>
        </w:rPr>
        <w:t>Service and training requirements for Flag State Inspector and PSCO</w:t>
      </w:r>
    </w:p>
    <w:p w14:paraId="7219F247" w14:textId="77777777" w:rsidR="00684503" w:rsidRPr="00CA3F41" w:rsidRDefault="00684503" w:rsidP="00684503">
      <w:pPr>
        <w:spacing w:after="0"/>
        <w:jc w:val="center"/>
        <w:rPr>
          <w:rFonts w:ascii="Times New Roman" w:hAnsi="Times New Roman" w:cs="Times New Roman"/>
          <w:b/>
          <w:bCs/>
          <w:lang w:val="en-US"/>
        </w:rPr>
      </w:pPr>
    </w:p>
    <w:p w14:paraId="68708EE4" w14:textId="77777777" w:rsidR="00684503" w:rsidRPr="00CA3F41" w:rsidRDefault="00684503" w:rsidP="00684503">
      <w:pPr>
        <w:jc w:val="both"/>
        <w:rPr>
          <w:rFonts w:ascii="Times New Roman" w:hAnsi="Times New Roman" w:cs="Times New Roman"/>
          <w:b/>
          <w:bCs/>
          <w:lang w:val="en-US"/>
        </w:rPr>
      </w:pPr>
      <w:r w:rsidRPr="00CA3F41">
        <w:rPr>
          <w:rFonts w:ascii="Times New Roman" w:hAnsi="Times New Roman" w:cs="Times New Roman"/>
          <w:b/>
          <w:bCs/>
          <w:lang w:val="en-US"/>
        </w:rPr>
        <w:t xml:space="preserve">A. </w:t>
      </w:r>
      <w:bookmarkStart w:id="16" w:name="_Hlk211933444"/>
      <w:r w:rsidRPr="00CA3F41">
        <w:rPr>
          <w:rFonts w:ascii="Times New Roman" w:hAnsi="Times New Roman" w:cs="Times New Roman"/>
          <w:b/>
          <w:bCs/>
          <w:lang w:val="en-US"/>
        </w:rPr>
        <w:t>Service and training requirements for Flag State Inspector</w:t>
      </w:r>
      <w:bookmarkEnd w:id="16"/>
    </w:p>
    <w:p w14:paraId="4126BFD5"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1. Appointed as a ‘surveyor’ under Section 8 (1) (d) of the Merchant Shipping Act, 2025.</w:t>
      </w:r>
    </w:p>
    <w:p w14:paraId="069A23A7"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 xml:space="preserve">2. Certified as a Chief Engineer, Master mariner or a naval Architect employed with the Government of India on a regular basis. </w:t>
      </w:r>
    </w:p>
    <w:p w14:paraId="625665E7"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3. Radio Surveyor/Inspector can only assist qualified Flag State Inspector for radio related inspections.</w:t>
      </w:r>
    </w:p>
    <w:p w14:paraId="27903D84"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4. The officer should have conducted at-least ten (10) FSI Inspections satisfactorily under a qualified Flag State Inspector.</w:t>
      </w:r>
    </w:p>
    <w:p w14:paraId="6394A853"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5. The qualification record along with recommendation by the Principal Officer of the district concerned to be forwarded to the Chief Surveyor for Approval.</w:t>
      </w:r>
    </w:p>
    <w:p w14:paraId="590A5AE8"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 xml:space="preserve">6. Re-Qualification of the authorized flag state inspector  is required if the officer has not carried out at least two FSI in a calendar year. </w:t>
      </w:r>
    </w:p>
    <w:p w14:paraId="7D4E5F8D"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7. Such officer is to get re-qualified by conducting at least two FSI under an authorized Flag State Inspector and on satisfactory completion of the same the authorization to be renewed by the concerned Jurisdictional Principal officer.</w:t>
      </w:r>
    </w:p>
    <w:p w14:paraId="42B4AC4B"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8. The requalification requirements are not applicable to Principal Officers, Dy. Chief Surveyors, Dy. Nautical  Advisors and Dy. Chief Ship Surveyors.</w:t>
      </w:r>
    </w:p>
    <w:p w14:paraId="28428DB1" w14:textId="77777777" w:rsidR="00684503" w:rsidRPr="00CA3F41" w:rsidRDefault="00684503" w:rsidP="00684503">
      <w:pPr>
        <w:jc w:val="both"/>
        <w:rPr>
          <w:rFonts w:ascii="Times New Roman" w:hAnsi="Times New Roman" w:cs="Times New Roman"/>
          <w:b/>
          <w:bCs/>
          <w:lang w:val="en-US"/>
        </w:rPr>
      </w:pPr>
      <w:r w:rsidRPr="00CA3F41">
        <w:rPr>
          <w:rFonts w:ascii="Times New Roman" w:hAnsi="Times New Roman" w:cs="Times New Roman"/>
          <w:b/>
          <w:bCs/>
          <w:lang w:val="en-US"/>
        </w:rPr>
        <w:t>B. Service and training requirements for Port state control Officer</w:t>
      </w:r>
    </w:p>
    <w:p w14:paraId="1C428DFA"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1. Appointed as a ‘surveyor’ under Section 8 (1) (d) of the Merchant Shipping Act, 2025.</w:t>
      </w:r>
    </w:p>
    <w:p w14:paraId="404D7F05"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 xml:space="preserve">2. Certified as a Chief Engineer, Master mariner or a naval Architect employed with the Government of India on a regular basis. </w:t>
      </w:r>
    </w:p>
    <w:p w14:paraId="780EBC6D"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3. Radio Surveyor/Inspector can only assist qualified Port State Control Inspector for radio related inspections.</w:t>
      </w:r>
    </w:p>
    <w:p w14:paraId="685FAB17"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4.</w:t>
      </w:r>
      <w:r w:rsidRPr="00CA3F41">
        <w:rPr>
          <w:rFonts w:ascii="Times New Roman" w:hAnsi="Times New Roman" w:cs="Times New Roman"/>
        </w:rPr>
        <w:t xml:space="preserve"> </w:t>
      </w:r>
      <w:r w:rsidRPr="00CA3F41">
        <w:rPr>
          <w:rFonts w:ascii="Times New Roman" w:hAnsi="Times New Roman" w:cs="Times New Roman"/>
          <w:lang w:val="en-US"/>
        </w:rPr>
        <w:t>The officer should have been a qualified Flag State Inspector for a period of at-least six months and has a minimum of one year experience as flag state surveyor.</w:t>
      </w:r>
    </w:p>
    <w:p w14:paraId="3933772F"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5. The officer should have completed at least ten (10) Flag State inspections as an authorized Flag State Inspector and satisfactorily carried out at least ten (10) PSC inspections under a qualified Port State Control officer (PSCO).</w:t>
      </w:r>
    </w:p>
    <w:p w14:paraId="06701A26"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5. The qualification record along with recommendation by the Principal Officer of the district concerned to be forwarded to the Chief Surveyor for Approval.</w:t>
      </w:r>
    </w:p>
    <w:p w14:paraId="15A7CFA4"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 xml:space="preserve">6. Re-Qualification of the authorized Port State Control officer is required if the officer has not carried out at least two Port State Control inspections in a calendar year. </w:t>
      </w:r>
    </w:p>
    <w:p w14:paraId="61D58405"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7. Such officer is to get re-qualified by conducting at least two Port State Control inspections under an authorized Port State Control officer and on satisfactory completion of the same the authorization to be renewed by the concerned Jurisdictional Principal officer.</w:t>
      </w:r>
    </w:p>
    <w:p w14:paraId="57368B8E"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8. The requalification requirements are not applicable to Principal Officers, Dy. Chief Surveyors, Dy. Nautical  Advisors and Dy. Chief Ship Surveyors.</w:t>
      </w:r>
    </w:p>
    <w:p w14:paraId="6294BB53" w14:textId="77777777" w:rsidR="00684503" w:rsidRPr="00CA3F41" w:rsidRDefault="00684503" w:rsidP="00684503">
      <w:pPr>
        <w:rPr>
          <w:rFonts w:ascii="Times New Roman" w:hAnsi="Times New Roman" w:cs="Times New Roman"/>
          <w:lang w:val="en-US"/>
        </w:rPr>
      </w:pPr>
      <w:r w:rsidRPr="00CA3F41">
        <w:rPr>
          <w:rFonts w:ascii="Times New Roman" w:hAnsi="Times New Roman" w:cs="Times New Roman"/>
          <w:lang w:val="en-US"/>
        </w:rPr>
        <w:br w:type="page"/>
      </w:r>
    </w:p>
    <w:p w14:paraId="7EE338D7" w14:textId="77777777" w:rsidR="00684503" w:rsidRPr="00CA3F41" w:rsidRDefault="00684503" w:rsidP="00684503">
      <w:pPr>
        <w:ind w:left="720"/>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t>Schedule II</w:t>
      </w:r>
    </w:p>
    <w:p w14:paraId="6E087A34" w14:textId="77777777" w:rsidR="00684503" w:rsidRPr="00CA3F41" w:rsidRDefault="00684503" w:rsidP="00684503">
      <w:pPr>
        <w:ind w:left="720"/>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t>(See Rule 3(4))</w:t>
      </w:r>
    </w:p>
    <w:p w14:paraId="5644FE85" w14:textId="77777777" w:rsidR="00684503" w:rsidRPr="00CA3F41" w:rsidRDefault="00684503" w:rsidP="00684503">
      <w:pPr>
        <w:ind w:left="720"/>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t>Identity Card</w:t>
      </w:r>
    </w:p>
    <w:p w14:paraId="2FE5283B" w14:textId="77777777" w:rsidR="00684503" w:rsidRPr="00CA3F41" w:rsidRDefault="00684503" w:rsidP="00684503">
      <w:pPr>
        <w:ind w:left="720"/>
        <w:contextualSpacing/>
        <w:rPr>
          <w:rFonts w:ascii="Times New Roman" w:eastAsia="Calibri" w:hAnsi="Times New Roman" w:cs="Times New Roman"/>
        </w:rPr>
      </w:pPr>
    </w:p>
    <w:p w14:paraId="05453934" w14:textId="77777777" w:rsidR="00684503" w:rsidRPr="00CA3F41" w:rsidRDefault="00684503" w:rsidP="00684503">
      <w:pPr>
        <w:ind w:left="720"/>
        <w:contextualSpacing/>
        <w:jc w:val="center"/>
        <w:rPr>
          <w:rFonts w:ascii="Times New Roman" w:eastAsia="Calibri" w:hAnsi="Times New Roman" w:cs="Times New Roman"/>
          <w:b/>
          <w:bCs/>
          <w:u w:val="single"/>
        </w:rPr>
      </w:pPr>
      <w:r w:rsidRPr="00CA3F41">
        <w:rPr>
          <w:rFonts w:ascii="Times New Roman" w:eastAsia="Calibri" w:hAnsi="Times New Roman" w:cs="Times New Roman"/>
          <w:b/>
          <w:bCs/>
          <w:u w:val="single"/>
        </w:rPr>
        <w:t xml:space="preserve">REQUIREMENTS FOR THE IDENTITY CARD </w:t>
      </w:r>
    </w:p>
    <w:p w14:paraId="4BB0243B" w14:textId="77777777" w:rsidR="00684503" w:rsidRPr="00CA3F41" w:rsidRDefault="00684503" w:rsidP="00684503">
      <w:pPr>
        <w:ind w:left="720"/>
        <w:contextualSpacing/>
        <w:jc w:val="center"/>
        <w:rPr>
          <w:rFonts w:ascii="Times New Roman" w:eastAsia="Calibri" w:hAnsi="Times New Roman" w:cs="Times New Roman"/>
          <w:b/>
          <w:bCs/>
          <w:u w:val="single"/>
        </w:rPr>
      </w:pPr>
      <w:r w:rsidRPr="00CA3F41">
        <w:rPr>
          <w:rFonts w:ascii="Times New Roman" w:eastAsia="Calibri" w:hAnsi="Times New Roman" w:cs="Times New Roman"/>
          <w:b/>
          <w:bCs/>
          <w:u w:val="single"/>
        </w:rPr>
        <w:t>FOR PORT STATE CONTROL OFFICERS</w:t>
      </w:r>
      <w:r>
        <w:rPr>
          <w:rFonts w:ascii="Times New Roman" w:eastAsia="Calibri" w:hAnsi="Times New Roman" w:cs="Times New Roman"/>
          <w:b/>
          <w:bCs/>
          <w:u w:val="single"/>
        </w:rPr>
        <w:t xml:space="preserve"> AND FLAG STATE INSPECTORS</w:t>
      </w:r>
    </w:p>
    <w:p w14:paraId="3F6AC8F2" w14:textId="77777777" w:rsidR="00684503" w:rsidRPr="00CA3F41" w:rsidRDefault="00684503" w:rsidP="00684503">
      <w:pPr>
        <w:ind w:left="720"/>
        <w:contextualSpacing/>
        <w:rPr>
          <w:rFonts w:ascii="Times New Roman" w:eastAsia="Calibri" w:hAnsi="Times New Roman" w:cs="Times New Roman"/>
        </w:rPr>
      </w:pPr>
    </w:p>
    <w:p w14:paraId="7EABB9C3" w14:textId="77777777" w:rsidR="00684503" w:rsidRPr="00CA3F41" w:rsidRDefault="00684503" w:rsidP="00684503">
      <w:pPr>
        <w:spacing w:before="240"/>
        <w:ind w:left="720"/>
        <w:contextualSpacing/>
        <w:rPr>
          <w:rFonts w:ascii="Times New Roman" w:eastAsia="Calibri" w:hAnsi="Times New Roman" w:cs="Times New Roman"/>
        </w:rPr>
      </w:pPr>
    </w:p>
    <w:p w14:paraId="1D02637B"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The identity card shall contain at least the following information:</w:t>
      </w:r>
    </w:p>
    <w:p w14:paraId="7FAF200D" w14:textId="77777777" w:rsidR="00684503" w:rsidRPr="00CA3F41" w:rsidRDefault="00684503" w:rsidP="00684503">
      <w:pPr>
        <w:spacing w:before="240"/>
        <w:ind w:left="720"/>
        <w:contextualSpacing/>
        <w:jc w:val="both"/>
        <w:rPr>
          <w:rFonts w:ascii="Times New Roman" w:eastAsia="Calibri" w:hAnsi="Times New Roman" w:cs="Times New Roman"/>
        </w:rPr>
      </w:pPr>
    </w:p>
    <w:p w14:paraId="7C6D7FAA"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a) name of issuing Authority; </w:t>
      </w:r>
    </w:p>
    <w:p w14:paraId="0FC7A129"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b) full name of the holder of the identity card; </w:t>
      </w:r>
    </w:p>
    <w:p w14:paraId="787E53DE"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c) an up-to-date picture of the holder of the identity card; </w:t>
      </w:r>
    </w:p>
    <w:p w14:paraId="216471C6"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d) the signature of the holder of the identity card; </w:t>
      </w:r>
    </w:p>
    <w:p w14:paraId="256D71CD"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e) a statement to the effect that the holder of the identity card is authorised to carry out inspections in accordance with national legislation. </w:t>
      </w:r>
    </w:p>
    <w:p w14:paraId="72B39A24" w14:textId="77777777" w:rsidR="00684503" w:rsidRPr="00CA3F41" w:rsidRDefault="00684503" w:rsidP="00684503">
      <w:pPr>
        <w:spacing w:before="240"/>
        <w:ind w:left="720"/>
        <w:contextualSpacing/>
        <w:jc w:val="both"/>
        <w:rPr>
          <w:rFonts w:ascii="Times New Roman" w:eastAsia="Calibri" w:hAnsi="Times New Roman" w:cs="Times New Roman"/>
        </w:rPr>
      </w:pPr>
    </w:p>
    <w:p w14:paraId="6F2D3AA8"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If the main language used on the identity card is not English, it must include a translation into that language. </w:t>
      </w:r>
    </w:p>
    <w:p w14:paraId="3530284E" w14:textId="77777777" w:rsidR="00684503" w:rsidRPr="00CA3F41" w:rsidRDefault="00684503" w:rsidP="00684503">
      <w:pPr>
        <w:spacing w:before="240"/>
        <w:ind w:left="720"/>
        <w:contextualSpacing/>
        <w:jc w:val="both"/>
        <w:rPr>
          <w:rFonts w:ascii="Times New Roman" w:eastAsia="Calibri" w:hAnsi="Times New Roman" w:cs="Times New Roman"/>
        </w:rPr>
      </w:pPr>
    </w:p>
    <w:p w14:paraId="13871A1F" w14:textId="77777777" w:rsidR="00684503" w:rsidRPr="00CA3F41" w:rsidRDefault="00684503" w:rsidP="00684503">
      <w:pPr>
        <w:spacing w:line="360" w:lineRule="auto"/>
        <w:ind w:left="720"/>
        <w:contextualSpacing/>
        <w:jc w:val="both"/>
        <w:rPr>
          <w:rFonts w:ascii="Times New Roman" w:eastAsia="Calibri" w:hAnsi="Times New Roman" w:cs="Times New Roman"/>
        </w:rPr>
      </w:pPr>
      <w:r w:rsidRPr="00CA3F41">
        <w:rPr>
          <w:rFonts w:ascii="Times New Roman" w:eastAsia="Calibri" w:hAnsi="Times New Roman" w:cs="Times New Roman"/>
        </w:rPr>
        <w:t>The format of the identity card is left to the discretion of the jurisdictional P.O,MMD.</w:t>
      </w:r>
    </w:p>
    <w:p w14:paraId="4101CC50" w14:textId="77777777" w:rsidR="00684503" w:rsidRPr="00CA3F41" w:rsidRDefault="00684503" w:rsidP="00684503">
      <w:pPr>
        <w:spacing w:line="360" w:lineRule="auto"/>
        <w:ind w:left="720"/>
        <w:contextualSpacing/>
        <w:jc w:val="center"/>
        <w:rPr>
          <w:rFonts w:ascii="Times New Roman" w:eastAsia="Calibri" w:hAnsi="Times New Roman" w:cs="Times New Roman"/>
        </w:rPr>
      </w:pPr>
      <w:r w:rsidRPr="00CA3F41">
        <w:rPr>
          <w:rFonts w:ascii="Times New Roman" w:eastAsia="Calibri" w:hAnsi="Times New Roman" w:cs="Times New Roman"/>
        </w:rPr>
        <w:br w:type="page"/>
      </w:r>
    </w:p>
    <w:p w14:paraId="7D07E39D" w14:textId="77777777" w:rsidR="00684503" w:rsidRPr="00CA3F41" w:rsidRDefault="00684503" w:rsidP="00684503">
      <w:pPr>
        <w:tabs>
          <w:tab w:val="left" w:pos="911"/>
        </w:tabs>
        <w:spacing w:after="0"/>
        <w:ind w:right="288"/>
        <w:jc w:val="center"/>
        <w:rPr>
          <w:rFonts w:ascii="Times New Roman" w:eastAsia="Calibri" w:hAnsi="Times New Roman" w:cs="Times New Roman"/>
          <w:b/>
          <w:bCs/>
          <w:spacing w:val="3"/>
          <w:lang w:val="en-US"/>
        </w:rPr>
      </w:pPr>
      <w:bookmarkStart w:id="17" w:name="_Hlk211933401"/>
      <w:bookmarkStart w:id="18" w:name="_Hlk211784558"/>
      <w:r w:rsidRPr="00CA3F41">
        <w:rPr>
          <w:rFonts w:ascii="Times New Roman" w:eastAsia="Calibri" w:hAnsi="Times New Roman" w:cs="Times New Roman"/>
          <w:b/>
          <w:bCs/>
          <w:spacing w:val="3"/>
          <w:lang w:val="en-US"/>
        </w:rPr>
        <w:t>Schedule III</w:t>
      </w:r>
    </w:p>
    <w:p w14:paraId="32B3F3F9" w14:textId="77777777" w:rsidR="00684503" w:rsidRPr="00CA3F41" w:rsidRDefault="00684503" w:rsidP="00684503">
      <w:pPr>
        <w:tabs>
          <w:tab w:val="left" w:pos="911"/>
        </w:tabs>
        <w:spacing w:after="0"/>
        <w:ind w:right="288"/>
        <w:jc w:val="center"/>
        <w:rPr>
          <w:rFonts w:ascii="Times New Roman" w:eastAsia="Calibri" w:hAnsi="Times New Roman" w:cs="Times New Roman"/>
          <w:b/>
          <w:bCs/>
          <w:spacing w:val="3"/>
          <w:lang w:val="en-US"/>
        </w:rPr>
      </w:pPr>
      <w:r w:rsidRPr="00CA3F41">
        <w:rPr>
          <w:rFonts w:ascii="Times New Roman" w:eastAsia="Calibri" w:hAnsi="Times New Roman" w:cs="Times New Roman"/>
          <w:b/>
          <w:bCs/>
          <w:spacing w:val="3"/>
          <w:lang w:val="en-US"/>
        </w:rPr>
        <w:t>(See Rule 7)</w:t>
      </w:r>
      <w:bookmarkEnd w:id="17"/>
    </w:p>
    <w:p w14:paraId="3CA36DB3" w14:textId="77777777" w:rsidR="00684503" w:rsidRPr="00CA3F41" w:rsidRDefault="00684503" w:rsidP="00684503">
      <w:pPr>
        <w:tabs>
          <w:tab w:val="left" w:pos="911"/>
        </w:tabs>
        <w:spacing w:after="0"/>
        <w:ind w:right="288"/>
        <w:jc w:val="center"/>
        <w:rPr>
          <w:rFonts w:ascii="Times New Roman" w:eastAsia="Calibri" w:hAnsi="Times New Roman" w:cs="Times New Roman"/>
          <w:b/>
          <w:bCs/>
          <w:color w:val="000000"/>
          <w:spacing w:val="3"/>
          <w:lang w:val="en-US"/>
        </w:rPr>
      </w:pPr>
      <w:r w:rsidRPr="00CA3F41">
        <w:rPr>
          <w:rFonts w:ascii="Times New Roman" w:eastAsia="Calibri" w:hAnsi="Times New Roman" w:cs="Times New Roman"/>
          <w:b/>
          <w:bCs/>
          <w:color w:val="000000"/>
          <w:spacing w:val="3"/>
          <w:lang w:val="en-US"/>
        </w:rPr>
        <w:t>List of relevant conventions.</w:t>
      </w:r>
    </w:p>
    <w:bookmarkEnd w:id="18"/>
    <w:p w14:paraId="64B4487D"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 the International Convention for the Safety of Life at Sea, 1974, as amended (SOLAS 1974);</w:t>
      </w:r>
    </w:p>
    <w:p w14:paraId="734DC2CB"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(2) the Protocol of 1988 relating to the International Convention for the Safety of Life at Sea, 1974, as amended (SOLAS PROT 1988);</w:t>
      </w:r>
    </w:p>
    <w:p w14:paraId="0936C85B"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(3) the International Convention on Load Lines, 1966, as amended (LL1966);</w:t>
      </w:r>
    </w:p>
    <w:p w14:paraId="15B10009"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(4) the Protocol of 1988 relating to the International Convention on Load Lines, 1966, as amended (LL PROT 1988);</w:t>
      </w:r>
    </w:p>
    <w:p w14:paraId="425B1CDB"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(5) the International Convention for the Prevention of Pollution from Ships, 1973, as modified by the 1978 and 1997 Protocols, as amended (MARPOL);</w:t>
      </w:r>
    </w:p>
    <w:p w14:paraId="3C6ED141"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(6) the International Convention on Standards of Training, Certification and Watchkeeping for Seafarers, 1978, as amended (STCW 1978);</w:t>
      </w:r>
    </w:p>
    <w:p w14:paraId="025E8056"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(7) the International Convention on Tonnage Measurement of Ships, 1969, as amended (TONNAGE 1969);</w:t>
      </w:r>
    </w:p>
    <w:p w14:paraId="7E6E0EEC"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(8) the International Convention on the Control of Harmful Anti-fouling Systems on Ships, 2001 (AFS 2001);</w:t>
      </w:r>
    </w:p>
    <w:p w14:paraId="5F3F6FF7"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(9) the Convention on the International Regulations for Preventing Collisions atSea, 1972, as amended (COLREG 1972);</w:t>
      </w:r>
    </w:p>
    <w:p w14:paraId="1FB74DCB"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(10) the International Convention on Civil Liability for Oil Pollution Damage, 1969 (CLC 1969);</w:t>
      </w:r>
    </w:p>
    <w:p w14:paraId="56303046"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(11) the Protocol of 1992 to amend the International Convention on Civil Liability for Oil Pollution Damage, 1969, as amended (CLC PROT 1992);</w:t>
      </w:r>
      <w:r w:rsidRPr="00CA3F41">
        <w:rPr>
          <w:rFonts w:ascii="Times New Roman" w:eastAsia="Calibri" w:hAnsi="Times New Roman" w:cs="Times New Roman"/>
          <w:bCs/>
          <w:color w:val="000000"/>
          <w:spacing w:val="3"/>
          <w:lang w:val="en-US"/>
        </w:rPr>
        <w:cr/>
        <w:t>(12) the International Convention on Civil Liability for Bunker Oil Pollution Damage, 2001 (BUNKERS 2001);</w:t>
      </w:r>
    </w:p>
    <w:p w14:paraId="11B8CADE"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(13) the International Convention for the Control and Management of Ships' Ballast Water and Sediments, 2004, as amended (BWM 2004); and</w:t>
      </w:r>
    </w:p>
    <w:p w14:paraId="794B6D87"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(14)  the Nairobi International Convention on the Removal of Wrecks, 2007(NAIROBI WRC 2007),</w:t>
      </w:r>
    </w:p>
    <w:p w14:paraId="5DB5CDCD"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(15) the Maritime Labour Convention, 2006</w:t>
      </w:r>
    </w:p>
    <w:p w14:paraId="22A511C2" w14:textId="77777777" w:rsidR="00684503" w:rsidRPr="00CA3F41" w:rsidRDefault="00684503" w:rsidP="00684503">
      <w:pPr>
        <w:spacing w:line="278" w:lineRule="auto"/>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br w:type="page"/>
      </w:r>
    </w:p>
    <w:p w14:paraId="31A7029D" w14:textId="77777777" w:rsidR="00684503" w:rsidRPr="00CA3F41" w:rsidRDefault="00684503" w:rsidP="00684503">
      <w:pPr>
        <w:spacing w:line="360" w:lineRule="auto"/>
        <w:ind w:left="720"/>
        <w:contextualSpacing/>
        <w:jc w:val="center"/>
        <w:rPr>
          <w:rFonts w:ascii="Times New Roman" w:eastAsia="Calibri" w:hAnsi="Times New Roman" w:cs="Times New Roman"/>
        </w:rPr>
      </w:pPr>
    </w:p>
    <w:p w14:paraId="6F1C1148" w14:textId="77777777" w:rsidR="00684503" w:rsidRPr="00CA3F41" w:rsidRDefault="00684503" w:rsidP="00684503">
      <w:pPr>
        <w:spacing w:after="0" w:line="278" w:lineRule="auto"/>
        <w:jc w:val="center"/>
        <w:rPr>
          <w:rFonts w:ascii="Times New Roman" w:eastAsia="Calibri" w:hAnsi="Times New Roman" w:cs="Times New Roman"/>
          <w:b/>
          <w:spacing w:val="3"/>
          <w:lang w:val="en-US"/>
        </w:rPr>
      </w:pPr>
      <w:bookmarkStart w:id="19" w:name="_Hlk211934785"/>
      <w:r w:rsidRPr="00CA3F41">
        <w:rPr>
          <w:rFonts w:ascii="Times New Roman" w:eastAsia="Calibri" w:hAnsi="Times New Roman" w:cs="Times New Roman"/>
          <w:b/>
          <w:spacing w:val="3"/>
          <w:lang w:val="en-US"/>
        </w:rPr>
        <w:t>Schedule IV</w:t>
      </w:r>
    </w:p>
    <w:p w14:paraId="22CFE59A" w14:textId="77777777" w:rsidR="00684503" w:rsidRPr="00CA3F41" w:rsidRDefault="00684503" w:rsidP="00684503">
      <w:pPr>
        <w:spacing w:after="0" w:line="278" w:lineRule="auto"/>
        <w:jc w:val="center"/>
        <w:rPr>
          <w:rFonts w:ascii="Times New Roman" w:eastAsia="Calibri" w:hAnsi="Times New Roman" w:cs="Times New Roman"/>
          <w:b/>
          <w:spacing w:val="3"/>
          <w:lang w:val="en-US"/>
        </w:rPr>
      </w:pPr>
      <w:r w:rsidRPr="00CA3F41">
        <w:rPr>
          <w:rFonts w:ascii="Times New Roman" w:eastAsia="Calibri" w:hAnsi="Times New Roman" w:cs="Times New Roman"/>
          <w:b/>
          <w:spacing w:val="3"/>
          <w:lang w:val="en-US"/>
        </w:rPr>
        <w:t>(See Rule 14)</w:t>
      </w:r>
    </w:p>
    <w:bookmarkEnd w:id="19"/>
    <w:p w14:paraId="1CA814E5" w14:textId="77777777" w:rsidR="00684503" w:rsidRPr="00CA3F41" w:rsidRDefault="00684503" w:rsidP="00684503">
      <w:pPr>
        <w:spacing w:after="0" w:line="278" w:lineRule="auto"/>
        <w:jc w:val="center"/>
        <w:rPr>
          <w:rFonts w:ascii="Times New Roman" w:eastAsia="Calibri" w:hAnsi="Times New Roman" w:cs="Times New Roman"/>
          <w:b/>
          <w:color w:val="000000"/>
          <w:spacing w:val="3"/>
          <w:lang w:val="en-US"/>
        </w:rPr>
      </w:pPr>
      <w:r w:rsidRPr="00CA3F41">
        <w:rPr>
          <w:rFonts w:ascii="Times New Roman" w:eastAsia="Calibri" w:hAnsi="Times New Roman" w:cs="Times New Roman"/>
          <w:b/>
          <w:color w:val="000000"/>
          <w:spacing w:val="3"/>
          <w:lang w:val="en-US"/>
        </w:rPr>
        <w:t>Types of Port State control Inspections</w:t>
      </w:r>
    </w:p>
    <w:p w14:paraId="773667C2" w14:textId="77777777" w:rsidR="00684503" w:rsidRPr="00CA3F41" w:rsidRDefault="00684503" w:rsidP="00684503">
      <w:pPr>
        <w:spacing w:after="0" w:line="278" w:lineRule="auto"/>
        <w:jc w:val="center"/>
        <w:rPr>
          <w:rFonts w:ascii="Times New Roman" w:eastAsia="Calibri" w:hAnsi="Times New Roman" w:cs="Times New Roman"/>
          <w:b/>
          <w:color w:val="000000"/>
          <w:spacing w:val="3"/>
          <w:lang w:val="en-US"/>
        </w:rPr>
      </w:pPr>
    </w:p>
    <w:p w14:paraId="7D37841F" w14:textId="77777777" w:rsidR="00684503" w:rsidRPr="00CA3F41" w:rsidRDefault="00684503" w:rsidP="00684503">
      <w:pPr>
        <w:spacing w:line="276" w:lineRule="auto"/>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w:t>
      </w:r>
      <w:r w:rsidRPr="00C95DC0">
        <w:rPr>
          <w:rFonts w:ascii="Times New Roman" w:eastAsia="Calibri" w:hAnsi="Times New Roman" w:cs="Times New Roman"/>
          <w:b/>
          <w:color w:val="000000"/>
          <w:spacing w:val="3"/>
          <w:lang w:val="en-US"/>
        </w:rPr>
        <w:t>) Initial inspection</w:t>
      </w:r>
      <w:r w:rsidRPr="00CA3F41">
        <w:rPr>
          <w:rFonts w:ascii="Times New Roman" w:eastAsia="Calibri" w:hAnsi="Times New Roman" w:cs="Times New Roman"/>
          <w:bCs/>
          <w:color w:val="000000"/>
          <w:spacing w:val="3"/>
          <w:lang w:val="en-US"/>
        </w:rPr>
        <w:t xml:space="preserve"> – An inspection to be carried out on board a ship to check the validity of the relevant certificates and other documents, the overall condition of the ship, its equipment and its crew.  During the inspection if there is evidence that the ship, its equipment, or its crew do not correspond substantially with the requirements of the relevant conventions or that the master or crew members are not familiar with essential shipboard procedures relating to the safety of ships or the prevention of pollution a more detailed inspection has to be carried out.</w:t>
      </w:r>
    </w:p>
    <w:p w14:paraId="55D482D6" w14:textId="77777777" w:rsidR="00684503" w:rsidRPr="00CA3F41" w:rsidRDefault="00684503" w:rsidP="00684503">
      <w:pPr>
        <w:spacing w:line="276" w:lineRule="auto"/>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 xml:space="preserve">(2) </w:t>
      </w:r>
      <w:r w:rsidRPr="00C95DC0">
        <w:rPr>
          <w:rFonts w:ascii="Times New Roman" w:eastAsia="Calibri" w:hAnsi="Times New Roman" w:cs="Times New Roman"/>
          <w:b/>
          <w:color w:val="000000"/>
          <w:spacing w:val="3"/>
          <w:lang w:val="en-US"/>
        </w:rPr>
        <w:t>More detailed inspection</w:t>
      </w:r>
      <w:r w:rsidRPr="00CA3F41">
        <w:rPr>
          <w:rFonts w:ascii="Times New Roman" w:eastAsia="Calibri" w:hAnsi="Times New Roman" w:cs="Times New Roman"/>
          <w:bCs/>
          <w:color w:val="000000"/>
          <w:spacing w:val="3"/>
          <w:lang w:val="en-US"/>
        </w:rPr>
        <w:t>- A more detailed inspection has to be carried out whenever there are clear grounds during the initial inspection and the  grounds exist when a Port State Control Officer finds evidence, which warrants a more detailed inspection of the ship, its equipment or its crew. A more detailed inspection will include an in-depth examination in the area(s) where clear grounds were established, the areas relevant to any overriding or unexpected factors and will take account of the human elements covered by ILO, ISM and STCW and include operational controls as appropriate.</w:t>
      </w:r>
    </w:p>
    <w:p w14:paraId="54AC2308" w14:textId="77777777" w:rsidR="00684503" w:rsidRPr="00CA3F41" w:rsidRDefault="00684503" w:rsidP="00684503">
      <w:pPr>
        <w:spacing w:line="276" w:lineRule="auto"/>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 xml:space="preserve">(3) </w:t>
      </w:r>
      <w:r w:rsidRPr="00C95DC0">
        <w:rPr>
          <w:rFonts w:ascii="Times New Roman" w:eastAsia="Calibri" w:hAnsi="Times New Roman" w:cs="Times New Roman"/>
          <w:b/>
          <w:color w:val="000000"/>
          <w:spacing w:val="3"/>
          <w:lang w:val="en-US"/>
        </w:rPr>
        <w:t>Expanded Inspection-</w:t>
      </w:r>
      <w:r w:rsidRPr="00CA3F41">
        <w:rPr>
          <w:rFonts w:ascii="Times New Roman" w:eastAsia="Calibri" w:hAnsi="Times New Roman" w:cs="Times New Roman"/>
          <w:bCs/>
          <w:color w:val="000000"/>
          <w:spacing w:val="3"/>
          <w:lang w:val="en-US"/>
        </w:rPr>
        <w:t xml:space="preserve"> High Risk Ships (HRS) and ships more than 15 years old are eligible for an expanded inspection which shall inter alia include a check of the overall condition, including the human element where relevant. And, subject to their practical feasibility or any constraints relating to the safety of persons, the ship or the port, verification of the specific items in the risk areas for each ship type must be part of an expanded inspection. The PSCO must use professional judgement to determine the appropriate depth of examination or testing of each specific item.</w:t>
      </w:r>
    </w:p>
    <w:p w14:paraId="6AC8DB32" w14:textId="77777777" w:rsidR="00684503" w:rsidRPr="00CA3F41" w:rsidRDefault="00684503" w:rsidP="00684503">
      <w:pPr>
        <w:spacing w:line="276" w:lineRule="auto"/>
        <w:contextualSpacing/>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 xml:space="preserve">(4) </w:t>
      </w:r>
      <w:r w:rsidRPr="00C95DC0">
        <w:rPr>
          <w:rFonts w:ascii="Times New Roman" w:eastAsia="Calibri" w:hAnsi="Times New Roman" w:cs="Times New Roman"/>
          <w:b/>
          <w:color w:val="000000"/>
          <w:spacing w:val="3"/>
          <w:lang w:val="en-US"/>
        </w:rPr>
        <w:t>Concentrated Inspection Campaign (CIC)-</w:t>
      </w:r>
      <w:r w:rsidRPr="00CA3F41">
        <w:rPr>
          <w:rFonts w:ascii="Times New Roman" w:eastAsia="Calibri" w:hAnsi="Times New Roman" w:cs="Times New Roman"/>
          <w:bCs/>
          <w:color w:val="000000"/>
          <w:spacing w:val="3"/>
          <w:lang w:val="en-US"/>
        </w:rPr>
        <w:t xml:space="preserve"> Concentrated inspection campaigns focus on specific areas where a higher risk of non-compliance could exist. All PSCO’s shall carry out CIC’s on the specified subject during the specified period as announced by the Indian Ocean Memorandum of Understanding (IOMOU) from time to time.</w:t>
      </w:r>
    </w:p>
    <w:p w14:paraId="368DFF95" w14:textId="77777777" w:rsidR="00684503" w:rsidRPr="00CA3F41" w:rsidRDefault="00684503" w:rsidP="00684503">
      <w:pPr>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br w:type="page"/>
      </w:r>
    </w:p>
    <w:p w14:paraId="0092B8B2" w14:textId="77777777" w:rsidR="00684503" w:rsidRPr="00CA3F41" w:rsidRDefault="00684503" w:rsidP="00684503">
      <w:pPr>
        <w:widowControl w:val="0"/>
        <w:autoSpaceDE w:val="0"/>
        <w:autoSpaceDN w:val="0"/>
        <w:spacing w:after="0"/>
        <w:jc w:val="center"/>
        <w:rPr>
          <w:rFonts w:ascii="Times New Roman" w:eastAsia="Arial" w:hAnsi="Times New Roman" w:cs="Times New Roman"/>
          <w:b/>
          <w:bCs/>
          <w:noProof/>
          <w:lang w:val="en-US"/>
        </w:rPr>
      </w:pPr>
      <w:r w:rsidRPr="00CA3F41">
        <w:rPr>
          <w:rFonts w:ascii="Times New Roman" w:eastAsia="Arial" w:hAnsi="Times New Roman" w:cs="Times New Roman"/>
          <w:b/>
          <w:bCs/>
          <w:noProof/>
          <w:lang w:val="en-US"/>
        </w:rPr>
        <w:t>Schedule V</w:t>
      </w:r>
    </w:p>
    <w:p w14:paraId="17C435AC" w14:textId="77777777" w:rsidR="00684503" w:rsidRPr="00CA3F41" w:rsidRDefault="00684503" w:rsidP="00684503">
      <w:pPr>
        <w:widowControl w:val="0"/>
        <w:autoSpaceDE w:val="0"/>
        <w:autoSpaceDN w:val="0"/>
        <w:spacing w:after="0"/>
        <w:jc w:val="center"/>
        <w:rPr>
          <w:rFonts w:ascii="Times New Roman" w:eastAsia="Arial" w:hAnsi="Times New Roman" w:cs="Times New Roman"/>
          <w:b/>
          <w:bCs/>
          <w:noProof/>
          <w:lang w:val="en-US"/>
        </w:rPr>
      </w:pPr>
      <w:r w:rsidRPr="00CA3F41">
        <w:rPr>
          <w:rFonts w:ascii="Times New Roman" w:eastAsia="Arial" w:hAnsi="Times New Roman" w:cs="Times New Roman"/>
          <w:b/>
          <w:bCs/>
          <w:noProof/>
          <w:lang w:val="en-US"/>
        </w:rPr>
        <w:t>(See Rule 16(3))</w:t>
      </w:r>
    </w:p>
    <w:p w14:paraId="5D4BB304" w14:textId="77777777" w:rsidR="00684503" w:rsidRPr="00746A3C" w:rsidRDefault="00684503" w:rsidP="00684503">
      <w:pPr>
        <w:widowControl w:val="0"/>
        <w:autoSpaceDE w:val="0"/>
        <w:autoSpaceDN w:val="0"/>
        <w:spacing w:after="0"/>
        <w:jc w:val="center"/>
        <w:rPr>
          <w:rFonts w:ascii="Times New Roman" w:eastAsia="Calibri" w:hAnsi="Times New Roman" w:cs="Times New Roman"/>
          <w:szCs w:val="16"/>
          <w:lang w:val="en-US"/>
        </w:rPr>
      </w:pPr>
      <w:r w:rsidRPr="00580AE2">
        <w:rPr>
          <w:b/>
          <w:bCs/>
        </w:rPr>
        <w:t>Format of Manual Port State Control Inspection Report</w:t>
      </w:r>
    </w:p>
    <w:p w14:paraId="3C1F9A40" w14:textId="77777777" w:rsidR="00684503" w:rsidRPr="00772ADA" w:rsidRDefault="00684503" w:rsidP="00684503">
      <w:pPr>
        <w:widowControl w:val="0"/>
        <w:autoSpaceDE w:val="0"/>
        <w:autoSpaceDN w:val="0"/>
        <w:spacing w:after="0"/>
        <w:ind w:firstLine="359"/>
        <w:rPr>
          <w:rFonts w:ascii="Times New Roman" w:eastAsia="Calibri" w:hAnsi="Times New Roman" w:cs="Times New Roman"/>
          <w:bCs/>
          <w:sz w:val="20"/>
          <w:szCs w:val="20"/>
          <w:lang w:val="en-US"/>
        </w:rPr>
      </w:pPr>
      <w:r w:rsidRPr="00772ADA">
        <w:rPr>
          <w:rFonts w:ascii="Times New Roman" w:eastAsia="Calibri" w:hAnsi="Times New Roman" w:cs="Times New Roman"/>
          <w:bCs/>
          <w:spacing w:val="-8"/>
          <w:w w:val="130"/>
          <w:sz w:val="20"/>
          <w:szCs w:val="20"/>
          <w:lang w:val="en-US"/>
        </w:rPr>
        <w:t>FORM</w:t>
      </w:r>
      <w:r w:rsidRPr="00772ADA">
        <w:rPr>
          <w:rFonts w:ascii="Times New Roman" w:eastAsia="Calibri" w:hAnsi="Times New Roman" w:cs="Times New Roman"/>
          <w:bCs/>
          <w:spacing w:val="-9"/>
          <w:w w:val="130"/>
          <w:sz w:val="20"/>
          <w:szCs w:val="20"/>
          <w:lang w:val="en-US"/>
        </w:rPr>
        <w:t xml:space="preserve"> </w:t>
      </w:r>
      <w:r w:rsidRPr="00772ADA">
        <w:rPr>
          <w:rFonts w:ascii="Times New Roman" w:eastAsia="Calibri" w:hAnsi="Times New Roman" w:cs="Times New Roman"/>
          <w:bCs/>
          <w:spacing w:val="-8"/>
          <w:w w:val="130"/>
          <w:sz w:val="20"/>
          <w:szCs w:val="20"/>
          <w:lang w:val="en-US"/>
        </w:rPr>
        <w:t>A</w:t>
      </w:r>
    </w:p>
    <w:p w14:paraId="236D59BA" w14:textId="77777777" w:rsidR="00684503" w:rsidRPr="00772ADA" w:rsidRDefault="00684503" w:rsidP="00684503">
      <w:pPr>
        <w:widowControl w:val="0"/>
        <w:autoSpaceDE w:val="0"/>
        <w:autoSpaceDN w:val="0"/>
        <w:spacing w:before="1" w:after="0"/>
        <w:ind w:left="359"/>
        <w:rPr>
          <w:rFonts w:ascii="Times New Roman" w:eastAsia="Calibri" w:hAnsi="Times New Roman" w:cs="Times New Roman"/>
          <w:bCs/>
          <w:spacing w:val="-2"/>
          <w:w w:val="125"/>
          <w:sz w:val="20"/>
          <w:szCs w:val="20"/>
          <w:u w:val="single"/>
          <w:lang w:val="en-US"/>
        </w:rPr>
      </w:pPr>
      <w:r w:rsidRPr="00772ADA">
        <w:rPr>
          <w:rFonts w:ascii="Times New Roman" w:eastAsia="Calibri" w:hAnsi="Times New Roman" w:cs="Times New Roman"/>
          <w:bCs/>
          <w:w w:val="125"/>
          <w:sz w:val="20"/>
          <w:szCs w:val="20"/>
          <w:u w:val="single"/>
          <w:lang w:val="en-US"/>
        </w:rPr>
        <w:t>Reporting</w:t>
      </w:r>
      <w:r w:rsidRPr="00772ADA">
        <w:rPr>
          <w:rFonts w:ascii="Times New Roman" w:eastAsia="Calibri" w:hAnsi="Times New Roman" w:cs="Times New Roman"/>
          <w:bCs/>
          <w:spacing w:val="8"/>
          <w:w w:val="125"/>
          <w:sz w:val="20"/>
          <w:szCs w:val="20"/>
          <w:u w:val="single"/>
          <w:lang w:val="en-US"/>
        </w:rPr>
        <w:t xml:space="preserve"> </w:t>
      </w:r>
      <w:r w:rsidRPr="00772ADA">
        <w:rPr>
          <w:rFonts w:ascii="Times New Roman" w:eastAsia="Calibri" w:hAnsi="Times New Roman" w:cs="Times New Roman"/>
          <w:bCs/>
          <w:spacing w:val="-2"/>
          <w:w w:val="125"/>
          <w:sz w:val="20"/>
          <w:szCs w:val="20"/>
          <w:u w:val="single"/>
          <w:lang w:val="en-US"/>
        </w:rPr>
        <w:t>office:</w:t>
      </w:r>
    </w:p>
    <w:p w14:paraId="3517EB32" w14:textId="77777777" w:rsidR="00684503" w:rsidRPr="00772ADA" w:rsidRDefault="00684503" w:rsidP="00684503">
      <w:pPr>
        <w:widowControl w:val="0"/>
        <w:tabs>
          <w:tab w:val="left" w:pos="1800"/>
          <w:tab w:val="left" w:pos="6260"/>
        </w:tabs>
        <w:autoSpaceDE w:val="0"/>
        <w:autoSpaceDN w:val="0"/>
        <w:spacing w:before="63" w:after="0"/>
        <w:ind w:left="426" w:right="717"/>
        <w:rPr>
          <w:rFonts w:ascii="Times New Roman" w:eastAsia="Calibri" w:hAnsi="Times New Roman" w:cs="Times New Roman"/>
          <w:bCs/>
          <w:sz w:val="20"/>
          <w:szCs w:val="20"/>
          <w:lang w:val="en-US"/>
        </w:rPr>
      </w:pPr>
      <w:r w:rsidRPr="00772ADA">
        <w:rPr>
          <w:rFonts w:ascii="Times New Roman" w:eastAsia="Calibri" w:hAnsi="Times New Roman" w:cs="Times New Roman"/>
          <w:bCs/>
          <w:w w:val="130"/>
          <w:sz w:val="20"/>
          <w:szCs w:val="20"/>
          <w:lang w:val="en-US"/>
        </w:rPr>
        <w:t>PORT STATE CONTROL INSPECTION REPORT</w:t>
      </w:r>
    </w:p>
    <w:p w14:paraId="71A6A099" w14:textId="77777777" w:rsidR="00684503" w:rsidRPr="00772ADA" w:rsidRDefault="00684503" w:rsidP="00684503">
      <w:pPr>
        <w:widowControl w:val="0"/>
        <w:autoSpaceDE w:val="0"/>
        <w:autoSpaceDN w:val="0"/>
        <w:spacing w:after="0"/>
        <w:ind w:left="426"/>
        <w:rPr>
          <w:rFonts w:ascii="Times New Roman" w:eastAsia="Calibri" w:hAnsi="Times New Roman" w:cs="Times New Roman"/>
          <w:bCs/>
          <w:sz w:val="20"/>
          <w:szCs w:val="20"/>
          <w:lang w:val="en-US"/>
        </w:rPr>
      </w:pPr>
      <w:r w:rsidRPr="00772ADA">
        <w:rPr>
          <w:rFonts w:ascii="Times New Roman" w:eastAsia="Calibri" w:hAnsi="Times New Roman" w:cs="Times New Roman"/>
          <w:bCs/>
          <w:w w:val="120"/>
          <w:sz w:val="20"/>
          <w:szCs w:val="20"/>
          <w:lang w:val="en-US"/>
        </w:rPr>
        <w:t>(INDIAN</w:t>
      </w:r>
      <w:r w:rsidRPr="00772ADA">
        <w:rPr>
          <w:rFonts w:ascii="Times New Roman" w:eastAsia="Calibri" w:hAnsi="Times New Roman" w:cs="Times New Roman"/>
          <w:bCs/>
          <w:spacing w:val="29"/>
          <w:w w:val="120"/>
          <w:sz w:val="20"/>
          <w:szCs w:val="20"/>
          <w:lang w:val="en-US"/>
        </w:rPr>
        <w:t xml:space="preserve"> </w:t>
      </w:r>
      <w:r w:rsidRPr="00772ADA">
        <w:rPr>
          <w:rFonts w:ascii="Times New Roman" w:eastAsia="Calibri" w:hAnsi="Times New Roman" w:cs="Times New Roman"/>
          <w:bCs/>
          <w:w w:val="120"/>
          <w:sz w:val="20"/>
          <w:szCs w:val="20"/>
          <w:lang w:val="en-US"/>
        </w:rPr>
        <w:t>OCEAN</w:t>
      </w:r>
      <w:r w:rsidRPr="00772ADA">
        <w:rPr>
          <w:rFonts w:ascii="Times New Roman" w:eastAsia="Calibri" w:hAnsi="Times New Roman" w:cs="Times New Roman"/>
          <w:bCs/>
          <w:spacing w:val="30"/>
          <w:w w:val="120"/>
          <w:sz w:val="20"/>
          <w:szCs w:val="20"/>
          <w:lang w:val="en-US"/>
        </w:rPr>
        <w:t xml:space="preserve"> </w:t>
      </w:r>
      <w:r w:rsidRPr="00772ADA">
        <w:rPr>
          <w:rFonts w:ascii="Times New Roman" w:eastAsia="Calibri" w:hAnsi="Times New Roman" w:cs="Times New Roman"/>
          <w:bCs/>
          <w:spacing w:val="-4"/>
          <w:w w:val="120"/>
          <w:sz w:val="20"/>
          <w:szCs w:val="20"/>
          <w:lang w:val="en-US"/>
        </w:rPr>
        <w:t>MEMORANDUM OF UNDERSTANDING)</w:t>
      </w:r>
    </w:p>
    <w:p w14:paraId="206BF9B5" w14:textId="77777777" w:rsidR="00684503" w:rsidRPr="00746A3C" w:rsidRDefault="00684503" w:rsidP="00684503">
      <w:pPr>
        <w:widowControl w:val="0"/>
        <w:tabs>
          <w:tab w:val="left" w:pos="5599"/>
        </w:tabs>
        <w:autoSpaceDE w:val="0"/>
        <w:autoSpaceDN w:val="0"/>
        <w:spacing w:after="0" w:line="191" w:lineRule="exact"/>
        <w:ind w:left="359"/>
        <w:rPr>
          <w:rFonts w:ascii="Times New Roman" w:eastAsia="Calibri" w:hAnsi="Times New Roman" w:cs="Times New Roman"/>
          <w:sz w:val="16"/>
          <w:lang w:val="en-US"/>
        </w:rPr>
      </w:pPr>
      <w:r w:rsidRPr="00746A3C">
        <w:rPr>
          <w:rFonts w:ascii="Times New Roman" w:eastAsia="Calibri" w:hAnsi="Times New Roman" w:cs="Times New Roman"/>
          <w:sz w:val="16"/>
          <w:szCs w:val="16"/>
          <w:lang w:val="en-US"/>
        </w:rPr>
        <w:tab/>
      </w:r>
    </w:p>
    <w:p w14:paraId="69574C6C" w14:textId="77777777" w:rsidR="00684503" w:rsidRPr="00746A3C" w:rsidRDefault="00684503" w:rsidP="00684503">
      <w:pPr>
        <w:widowControl w:val="0"/>
        <w:autoSpaceDE w:val="0"/>
        <w:autoSpaceDN w:val="0"/>
        <w:spacing w:after="0" w:line="188" w:lineRule="exact"/>
        <w:ind w:left="360"/>
        <w:rPr>
          <w:rFonts w:ascii="Times New Roman" w:eastAsia="Calibri" w:hAnsi="Times New Roman" w:cs="Times New Roman"/>
          <w:sz w:val="16"/>
          <w:lang w:val="en-US"/>
        </w:rPr>
      </w:pPr>
      <w:r w:rsidRPr="00746A3C">
        <w:rPr>
          <w:rFonts w:ascii="Times New Roman" w:eastAsia="Calibri" w:hAnsi="Times New Roman" w:cs="Times New Roman"/>
          <w:b/>
          <w:w w:val="130"/>
          <w:sz w:val="16"/>
          <w:u w:val="single"/>
          <w:lang w:val="en-US"/>
        </w:rPr>
        <w:t>Head</w:t>
      </w:r>
      <w:r w:rsidRPr="00746A3C">
        <w:rPr>
          <w:rFonts w:ascii="Times New Roman" w:eastAsia="Calibri" w:hAnsi="Times New Roman" w:cs="Times New Roman"/>
          <w:b/>
          <w:spacing w:val="-1"/>
          <w:w w:val="130"/>
          <w:sz w:val="16"/>
          <w:u w:val="single"/>
          <w:lang w:val="en-US"/>
        </w:rPr>
        <w:t xml:space="preserve"> </w:t>
      </w:r>
      <w:r w:rsidRPr="00746A3C">
        <w:rPr>
          <w:rFonts w:ascii="Times New Roman" w:eastAsia="Calibri" w:hAnsi="Times New Roman" w:cs="Times New Roman"/>
          <w:b/>
          <w:w w:val="130"/>
          <w:sz w:val="16"/>
          <w:u w:val="single"/>
          <w:lang w:val="en-US"/>
        </w:rPr>
        <w:t>Office:</w:t>
      </w:r>
      <w:r w:rsidRPr="00746A3C">
        <w:rPr>
          <w:rFonts w:ascii="Times New Roman" w:eastAsia="Calibri" w:hAnsi="Times New Roman" w:cs="Times New Roman"/>
          <w:b/>
          <w:spacing w:val="-4"/>
          <w:w w:val="130"/>
          <w:sz w:val="16"/>
          <w:lang w:val="en-US"/>
        </w:rPr>
        <w:t xml:space="preserve"> </w:t>
      </w:r>
      <w:r w:rsidRPr="00746A3C">
        <w:rPr>
          <w:rFonts w:ascii="Times New Roman" w:eastAsia="Calibri" w:hAnsi="Times New Roman" w:cs="Times New Roman"/>
          <w:w w:val="130"/>
          <w:sz w:val="16"/>
          <w:lang w:val="en-US"/>
        </w:rPr>
        <w:t>PSC/FSI</w:t>
      </w:r>
      <w:r w:rsidRPr="00746A3C">
        <w:rPr>
          <w:rFonts w:ascii="Times New Roman" w:eastAsia="Calibri" w:hAnsi="Times New Roman" w:cs="Times New Roman"/>
          <w:spacing w:val="-5"/>
          <w:w w:val="130"/>
          <w:sz w:val="16"/>
          <w:lang w:val="en-US"/>
        </w:rPr>
        <w:t xml:space="preserve"> </w:t>
      </w:r>
      <w:r w:rsidRPr="00746A3C">
        <w:rPr>
          <w:rFonts w:ascii="Times New Roman" w:eastAsia="Calibri" w:hAnsi="Times New Roman" w:cs="Times New Roman"/>
          <w:spacing w:val="-2"/>
          <w:w w:val="130"/>
          <w:sz w:val="16"/>
          <w:lang w:val="en-US"/>
        </w:rPr>
        <w:t>Cell,</w:t>
      </w:r>
    </w:p>
    <w:p w14:paraId="551BC9DD" w14:textId="77777777" w:rsidR="00684503" w:rsidRPr="00746A3C" w:rsidRDefault="00684503" w:rsidP="00684503">
      <w:pPr>
        <w:widowControl w:val="0"/>
        <w:tabs>
          <w:tab w:val="left" w:pos="5594"/>
        </w:tabs>
        <w:autoSpaceDE w:val="0"/>
        <w:autoSpaceDN w:val="0"/>
        <w:spacing w:after="0" w:line="188" w:lineRule="exact"/>
        <w:ind w:left="359"/>
        <w:rPr>
          <w:rFonts w:ascii="Times New Roman" w:eastAsia="Calibri" w:hAnsi="Times New Roman" w:cs="Times New Roman"/>
          <w:sz w:val="16"/>
          <w:szCs w:val="16"/>
          <w:lang w:val="en-US"/>
        </w:rPr>
      </w:pPr>
      <w:r w:rsidRPr="00746A3C">
        <w:rPr>
          <w:rFonts w:ascii="Times New Roman" w:eastAsia="Calibri" w:hAnsi="Times New Roman" w:cs="Times New Roman"/>
          <w:spacing w:val="-2"/>
          <w:w w:val="120"/>
          <w:sz w:val="16"/>
          <w:lang w:val="en-US"/>
        </w:rPr>
        <w:t>Directorate</w:t>
      </w:r>
      <w:r w:rsidRPr="00746A3C">
        <w:rPr>
          <w:rFonts w:ascii="Times New Roman" w:eastAsia="Calibri" w:hAnsi="Times New Roman" w:cs="Times New Roman"/>
          <w:spacing w:val="1"/>
          <w:w w:val="120"/>
          <w:sz w:val="16"/>
          <w:lang w:val="en-US"/>
        </w:rPr>
        <w:t xml:space="preserve"> </w:t>
      </w:r>
      <w:r w:rsidRPr="00746A3C">
        <w:rPr>
          <w:rFonts w:ascii="Times New Roman" w:eastAsia="Calibri" w:hAnsi="Times New Roman" w:cs="Times New Roman"/>
          <w:spacing w:val="-2"/>
          <w:w w:val="120"/>
          <w:sz w:val="16"/>
          <w:lang w:val="en-US"/>
        </w:rPr>
        <w:t>General</w:t>
      </w:r>
      <w:r w:rsidRPr="00746A3C">
        <w:rPr>
          <w:rFonts w:ascii="Times New Roman" w:eastAsia="Calibri" w:hAnsi="Times New Roman" w:cs="Times New Roman"/>
          <w:spacing w:val="-1"/>
          <w:w w:val="120"/>
          <w:sz w:val="16"/>
          <w:lang w:val="en-US"/>
        </w:rPr>
        <w:t xml:space="preserve"> </w:t>
      </w:r>
      <w:r w:rsidRPr="00746A3C">
        <w:rPr>
          <w:rFonts w:ascii="Times New Roman" w:eastAsia="Calibri" w:hAnsi="Times New Roman" w:cs="Times New Roman"/>
          <w:spacing w:val="-2"/>
          <w:w w:val="120"/>
          <w:sz w:val="16"/>
          <w:lang w:val="en-US"/>
        </w:rPr>
        <w:t>of</w:t>
      </w:r>
      <w:r w:rsidRPr="00746A3C">
        <w:rPr>
          <w:rFonts w:ascii="Times New Roman" w:eastAsia="Calibri" w:hAnsi="Times New Roman" w:cs="Times New Roman"/>
          <w:w w:val="120"/>
          <w:sz w:val="16"/>
          <w:lang w:val="en-US"/>
        </w:rPr>
        <w:t xml:space="preserve"> </w:t>
      </w:r>
      <w:r w:rsidRPr="00746A3C">
        <w:rPr>
          <w:rFonts w:ascii="Times New Roman" w:eastAsia="Calibri" w:hAnsi="Times New Roman" w:cs="Times New Roman"/>
          <w:spacing w:val="-2"/>
          <w:w w:val="120"/>
          <w:sz w:val="16"/>
          <w:lang w:val="en-US"/>
        </w:rPr>
        <w:t>Maritime Administration,</w:t>
      </w:r>
      <w:r>
        <w:rPr>
          <w:rFonts w:ascii="Times New Roman" w:eastAsia="Calibri" w:hAnsi="Times New Roman" w:cs="Times New Roman"/>
          <w:spacing w:val="-2"/>
          <w:w w:val="120"/>
          <w:sz w:val="16"/>
          <w:lang w:val="en-US"/>
        </w:rPr>
        <w:t xml:space="preserve"> 9</w:t>
      </w:r>
      <w:r w:rsidRPr="00772ADA">
        <w:rPr>
          <w:rFonts w:ascii="Times New Roman" w:eastAsia="Calibri" w:hAnsi="Times New Roman" w:cs="Times New Roman"/>
          <w:spacing w:val="-2"/>
          <w:w w:val="120"/>
          <w:sz w:val="16"/>
          <w:vertAlign w:val="superscript"/>
          <w:lang w:val="en-US"/>
        </w:rPr>
        <w:t>th</w:t>
      </w:r>
      <w:r>
        <w:rPr>
          <w:rFonts w:ascii="Times New Roman" w:eastAsia="Calibri" w:hAnsi="Times New Roman" w:cs="Times New Roman"/>
          <w:spacing w:val="-2"/>
          <w:w w:val="120"/>
          <w:sz w:val="16"/>
          <w:lang w:val="en-US"/>
        </w:rPr>
        <w:t xml:space="preserve">  Floor, </w:t>
      </w:r>
      <w:r w:rsidRPr="00772ADA">
        <w:rPr>
          <w:rFonts w:ascii="Times New Roman" w:eastAsia="Calibri" w:hAnsi="Times New Roman" w:cs="Times New Roman"/>
          <w:spacing w:val="-2"/>
          <w:w w:val="120"/>
          <w:sz w:val="16"/>
          <w:lang w:val="en-US"/>
        </w:rPr>
        <w:t>Beta Building, Kanjurmarg East</w:t>
      </w:r>
      <w:r>
        <w:rPr>
          <w:rFonts w:ascii="Times New Roman" w:eastAsia="Calibri" w:hAnsi="Times New Roman" w:cs="Times New Roman"/>
          <w:spacing w:val="-2"/>
          <w:w w:val="120"/>
          <w:sz w:val="16"/>
          <w:lang w:val="en-US"/>
        </w:rPr>
        <w:t>,</w:t>
      </w:r>
      <w:r w:rsidRPr="00772ADA">
        <w:rPr>
          <w:rFonts w:ascii="Times New Roman" w:eastAsia="Calibri" w:hAnsi="Times New Roman" w:cs="Times New Roman"/>
          <w:spacing w:val="-2"/>
          <w:w w:val="120"/>
          <w:sz w:val="16"/>
          <w:lang w:val="en-US"/>
        </w:rPr>
        <w:t xml:space="preserve"> Mumbai</w:t>
      </w:r>
      <w:r>
        <w:rPr>
          <w:rFonts w:ascii="Times New Roman" w:eastAsia="Calibri" w:hAnsi="Times New Roman" w:cs="Times New Roman"/>
          <w:spacing w:val="-2"/>
          <w:w w:val="120"/>
          <w:sz w:val="16"/>
          <w:lang w:val="en-US"/>
        </w:rPr>
        <w:t xml:space="preserve"> </w:t>
      </w:r>
      <w:r w:rsidRPr="00746A3C">
        <w:rPr>
          <w:rFonts w:ascii="Times New Roman" w:eastAsia="Calibri" w:hAnsi="Times New Roman" w:cs="Times New Roman"/>
          <w:w w:val="125"/>
          <w:sz w:val="16"/>
          <w:szCs w:val="16"/>
          <w:lang w:val="en-US"/>
        </w:rPr>
        <w:t>400 042, India</w:t>
      </w:r>
    </w:p>
    <w:p w14:paraId="261BFC14" w14:textId="77777777" w:rsidR="00684503" w:rsidRDefault="00684503" w:rsidP="00684503">
      <w:pPr>
        <w:widowControl w:val="0"/>
        <w:autoSpaceDE w:val="0"/>
        <w:autoSpaceDN w:val="0"/>
        <w:spacing w:after="0" w:line="186" w:lineRule="exact"/>
        <w:ind w:left="360"/>
      </w:pPr>
      <w:r w:rsidRPr="00746A3C">
        <w:rPr>
          <w:rFonts w:ascii="Times New Roman" w:eastAsia="Calibri" w:hAnsi="Times New Roman" w:cs="Times New Roman"/>
          <w:w w:val="125"/>
          <w:sz w:val="16"/>
          <w:lang w:val="en-US"/>
        </w:rPr>
        <w:t>Tel:</w:t>
      </w:r>
      <w:r w:rsidRPr="00746A3C">
        <w:rPr>
          <w:rFonts w:ascii="Times New Roman" w:eastAsia="Calibri" w:hAnsi="Times New Roman" w:cs="Times New Roman"/>
          <w:spacing w:val="-6"/>
          <w:w w:val="125"/>
          <w:sz w:val="16"/>
          <w:lang w:val="en-US"/>
        </w:rPr>
        <w:t xml:space="preserve"> </w:t>
      </w:r>
      <w:r w:rsidRPr="00746A3C">
        <w:rPr>
          <w:rFonts w:ascii="Times New Roman" w:eastAsia="Calibri" w:hAnsi="Times New Roman" w:cs="Times New Roman"/>
          <w:w w:val="125"/>
          <w:sz w:val="16"/>
          <w:lang w:val="en-US"/>
        </w:rPr>
        <w:t>91</w:t>
      </w:r>
      <w:r w:rsidRPr="00746A3C">
        <w:rPr>
          <w:rFonts w:ascii="Times New Roman" w:eastAsia="Calibri" w:hAnsi="Times New Roman" w:cs="Times New Roman"/>
          <w:spacing w:val="-5"/>
          <w:w w:val="125"/>
          <w:sz w:val="16"/>
          <w:lang w:val="en-US"/>
        </w:rPr>
        <w:t xml:space="preserve"> </w:t>
      </w:r>
      <w:r w:rsidRPr="00746A3C">
        <w:rPr>
          <w:rFonts w:ascii="Times New Roman" w:eastAsia="Calibri" w:hAnsi="Times New Roman" w:cs="Times New Roman"/>
          <w:w w:val="125"/>
          <w:sz w:val="16"/>
          <w:lang w:val="en-US"/>
        </w:rPr>
        <w:t>22</w:t>
      </w:r>
      <w:r w:rsidRPr="00746A3C">
        <w:rPr>
          <w:rFonts w:ascii="Times New Roman" w:eastAsia="Calibri" w:hAnsi="Times New Roman" w:cs="Times New Roman"/>
          <w:spacing w:val="-4"/>
          <w:w w:val="125"/>
          <w:sz w:val="16"/>
          <w:lang w:val="en-US"/>
        </w:rPr>
        <w:t xml:space="preserve"> </w:t>
      </w:r>
      <w:r w:rsidRPr="00746A3C">
        <w:rPr>
          <w:rFonts w:ascii="Times New Roman" w:eastAsia="Calibri" w:hAnsi="Times New Roman" w:cs="Times New Roman"/>
          <w:w w:val="125"/>
          <w:sz w:val="16"/>
          <w:lang w:val="en-US"/>
        </w:rPr>
        <w:t>25752034;</w:t>
      </w:r>
      <w:r w:rsidRPr="00746A3C">
        <w:rPr>
          <w:rFonts w:ascii="Times New Roman" w:eastAsia="Calibri" w:hAnsi="Times New Roman" w:cs="Times New Roman"/>
          <w:spacing w:val="-6"/>
          <w:w w:val="125"/>
          <w:sz w:val="16"/>
          <w:lang w:val="en-US"/>
        </w:rPr>
        <w:t xml:space="preserve"> </w:t>
      </w:r>
      <w:r w:rsidRPr="00746A3C">
        <w:rPr>
          <w:rFonts w:ascii="Times New Roman" w:eastAsia="Calibri" w:hAnsi="Times New Roman" w:cs="Times New Roman"/>
          <w:w w:val="125"/>
          <w:sz w:val="16"/>
          <w:lang w:val="en-US"/>
        </w:rPr>
        <w:t>FAX:</w:t>
      </w:r>
      <w:r w:rsidRPr="00746A3C">
        <w:rPr>
          <w:rFonts w:ascii="Times New Roman" w:eastAsia="Calibri" w:hAnsi="Times New Roman" w:cs="Times New Roman"/>
          <w:spacing w:val="-6"/>
          <w:w w:val="125"/>
          <w:sz w:val="16"/>
          <w:lang w:val="en-US"/>
        </w:rPr>
        <w:t xml:space="preserve"> </w:t>
      </w:r>
      <w:r w:rsidRPr="00746A3C">
        <w:rPr>
          <w:rFonts w:ascii="Times New Roman" w:eastAsia="Calibri" w:hAnsi="Times New Roman" w:cs="Times New Roman"/>
          <w:w w:val="125"/>
          <w:sz w:val="16"/>
          <w:lang w:val="en-US"/>
        </w:rPr>
        <w:t>91</w:t>
      </w:r>
      <w:r w:rsidRPr="00746A3C">
        <w:rPr>
          <w:rFonts w:ascii="Times New Roman" w:eastAsia="Calibri" w:hAnsi="Times New Roman" w:cs="Times New Roman"/>
          <w:spacing w:val="-5"/>
          <w:w w:val="125"/>
          <w:sz w:val="16"/>
          <w:lang w:val="en-US"/>
        </w:rPr>
        <w:t xml:space="preserve"> </w:t>
      </w:r>
      <w:r w:rsidRPr="00746A3C">
        <w:rPr>
          <w:rFonts w:ascii="Times New Roman" w:eastAsia="Calibri" w:hAnsi="Times New Roman" w:cs="Times New Roman"/>
          <w:w w:val="125"/>
          <w:sz w:val="16"/>
          <w:lang w:val="en-US"/>
        </w:rPr>
        <w:t>22</w:t>
      </w:r>
      <w:r w:rsidRPr="00746A3C">
        <w:rPr>
          <w:rFonts w:ascii="Times New Roman" w:eastAsia="Calibri" w:hAnsi="Times New Roman" w:cs="Times New Roman"/>
          <w:spacing w:val="-6"/>
          <w:w w:val="125"/>
          <w:sz w:val="16"/>
          <w:lang w:val="en-US"/>
        </w:rPr>
        <w:t xml:space="preserve"> </w:t>
      </w:r>
      <w:r w:rsidRPr="00746A3C">
        <w:rPr>
          <w:rFonts w:ascii="Times New Roman" w:eastAsia="Calibri" w:hAnsi="Times New Roman" w:cs="Times New Roman"/>
          <w:w w:val="125"/>
          <w:sz w:val="16"/>
          <w:lang w:val="en-US"/>
        </w:rPr>
        <w:t>25752013;</w:t>
      </w:r>
      <w:r w:rsidRPr="00746A3C">
        <w:rPr>
          <w:rFonts w:ascii="Times New Roman" w:eastAsia="Calibri" w:hAnsi="Times New Roman" w:cs="Times New Roman"/>
          <w:spacing w:val="-6"/>
          <w:w w:val="125"/>
          <w:sz w:val="16"/>
          <w:lang w:val="en-US"/>
        </w:rPr>
        <w:t xml:space="preserve"> </w:t>
      </w:r>
      <w:r w:rsidRPr="00746A3C">
        <w:rPr>
          <w:rFonts w:ascii="Times New Roman" w:eastAsia="Calibri" w:hAnsi="Times New Roman" w:cs="Times New Roman"/>
          <w:w w:val="125"/>
          <w:sz w:val="16"/>
          <w:lang w:val="en-US"/>
        </w:rPr>
        <w:t>E-mail:</w:t>
      </w:r>
      <w:r w:rsidRPr="00746A3C">
        <w:rPr>
          <w:rFonts w:ascii="Times New Roman" w:eastAsia="Calibri" w:hAnsi="Times New Roman" w:cs="Times New Roman"/>
          <w:spacing w:val="-6"/>
          <w:w w:val="125"/>
          <w:sz w:val="16"/>
          <w:lang w:val="en-US"/>
        </w:rPr>
        <w:t xml:space="preserve"> </w:t>
      </w:r>
      <w:hyperlink r:id="rId7" w:history="1">
        <w:r w:rsidRPr="00772ADA">
          <w:rPr>
            <w:rFonts w:ascii="Times New Roman" w:eastAsia="Calibri" w:hAnsi="Times New Roman" w:cs="Times New Roman"/>
            <w:color w:val="0000FF"/>
            <w:w w:val="125"/>
            <w:sz w:val="16"/>
            <w:u w:val="single"/>
            <w:lang w:val="en-US"/>
          </w:rPr>
          <w:t>psc-dgs@nic.in;</w:t>
        </w:r>
      </w:hyperlink>
      <w:r w:rsidRPr="00772ADA">
        <w:rPr>
          <w:rFonts w:ascii="Times New Roman" w:eastAsia="Calibri" w:hAnsi="Times New Roman" w:cs="Times New Roman"/>
          <w:spacing w:val="-5"/>
          <w:w w:val="125"/>
          <w:sz w:val="16"/>
          <w:lang w:val="en-US"/>
        </w:rPr>
        <w:t xml:space="preserve"> </w:t>
      </w:r>
      <w:hyperlink r:id="rId8" w:history="1">
        <w:r w:rsidRPr="00772ADA">
          <w:rPr>
            <w:rFonts w:ascii="Times New Roman" w:eastAsia="Calibri" w:hAnsi="Times New Roman" w:cs="Times New Roman"/>
            <w:color w:val="0000FF"/>
            <w:w w:val="125"/>
            <w:sz w:val="16"/>
            <w:u w:val="single"/>
            <w:lang w:val="en-US"/>
          </w:rPr>
          <w:t>cs-</w:t>
        </w:r>
        <w:r w:rsidRPr="00772ADA">
          <w:rPr>
            <w:rFonts w:ascii="Times New Roman" w:eastAsia="Calibri" w:hAnsi="Times New Roman" w:cs="Times New Roman"/>
            <w:color w:val="0000FF"/>
            <w:spacing w:val="-2"/>
            <w:w w:val="125"/>
            <w:sz w:val="16"/>
            <w:u w:val="single"/>
            <w:lang w:val="en-US"/>
          </w:rPr>
          <w:t>dgs@nic.in</w:t>
        </w:r>
      </w:hyperlink>
      <w:r w:rsidRPr="00772ADA">
        <w:rPr>
          <w:rFonts w:ascii="Times New Roman" w:eastAsia="Calibri" w:hAnsi="Times New Roman" w:cs="Times New Roman"/>
          <w:w w:val="115"/>
          <w:sz w:val="16"/>
          <w:lang w:val="en-US"/>
        </w:rPr>
        <w:t>Website:</w:t>
      </w:r>
      <w:r w:rsidRPr="00772ADA">
        <w:rPr>
          <w:rFonts w:ascii="Times New Roman" w:eastAsia="Calibri" w:hAnsi="Times New Roman" w:cs="Times New Roman"/>
          <w:spacing w:val="-3"/>
          <w:w w:val="115"/>
          <w:sz w:val="16"/>
          <w:lang w:val="en-US"/>
        </w:rPr>
        <w:t xml:space="preserve"> </w:t>
      </w:r>
      <w:hyperlink r:id="rId9" w:history="1">
        <w:r w:rsidRPr="00772ADA">
          <w:rPr>
            <w:rFonts w:ascii="Times New Roman" w:eastAsia="Calibri" w:hAnsi="Times New Roman" w:cs="Times New Roman"/>
            <w:color w:val="0000FF"/>
            <w:spacing w:val="-2"/>
            <w:w w:val="120"/>
            <w:sz w:val="16"/>
            <w:u w:val="single"/>
            <w:lang w:val="en-US"/>
          </w:rPr>
          <w:t>www.dgshipping.gov.in</w:t>
        </w:r>
      </w:hyperlink>
    </w:p>
    <w:p w14:paraId="1AA2481C" w14:textId="77777777" w:rsidR="00684503" w:rsidRDefault="00684503" w:rsidP="00684503">
      <w:pPr>
        <w:widowControl w:val="0"/>
        <w:autoSpaceDE w:val="0"/>
        <w:autoSpaceDN w:val="0"/>
        <w:spacing w:after="0" w:line="186" w:lineRule="exact"/>
        <w:ind w:left="360"/>
        <w:rPr>
          <w:rFonts w:ascii="Times New Roman" w:eastAsia="Calibri" w:hAnsi="Times New Roman" w:cs="Times New Roman"/>
          <w:bCs/>
          <w:sz w:val="16"/>
          <w:lang w:val="en-US"/>
        </w:rPr>
      </w:pPr>
    </w:p>
    <w:p w14:paraId="5EB52087" w14:textId="77777777" w:rsidR="00684503" w:rsidRPr="00772ADA" w:rsidRDefault="00684503" w:rsidP="00684503">
      <w:pPr>
        <w:widowControl w:val="0"/>
        <w:autoSpaceDE w:val="0"/>
        <w:autoSpaceDN w:val="0"/>
        <w:spacing w:after="0" w:line="186" w:lineRule="exact"/>
        <w:ind w:left="360"/>
        <w:rPr>
          <w:rFonts w:ascii="Times New Roman" w:eastAsia="Calibri" w:hAnsi="Times New Roman" w:cs="Times New Roman"/>
          <w:bCs/>
          <w:sz w:val="16"/>
          <w:lang w:val="en-US"/>
        </w:rPr>
      </w:pPr>
      <w:r w:rsidRPr="00772ADA">
        <w:rPr>
          <w:rFonts w:ascii="Times New Roman" w:eastAsia="Calibri" w:hAnsi="Times New Roman" w:cs="Times New Roman"/>
          <w:bCs/>
          <w:sz w:val="16"/>
          <w:lang w:val="en-US"/>
        </w:rPr>
        <w:t>Copy to: Master /Head Office/PSCO</w:t>
      </w:r>
    </w:p>
    <w:p w14:paraId="65ADCA62" w14:textId="77777777" w:rsidR="00684503" w:rsidRPr="00772ADA" w:rsidRDefault="00684503" w:rsidP="00684503">
      <w:pPr>
        <w:widowControl w:val="0"/>
        <w:autoSpaceDE w:val="0"/>
        <w:autoSpaceDN w:val="0"/>
        <w:spacing w:after="0" w:line="186" w:lineRule="exact"/>
        <w:ind w:left="360"/>
        <w:rPr>
          <w:rFonts w:ascii="Times New Roman" w:eastAsia="Calibri" w:hAnsi="Times New Roman" w:cs="Times New Roman"/>
          <w:bCs/>
          <w:sz w:val="16"/>
          <w:lang w:val="en-US"/>
        </w:rPr>
      </w:pPr>
      <w:r w:rsidRPr="00772ADA">
        <w:rPr>
          <w:rFonts w:ascii="Times New Roman" w:eastAsia="Calibri" w:hAnsi="Times New Roman" w:cs="Times New Roman"/>
          <w:bCs/>
          <w:sz w:val="16"/>
          <w:lang w:val="en-US"/>
        </w:rPr>
        <w:t>If ship is detained, copy to: Flag State</w:t>
      </w:r>
      <w:r>
        <w:rPr>
          <w:rFonts w:ascii="Times New Roman" w:eastAsia="Calibri" w:hAnsi="Times New Roman" w:cs="Times New Roman"/>
          <w:bCs/>
          <w:sz w:val="16"/>
          <w:lang w:val="en-US"/>
        </w:rPr>
        <w:t>, Agents, Port, Recognized Organisation</w:t>
      </w:r>
      <w:r w:rsidRPr="00772ADA">
        <w:rPr>
          <w:rFonts w:ascii="Times New Roman" w:eastAsia="Calibri" w:hAnsi="Times New Roman" w:cs="Times New Roman"/>
          <w:bCs/>
          <w:sz w:val="16"/>
          <w:lang w:val="en-US"/>
        </w:rPr>
        <w:tab/>
      </w:r>
    </w:p>
    <w:p w14:paraId="573A0EA8" w14:textId="77777777" w:rsidR="00684503" w:rsidRPr="00746A3C" w:rsidRDefault="00684503" w:rsidP="00684503">
      <w:pPr>
        <w:widowControl w:val="0"/>
        <w:tabs>
          <w:tab w:val="left" w:pos="4780"/>
        </w:tabs>
        <w:autoSpaceDE w:val="0"/>
        <w:autoSpaceDN w:val="0"/>
        <w:spacing w:before="179" w:after="0"/>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0"/>
          <w:sz w:val="16"/>
          <w:szCs w:val="16"/>
          <w:lang w:val="en-US"/>
        </w:rPr>
        <w:t>1</w:t>
      </w:r>
      <w:r w:rsidRPr="00746A3C">
        <w:rPr>
          <w:rFonts w:ascii="Times New Roman" w:eastAsia="Calibri" w:hAnsi="Times New Roman" w:cs="Times New Roman"/>
          <w:b/>
          <w:spacing w:val="-3"/>
          <w:w w:val="120"/>
          <w:sz w:val="16"/>
          <w:szCs w:val="16"/>
          <w:lang w:val="en-US"/>
        </w:rPr>
        <w:t xml:space="preserve"> </w:t>
      </w:r>
      <w:r w:rsidRPr="00746A3C">
        <w:rPr>
          <w:rFonts w:ascii="Times New Roman" w:eastAsia="Calibri" w:hAnsi="Times New Roman" w:cs="Times New Roman"/>
          <w:w w:val="120"/>
          <w:sz w:val="16"/>
          <w:szCs w:val="16"/>
          <w:lang w:val="en-US"/>
        </w:rPr>
        <w:t>Name</w:t>
      </w:r>
      <w:r w:rsidRPr="00746A3C">
        <w:rPr>
          <w:rFonts w:ascii="Times New Roman" w:eastAsia="Calibri" w:hAnsi="Times New Roman" w:cs="Times New Roman"/>
          <w:spacing w:val="-4"/>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6"/>
          <w:w w:val="120"/>
          <w:sz w:val="16"/>
          <w:szCs w:val="16"/>
          <w:lang w:val="en-US"/>
        </w:rPr>
        <w:t xml:space="preserve"> </w:t>
      </w:r>
      <w:r w:rsidRPr="00746A3C">
        <w:rPr>
          <w:rFonts w:ascii="Times New Roman" w:eastAsia="Calibri" w:hAnsi="Times New Roman" w:cs="Times New Roman"/>
          <w:w w:val="120"/>
          <w:sz w:val="16"/>
          <w:szCs w:val="16"/>
          <w:lang w:val="en-US"/>
        </w:rPr>
        <w:t>reporting</w:t>
      </w:r>
      <w:r w:rsidRPr="00746A3C">
        <w:rPr>
          <w:rFonts w:ascii="Times New Roman" w:eastAsia="Calibri" w:hAnsi="Times New Roman" w:cs="Times New Roman"/>
          <w:spacing w:val="-7"/>
          <w:w w:val="120"/>
          <w:sz w:val="16"/>
          <w:szCs w:val="16"/>
          <w:lang w:val="en-US"/>
        </w:rPr>
        <w:t xml:space="preserve"> </w:t>
      </w:r>
      <w:r w:rsidRPr="00746A3C">
        <w:rPr>
          <w:rFonts w:ascii="Times New Roman" w:eastAsia="Calibri" w:hAnsi="Times New Roman" w:cs="Times New Roman"/>
          <w:w w:val="120"/>
          <w:sz w:val="16"/>
          <w:szCs w:val="16"/>
          <w:lang w:val="en-US"/>
        </w:rPr>
        <w:t>authority</w:t>
      </w:r>
      <w:r w:rsidRPr="00746A3C">
        <w:rPr>
          <w:rFonts w:ascii="Times New Roman" w:eastAsia="Calibri" w:hAnsi="Times New Roman" w:cs="Times New Roman"/>
          <w:spacing w:val="-7"/>
          <w:w w:val="120"/>
          <w:sz w:val="16"/>
          <w:szCs w:val="16"/>
          <w:lang w:val="en-US"/>
        </w:rPr>
        <w:t xml:space="preserve"> </w:t>
      </w:r>
      <w:r w:rsidRPr="00746A3C">
        <w:rPr>
          <w:rFonts w:ascii="Times New Roman" w:eastAsia="Calibri" w:hAnsi="Times New Roman" w:cs="Times New Roman"/>
          <w:spacing w:val="-2"/>
          <w:w w:val="120"/>
          <w:sz w:val="16"/>
          <w:szCs w:val="16"/>
          <w:lang w:val="en-US"/>
        </w:rPr>
        <w:t>......................</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20"/>
          <w:sz w:val="16"/>
          <w:szCs w:val="16"/>
          <w:lang w:val="en-US"/>
        </w:rPr>
        <w:t>2</w:t>
      </w:r>
      <w:r w:rsidRPr="00746A3C">
        <w:rPr>
          <w:rFonts w:ascii="Times New Roman" w:eastAsia="Calibri" w:hAnsi="Times New Roman" w:cs="Times New Roman"/>
          <w:b/>
          <w:spacing w:val="6"/>
          <w:w w:val="120"/>
          <w:sz w:val="16"/>
          <w:szCs w:val="16"/>
          <w:lang w:val="en-US"/>
        </w:rPr>
        <w:t xml:space="preserve"> </w:t>
      </w:r>
      <w:r w:rsidRPr="00746A3C">
        <w:rPr>
          <w:rFonts w:ascii="Times New Roman" w:eastAsia="Calibri" w:hAnsi="Times New Roman" w:cs="Times New Roman"/>
          <w:w w:val="120"/>
          <w:sz w:val="16"/>
          <w:szCs w:val="16"/>
          <w:lang w:val="en-US"/>
        </w:rPr>
        <w:t>Name</w:t>
      </w:r>
      <w:r w:rsidRPr="00746A3C">
        <w:rPr>
          <w:rFonts w:ascii="Times New Roman" w:eastAsia="Calibri" w:hAnsi="Times New Roman" w:cs="Times New Roman"/>
          <w:spacing w:val="2"/>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2"/>
          <w:w w:val="120"/>
          <w:sz w:val="16"/>
          <w:szCs w:val="16"/>
          <w:lang w:val="en-US"/>
        </w:rPr>
        <w:t xml:space="preserve"> </w:t>
      </w:r>
      <w:r w:rsidRPr="00746A3C">
        <w:rPr>
          <w:rFonts w:ascii="Times New Roman" w:eastAsia="Calibri" w:hAnsi="Times New Roman" w:cs="Times New Roman"/>
          <w:spacing w:val="-2"/>
          <w:w w:val="120"/>
          <w:sz w:val="16"/>
          <w:szCs w:val="16"/>
          <w:lang w:val="en-US"/>
        </w:rPr>
        <w:t>ship...........................................</w:t>
      </w:r>
    </w:p>
    <w:p w14:paraId="695122F0" w14:textId="77777777" w:rsidR="00684503" w:rsidRPr="00746A3C" w:rsidRDefault="00684503" w:rsidP="00684503">
      <w:pPr>
        <w:widowControl w:val="0"/>
        <w:tabs>
          <w:tab w:val="left" w:pos="4780"/>
        </w:tabs>
        <w:autoSpaceDE w:val="0"/>
        <w:autoSpaceDN w:val="0"/>
        <w:spacing w:before="88" w:after="0"/>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0"/>
          <w:sz w:val="16"/>
          <w:szCs w:val="16"/>
          <w:lang w:val="en-US"/>
        </w:rPr>
        <w:t>3</w:t>
      </w:r>
      <w:r w:rsidRPr="00746A3C">
        <w:rPr>
          <w:rFonts w:ascii="Times New Roman" w:eastAsia="Calibri" w:hAnsi="Times New Roman" w:cs="Times New Roman"/>
          <w:b/>
          <w:spacing w:val="14"/>
          <w:w w:val="120"/>
          <w:sz w:val="16"/>
          <w:szCs w:val="16"/>
          <w:lang w:val="en-US"/>
        </w:rPr>
        <w:t xml:space="preserve"> </w:t>
      </w:r>
      <w:r w:rsidRPr="00746A3C">
        <w:rPr>
          <w:rFonts w:ascii="Times New Roman" w:eastAsia="Calibri" w:hAnsi="Times New Roman" w:cs="Times New Roman"/>
          <w:w w:val="120"/>
          <w:sz w:val="16"/>
          <w:szCs w:val="16"/>
          <w:lang w:val="en-US"/>
        </w:rPr>
        <w:t>Flag</w:t>
      </w:r>
      <w:r w:rsidRPr="00746A3C">
        <w:rPr>
          <w:rFonts w:ascii="Times New Roman" w:eastAsia="Calibri" w:hAnsi="Times New Roman" w:cs="Times New Roman"/>
          <w:spacing w:val="10"/>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9"/>
          <w:w w:val="120"/>
          <w:sz w:val="16"/>
          <w:szCs w:val="16"/>
          <w:lang w:val="en-US"/>
        </w:rPr>
        <w:t xml:space="preserve"> </w:t>
      </w:r>
      <w:r w:rsidRPr="00746A3C">
        <w:rPr>
          <w:rFonts w:ascii="Times New Roman" w:eastAsia="Calibri" w:hAnsi="Times New Roman" w:cs="Times New Roman"/>
          <w:w w:val="120"/>
          <w:sz w:val="16"/>
          <w:szCs w:val="16"/>
          <w:lang w:val="en-US"/>
        </w:rPr>
        <w:t>ship</w:t>
      </w:r>
      <w:r w:rsidRPr="00746A3C">
        <w:rPr>
          <w:rFonts w:ascii="Times New Roman" w:eastAsia="Calibri" w:hAnsi="Times New Roman" w:cs="Times New Roman"/>
          <w:spacing w:val="12"/>
          <w:w w:val="120"/>
          <w:sz w:val="16"/>
          <w:szCs w:val="16"/>
          <w:lang w:val="en-US"/>
        </w:rPr>
        <w:t xml:space="preserve"> </w:t>
      </w:r>
      <w:r w:rsidRPr="00746A3C">
        <w:rPr>
          <w:rFonts w:ascii="Times New Roman" w:eastAsia="Calibri" w:hAnsi="Times New Roman" w:cs="Times New Roman"/>
          <w:spacing w:val="-2"/>
          <w:w w:val="120"/>
          <w:sz w:val="16"/>
          <w:szCs w:val="16"/>
          <w:lang w:val="en-US"/>
        </w:rPr>
        <w:t>..............................................</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20"/>
          <w:sz w:val="16"/>
          <w:szCs w:val="16"/>
          <w:lang w:val="en-US"/>
        </w:rPr>
        <w:t>4</w:t>
      </w:r>
      <w:r w:rsidRPr="00746A3C">
        <w:rPr>
          <w:rFonts w:ascii="Times New Roman" w:eastAsia="Calibri" w:hAnsi="Times New Roman" w:cs="Times New Roman"/>
          <w:b/>
          <w:spacing w:val="13"/>
          <w:w w:val="120"/>
          <w:sz w:val="16"/>
          <w:szCs w:val="16"/>
          <w:lang w:val="en-US"/>
        </w:rPr>
        <w:t xml:space="preserve"> </w:t>
      </w:r>
      <w:r w:rsidRPr="00746A3C">
        <w:rPr>
          <w:rFonts w:ascii="Times New Roman" w:eastAsia="Calibri" w:hAnsi="Times New Roman" w:cs="Times New Roman"/>
          <w:w w:val="120"/>
          <w:sz w:val="16"/>
          <w:szCs w:val="16"/>
          <w:lang w:val="en-US"/>
        </w:rPr>
        <w:t>Type</w:t>
      </w:r>
      <w:r w:rsidRPr="00746A3C">
        <w:rPr>
          <w:rFonts w:ascii="Times New Roman" w:eastAsia="Calibri" w:hAnsi="Times New Roman" w:cs="Times New Roman"/>
          <w:spacing w:val="9"/>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8"/>
          <w:w w:val="120"/>
          <w:sz w:val="16"/>
          <w:szCs w:val="16"/>
          <w:lang w:val="en-US"/>
        </w:rPr>
        <w:t xml:space="preserve"> </w:t>
      </w:r>
      <w:r w:rsidRPr="00746A3C">
        <w:rPr>
          <w:rFonts w:ascii="Times New Roman" w:eastAsia="Calibri" w:hAnsi="Times New Roman" w:cs="Times New Roman"/>
          <w:spacing w:val="-2"/>
          <w:w w:val="120"/>
          <w:sz w:val="16"/>
          <w:szCs w:val="16"/>
          <w:lang w:val="en-US"/>
        </w:rPr>
        <w:t>ship.............................................</w:t>
      </w:r>
    </w:p>
    <w:p w14:paraId="68B63E35" w14:textId="77777777" w:rsidR="00684503" w:rsidRPr="00746A3C" w:rsidRDefault="00684503" w:rsidP="00684503">
      <w:pPr>
        <w:widowControl w:val="0"/>
        <w:tabs>
          <w:tab w:val="left" w:pos="4780"/>
        </w:tabs>
        <w:autoSpaceDE w:val="0"/>
        <w:autoSpaceDN w:val="0"/>
        <w:spacing w:before="86" w:after="0"/>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5"/>
          <w:sz w:val="16"/>
          <w:szCs w:val="16"/>
          <w:lang w:val="en-US"/>
        </w:rPr>
        <w:t>5</w:t>
      </w:r>
      <w:r w:rsidRPr="00746A3C">
        <w:rPr>
          <w:rFonts w:ascii="Times New Roman" w:eastAsia="Calibri" w:hAnsi="Times New Roman" w:cs="Times New Roman"/>
          <w:b/>
          <w:spacing w:val="14"/>
          <w:w w:val="125"/>
          <w:sz w:val="16"/>
          <w:szCs w:val="16"/>
          <w:lang w:val="en-US"/>
        </w:rPr>
        <w:t xml:space="preserve"> </w:t>
      </w:r>
      <w:r w:rsidRPr="00746A3C">
        <w:rPr>
          <w:rFonts w:ascii="Times New Roman" w:eastAsia="Calibri" w:hAnsi="Times New Roman" w:cs="Times New Roman"/>
          <w:w w:val="125"/>
          <w:sz w:val="16"/>
          <w:szCs w:val="16"/>
          <w:lang w:val="en-US"/>
        </w:rPr>
        <w:t>Call</w:t>
      </w:r>
      <w:r w:rsidRPr="00746A3C">
        <w:rPr>
          <w:rFonts w:ascii="Times New Roman" w:eastAsia="Calibri" w:hAnsi="Times New Roman" w:cs="Times New Roman"/>
          <w:spacing w:val="10"/>
          <w:w w:val="125"/>
          <w:sz w:val="16"/>
          <w:szCs w:val="16"/>
          <w:lang w:val="en-US"/>
        </w:rPr>
        <w:t xml:space="preserve"> </w:t>
      </w:r>
      <w:r w:rsidRPr="00746A3C">
        <w:rPr>
          <w:rFonts w:ascii="Times New Roman" w:eastAsia="Calibri" w:hAnsi="Times New Roman" w:cs="Times New Roman"/>
          <w:w w:val="125"/>
          <w:sz w:val="16"/>
          <w:szCs w:val="16"/>
          <w:lang w:val="en-US"/>
        </w:rPr>
        <w:t>sign</w:t>
      </w:r>
      <w:r w:rsidRPr="00746A3C">
        <w:rPr>
          <w:rFonts w:ascii="Times New Roman" w:eastAsia="Calibri" w:hAnsi="Times New Roman" w:cs="Times New Roman"/>
          <w:spacing w:val="9"/>
          <w:w w:val="125"/>
          <w:sz w:val="16"/>
          <w:szCs w:val="16"/>
          <w:lang w:val="en-US"/>
        </w:rPr>
        <w:t xml:space="preserve"> </w:t>
      </w:r>
      <w:r w:rsidRPr="00746A3C">
        <w:rPr>
          <w:rFonts w:ascii="Times New Roman" w:eastAsia="Calibri" w:hAnsi="Times New Roman" w:cs="Times New Roman"/>
          <w:spacing w:val="-2"/>
          <w:w w:val="125"/>
          <w:sz w:val="16"/>
          <w:szCs w:val="16"/>
          <w:lang w:val="en-US"/>
        </w:rPr>
        <w:t>....................................................</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25"/>
          <w:sz w:val="16"/>
          <w:szCs w:val="16"/>
          <w:lang w:val="en-US"/>
        </w:rPr>
        <w:t>6</w:t>
      </w:r>
      <w:r w:rsidRPr="00746A3C">
        <w:rPr>
          <w:rFonts w:ascii="Times New Roman" w:eastAsia="Calibri" w:hAnsi="Times New Roman" w:cs="Times New Roman"/>
          <w:b/>
          <w:spacing w:val="-2"/>
          <w:w w:val="125"/>
          <w:sz w:val="16"/>
          <w:szCs w:val="16"/>
          <w:lang w:val="en-US"/>
        </w:rPr>
        <w:t xml:space="preserve"> </w:t>
      </w:r>
      <w:r w:rsidRPr="00746A3C">
        <w:rPr>
          <w:rFonts w:ascii="Times New Roman" w:eastAsia="Calibri" w:hAnsi="Times New Roman" w:cs="Times New Roman"/>
          <w:w w:val="125"/>
          <w:sz w:val="16"/>
          <w:szCs w:val="16"/>
          <w:lang w:val="en-US"/>
        </w:rPr>
        <w:t>IMO</w:t>
      </w:r>
      <w:r w:rsidRPr="00746A3C">
        <w:rPr>
          <w:rFonts w:ascii="Times New Roman" w:eastAsia="Calibri" w:hAnsi="Times New Roman" w:cs="Times New Roman"/>
          <w:spacing w:val="-3"/>
          <w:w w:val="125"/>
          <w:sz w:val="16"/>
          <w:szCs w:val="16"/>
          <w:lang w:val="en-US"/>
        </w:rPr>
        <w:t xml:space="preserve"> </w:t>
      </w:r>
      <w:r w:rsidRPr="00746A3C">
        <w:rPr>
          <w:rFonts w:ascii="Times New Roman" w:eastAsia="Calibri" w:hAnsi="Times New Roman" w:cs="Times New Roman"/>
          <w:spacing w:val="-2"/>
          <w:w w:val="125"/>
          <w:sz w:val="16"/>
          <w:szCs w:val="16"/>
          <w:lang w:val="en-US"/>
        </w:rPr>
        <w:t>number.............................................</w:t>
      </w:r>
    </w:p>
    <w:p w14:paraId="327D5C1C" w14:textId="77777777" w:rsidR="00684503" w:rsidRPr="00746A3C" w:rsidRDefault="00684503" w:rsidP="00684503">
      <w:pPr>
        <w:widowControl w:val="0"/>
        <w:tabs>
          <w:tab w:val="left" w:pos="4780"/>
        </w:tabs>
        <w:autoSpaceDE w:val="0"/>
        <w:autoSpaceDN w:val="0"/>
        <w:spacing w:before="85" w:after="0"/>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5"/>
          <w:sz w:val="16"/>
          <w:szCs w:val="16"/>
          <w:lang w:val="en-US"/>
        </w:rPr>
        <w:t>7</w:t>
      </w:r>
      <w:r w:rsidRPr="00746A3C">
        <w:rPr>
          <w:rFonts w:ascii="Times New Roman" w:eastAsia="Calibri" w:hAnsi="Times New Roman" w:cs="Times New Roman"/>
          <w:b/>
          <w:spacing w:val="7"/>
          <w:w w:val="125"/>
          <w:sz w:val="16"/>
          <w:szCs w:val="16"/>
          <w:lang w:val="en-US"/>
        </w:rPr>
        <w:t xml:space="preserve"> </w:t>
      </w:r>
      <w:r w:rsidRPr="00746A3C">
        <w:rPr>
          <w:rFonts w:ascii="Times New Roman" w:eastAsia="Calibri" w:hAnsi="Times New Roman" w:cs="Times New Roman"/>
          <w:w w:val="125"/>
          <w:sz w:val="16"/>
          <w:szCs w:val="16"/>
          <w:lang w:val="en-US"/>
        </w:rPr>
        <w:t>Gross</w:t>
      </w:r>
      <w:r w:rsidRPr="00746A3C">
        <w:rPr>
          <w:rFonts w:ascii="Times New Roman" w:eastAsia="Calibri" w:hAnsi="Times New Roman" w:cs="Times New Roman"/>
          <w:spacing w:val="4"/>
          <w:w w:val="125"/>
          <w:sz w:val="16"/>
          <w:szCs w:val="16"/>
          <w:lang w:val="en-US"/>
        </w:rPr>
        <w:t xml:space="preserve"> </w:t>
      </w:r>
      <w:r w:rsidRPr="00746A3C">
        <w:rPr>
          <w:rFonts w:ascii="Times New Roman" w:eastAsia="Calibri" w:hAnsi="Times New Roman" w:cs="Times New Roman"/>
          <w:spacing w:val="-2"/>
          <w:w w:val="120"/>
          <w:sz w:val="16"/>
          <w:szCs w:val="16"/>
          <w:lang w:val="en-US"/>
        </w:rPr>
        <w:t>tonnage.........................................</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15"/>
          <w:sz w:val="16"/>
          <w:szCs w:val="16"/>
          <w:lang w:val="en-US"/>
        </w:rPr>
        <w:t>8</w:t>
      </w:r>
      <w:r w:rsidRPr="00746A3C">
        <w:rPr>
          <w:rFonts w:ascii="Times New Roman" w:eastAsia="Calibri" w:hAnsi="Times New Roman" w:cs="Times New Roman"/>
          <w:b/>
          <w:spacing w:val="10"/>
          <w:w w:val="115"/>
          <w:sz w:val="16"/>
          <w:szCs w:val="16"/>
          <w:lang w:val="en-US"/>
        </w:rPr>
        <w:t xml:space="preserve"> </w:t>
      </w:r>
      <w:r w:rsidRPr="00746A3C">
        <w:rPr>
          <w:rFonts w:ascii="Times New Roman" w:eastAsia="Calibri" w:hAnsi="Times New Roman" w:cs="Times New Roman"/>
          <w:w w:val="115"/>
          <w:sz w:val="16"/>
          <w:szCs w:val="16"/>
          <w:lang w:val="en-US"/>
        </w:rPr>
        <w:t>Deadweight</w:t>
      </w:r>
      <w:r w:rsidRPr="00746A3C">
        <w:rPr>
          <w:rFonts w:ascii="Times New Roman" w:eastAsia="Calibri" w:hAnsi="Times New Roman" w:cs="Times New Roman"/>
          <w:spacing w:val="6"/>
          <w:w w:val="115"/>
          <w:sz w:val="16"/>
          <w:szCs w:val="16"/>
          <w:lang w:val="en-US"/>
        </w:rPr>
        <w:t xml:space="preserve"> </w:t>
      </w:r>
      <w:r w:rsidRPr="00746A3C">
        <w:rPr>
          <w:rFonts w:ascii="Times New Roman" w:eastAsia="Calibri" w:hAnsi="Times New Roman" w:cs="Times New Roman"/>
          <w:w w:val="115"/>
          <w:sz w:val="16"/>
          <w:szCs w:val="16"/>
          <w:lang w:val="en-US"/>
        </w:rPr>
        <w:t>(where</w:t>
      </w:r>
      <w:r w:rsidRPr="00746A3C">
        <w:rPr>
          <w:rFonts w:ascii="Times New Roman" w:eastAsia="Calibri" w:hAnsi="Times New Roman" w:cs="Times New Roman"/>
          <w:spacing w:val="10"/>
          <w:w w:val="115"/>
          <w:sz w:val="16"/>
          <w:szCs w:val="16"/>
          <w:lang w:val="en-US"/>
        </w:rPr>
        <w:t xml:space="preserve"> </w:t>
      </w:r>
      <w:r w:rsidRPr="00746A3C">
        <w:rPr>
          <w:rFonts w:ascii="Times New Roman" w:eastAsia="Calibri" w:hAnsi="Times New Roman" w:cs="Times New Roman"/>
          <w:spacing w:val="-2"/>
          <w:w w:val="115"/>
          <w:sz w:val="16"/>
          <w:szCs w:val="16"/>
          <w:lang w:val="en-US"/>
        </w:rPr>
        <w:t>applicable)...............</w:t>
      </w:r>
    </w:p>
    <w:p w14:paraId="0E436462" w14:textId="77777777" w:rsidR="00684503" w:rsidRPr="00746A3C" w:rsidRDefault="00684503" w:rsidP="00684503">
      <w:pPr>
        <w:widowControl w:val="0"/>
        <w:tabs>
          <w:tab w:val="left" w:pos="4730"/>
        </w:tabs>
        <w:autoSpaceDE w:val="0"/>
        <w:autoSpaceDN w:val="0"/>
        <w:spacing w:before="88" w:after="0"/>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0"/>
          <w:sz w:val="16"/>
          <w:szCs w:val="16"/>
          <w:lang w:val="en-US"/>
        </w:rPr>
        <w:t>9</w:t>
      </w:r>
      <w:r w:rsidRPr="00746A3C">
        <w:rPr>
          <w:rFonts w:ascii="Times New Roman" w:eastAsia="Calibri" w:hAnsi="Times New Roman" w:cs="Times New Roman"/>
          <w:b/>
          <w:spacing w:val="10"/>
          <w:w w:val="120"/>
          <w:sz w:val="16"/>
          <w:szCs w:val="16"/>
          <w:lang w:val="en-US"/>
        </w:rPr>
        <w:t xml:space="preserve"> </w:t>
      </w:r>
      <w:r w:rsidRPr="00746A3C">
        <w:rPr>
          <w:rFonts w:ascii="Times New Roman" w:eastAsia="Calibri" w:hAnsi="Times New Roman" w:cs="Times New Roman"/>
          <w:w w:val="120"/>
          <w:sz w:val="16"/>
          <w:szCs w:val="16"/>
          <w:lang w:val="en-US"/>
        </w:rPr>
        <w:t>Year</w:t>
      </w:r>
      <w:r w:rsidRPr="00746A3C">
        <w:rPr>
          <w:rFonts w:ascii="Times New Roman" w:eastAsia="Calibri" w:hAnsi="Times New Roman" w:cs="Times New Roman"/>
          <w:spacing w:val="5"/>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5"/>
          <w:w w:val="120"/>
          <w:sz w:val="16"/>
          <w:szCs w:val="16"/>
          <w:lang w:val="en-US"/>
        </w:rPr>
        <w:t xml:space="preserve"> </w:t>
      </w:r>
      <w:r w:rsidRPr="00746A3C">
        <w:rPr>
          <w:rFonts w:ascii="Times New Roman" w:eastAsia="Calibri" w:hAnsi="Times New Roman" w:cs="Times New Roman"/>
          <w:w w:val="120"/>
          <w:sz w:val="16"/>
          <w:szCs w:val="16"/>
          <w:lang w:val="en-US"/>
        </w:rPr>
        <w:t>build</w:t>
      </w:r>
      <w:r w:rsidRPr="00746A3C">
        <w:rPr>
          <w:rFonts w:ascii="Times New Roman" w:eastAsia="Calibri" w:hAnsi="Times New Roman" w:cs="Times New Roman"/>
          <w:spacing w:val="7"/>
          <w:w w:val="120"/>
          <w:sz w:val="16"/>
          <w:szCs w:val="16"/>
          <w:lang w:val="en-US"/>
        </w:rPr>
        <w:t xml:space="preserve"> </w:t>
      </w:r>
      <w:r w:rsidRPr="00746A3C">
        <w:rPr>
          <w:rFonts w:ascii="Times New Roman" w:eastAsia="Calibri" w:hAnsi="Times New Roman" w:cs="Times New Roman"/>
          <w:spacing w:val="-2"/>
          <w:w w:val="120"/>
          <w:sz w:val="16"/>
          <w:szCs w:val="16"/>
          <w:lang w:val="en-US"/>
        </w:rPr>
        <w:t>.............................................</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20"/>
          <w:sz w:val="16"/>
          <w:szCs w:val="16"/>
          <w:lang w:val="en-US"/>
        </w:rPr>
        <w:t>10</w:t>
      </w:r>
      <w:r w:rsidRPr="00746A3C">
        <w:rPr>
          <w:rFonts w:ascii="Times New Roman" w:eastAsia="Calibri" w:hAnsi="Times New Roman" w:cs="Times New Roman"/>
          <w:b/>
          <w:spacing w:val="6"/>
          <w:w w:val="120"/>
          <w:sz w:val="16"/>
          <w:szCs w:val="16"/>
          <w:lang w:val="en-US"/>
        </w:rPr>
        <w:t xml:space="preserve"> </w:t>
      </w:r>
      <w:r w:rsidRPr="00746A3C">
        <w:rPr>
          <w:rFonts w:ascii="Times New Roman" w:eastAsia="Calibri" w:hAnsi="Times New Roman" w:cs="Times New Roman"/>
          <w:w w:val="120"/>
          <w:sz w:val="16"/>
          <w:szCs w:val="16"/>
          <w:lang w:val="en-US"/>
        </w:rPr>
        <w:t>Date</w:t>
      </w:r>
      <w:r w:rsidRPr="00746A3C">
        <w:rPr>
          <w:rFonts w:ascii="Times New Roman" w:eastAsia="Calibri" w:hAnsi="Times New Roman" w:cs="Times New Roman"/>
          <w:spacing w:val="6"/>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2"/>
          <w:w w:val="120"/>
          <w:sz w:val="16"/>
          <w:szCs w:val="16"/>
          <w:lang w:val="en-US"/>
        </w:rPr>
        <w:t xml:space="preserve"> </w:t>
      </w:r>
      <w:r w:rsidRPr="00746A3C">
        <w:rPr>
          <w:rFonts w:ascii="Times New Roman" w:eastAsia="Calibri" w:hAnsi="Times New Roman" w:cs="Times New Roman"/>
          <w:spacing w:val="-2"/>
          <w:w w:val="120"/>
          <w:sz w:val="16"/>
          <w:szCs w:val="16"/>
          <w:lang w:val="en-US"/>
        </w:rPr>
        <w:t>inspection....................................</w:t>
      </w:r>
    </w:p>
    <w:p w14:paraId="4A6EBEA5" w14:textId="77777777" w:rsidR="00684503" w:rsidRDefault="00684503" w:rsidP="00684503">
      <w:pPr>
        <w:widowControl w:val="0"/>
        <w:tabs>
          <w:tab w:val="left" w:pos="4725"/>
        </w:tabs>
        <w:autoSpaceDE w:val="0"/>
        <w:autoSpaceDN w:val="0"/>
        <w:spacing w:before="86" w:after="0" w:line="343" w:lineRule="auto"/>
        <w:ind w:left="360" w:right="1416"/>
        <w:rPr>
          <w:rFonts w:ascii="Times New Roman" w:eastAsia="Calibri" w:hAnsi="Times New Roman" w:cs="Times New Roman"/>
          <w:w w:val="125"/>
          <w:sz w:val="16"/>
          <w:szCs w:val="16"/>
          <w:lang w:val="en-US"/>
        </w:rPr>
      </w:pPr>
      <w:r w:rsidRPr="00746A3C">
        <w:rPr>
          <w:rFonts w:ascii="Times New Roman" w:eastAsia="Calibri" w:hAnsi="Times New Roman" w:cs="Times New Roman"/>
          <w:b/>
          <w:w w:val="125"/>
          <w:sz w:val="16"/>
          <w:szCs w:val="16"/>
          <w:lang w:val="en-US"/>
        </w:rPr>
        <w:t xml:space="preserve">11 </w:t>
      </w:r>
      <w:r w:rsidRPr="00746A3C">
        <w:rPr>
          <w:rFonts w:ascii="Times New Roman" w:eastAsia="Calibri" w:hAnsi="Times New Roman" w:cs="Times New Roman"/>
          <w:w w:val="125"/>
          <w:sz w:val="16"/>
          <w:szCs w:val="16"/>
          <w:lang w:val="en-US"/>
        </w:rPr>
        <w:t>Place of inspection ..................................</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spacing w:val="-31"/>
          <w:sz w:val="16"/>
          <w:szCs w:val="16"/>
          <w:lang w:val="en-US"/>
        </w:rPr>
        <w:t xml:space="preserve"> </w:t>
      </w:r>
      <w:r w:rsidRPr="00746A3C">
        <w:rPr>
          <w:rFonts w:ascii="Times New Roman" w:eastAsia="Calibri" w:hAnsi="Times New Roman" w:cs="Times New Roman"/>
          <w:b/>
          <w:w w:val="125"/>
          <w:sz w:val="16"/>
          <w:szCs w:val="16"/>
          <w:lang w:val="en-US"/>
        </w:rPr>
        <w:t xml:space="preserve">12 </w:t>
      </w:r>
      <w:r w:rsidRPr="00746A3C">
        <w:rPr>
          <w:rFonts w:ascii="Times New Roman" w:eastAsia="Calibri" w:hAnsi="Times New Roman" w:cs="Times New Roman"/>
          <w:w w:val="125"/>
          <w:sz w:val="16"/>
          <w:szCs w:val="16"/>
          <w:lang w:val="en-US"/>
        </w:rPr>
        <w:t xml:space="preserve">Classification society............................... </w:t>
      </w:r>
      <w:r>
        <w:rPr>
          <w:rFonts w:ascii="Times New Roman" w:eastAsia="Calibri" w:hAnsi="Times New Roman" w:cs="Times New Roman"/>
          <w:w w:val="125"/>
          <w:sz w:val="16"/>
          <w:szCs w:val="16"/>
          <w:lang w:val="en-US"/>
        </w:rPr>
        <w:t>……..</w:t>
      </w:r>
    </w:p>
    <w:p w14:paraId="15949EE1" w14:textId="77777777" w:rsidR="00684503" w:rsidRPr="00746A3C" w:rsidRDefault="00684503" w:rsidP="00684503">
      <w:pPr>
        <w:widowControl w:val="0"/>
        <w:tabs>
          <w:tab w:val="left" w:pos="4725"/>
        </w:tabs>
        <w:autoSpaceDE w:val="0"/>
        <w:autoSpaceDN w:val="0"/>
        <w:spacing w:before="86" w:after="0" w:line="343" w:lineRule="auto"/>
        <w:ind w:left="360" w:right="1416"/>
        <w:rPr>
          <w:rFonts w:ascii="Times New Roman" w:eastAsia="Calibri" w:hAnsi="Times New Roman" w:cs="Times New Roman"/>
          <w:sz w:val="16"/>
          <w:szCs w:val="16"/>
          <w:lang w:val="en-US"/>
        </w:rPr>
      </w:pPr>
      <w:r w:rsidRPr="00746A3C">
        <w:rPr>
          <w:rFonts w:ascii="Times New Roman" w:eastAsia="Calibri" w:hAnsi="Times New Roman" w:cs="Times New Roman"/>
          <w:b/>
          <w:w w:val="125"/>
          <w:sz w:val="16"/>
          <w:szCs w:val="16"/>
          <w:lang w:val="en-US"/>
        </w:rPr>
        <w:t xml:space="preserve">13 </w:t>
      </w:r>
      <w:r w:rsidRPr="00746A3C">
        <w:rPr>
          <w:rFonts w:ascii="Times New Roman" w:eastAsia="Calibri" w:hAnsi="Times New Roman" w:cs="Times New Roman"/>
          <w:w w:val="125"/>
          <w:sz w:val="16"/>
          <w:szCs w:val="16"/>
          <w:lang w:val="en-US"/>
        </w:rPr>
        <w:t>Date of release from detention...............</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25"/>
          <w:sz w:val="16"/>
          <w:szCs w:val="16"/>
          <w:lang w:val="en-US"/>
        </w:rPr>
        <w:t xml:space="preserve">14 </w:t>
      </w:r>
      <w:r w:rsidRPr="00746A3C">
        <w:rPr>
          <w:rFonts w:ascii="Times New Roman" w:eastAsia="Calibri" w:hAnsi="Times New Roman" w:cs="Times New Roman"/>
          <w:w w:val="125"/>
          <w:sz w:val="16"/>
          <w:szCs w:val="16"/>
          <w:lang w:val="en-US"/>
        </w:rPr>
        <w:t>Company ID No…………………………………</w:t>
      </w:r>
      <w:r w:rsidRPr="00746A3C">
        <w:rPr>
          <w:rFonts w:ascii="Times New Roman" w:eastAsia="Calibri" w:hAnsi="Times New Roman" w:cs="Times New Roman"/>
          <w:spacing w:val="80"/>
          <w:w w:val="125"/>
          <w:sz w:val="16"/>
          <w:szCs w:val="16"/>
          <w:lang w:val="en-US"/>
        </w:rPr>
        <w:t xml:space="preserve"> </w:t>
      </w:r>
      <w:r w:rsidRPr="00746A3C">
        <w:rPr>
          <w:rFonts w:ascii="Times New Roman" w:eastAsia="Calibri" w:hAnsi="Times New Roman" w:cs="Times New Roman"/>
          <w:b/>
          <w:w w:val="125"/>
          <w:sz w:val="16"/>
          <w:szCs w:val="16"/>
          <w:lang w:val="en-US"/>
        </w:rPr>
        <w:t xml:space="preserve">15 </w:t>
      </w:r>
      <w:r w:rsidRPr="00746A3C">
        <w:rPr>
          <w:rFonts w:ascii="Times New Roman" w:eastAsia="Calibri" w:hAnsi="Times New Roman" w:cs="Times New Roman"/>
          <w:w w:val="125"/>
          <w:sz w:val="16"/>
          <w:szCs w:val="16"/>
          <w:lang w:val="en-US"/>
        </w:rPr>
        <w:t>Particulars of ISM Company and local agent</w:t>
      </w:r>
    </w:p>
    <w:p w14:paraId="019FD68A" w14:textId="77777777" w:rsidR="00684503" w:rsidRPr="00746A3C" w:rsidRDefault="00684503" w:rsidP="00684503">
      <w:pPr>
        <w:widowControl w:val="0"/>
        <w:autoSpaceDE w:val="0"/>
        <w:autoSpaceDN w:val="0"/>
        <w:spacing w:before="1" w:after="0"/>
        <w:rPr>
          <w:rFonts w:ascii="Times New Roman" w:eastAsia="Calibri" w:hAnsi="Times New Roman" w:cs="Times New Roman"/>
          <w:sz w:val="16"/>
          <w:szCs w:val="16"/>
          <w:lang w:val="en-US"/>
        </w:rPr>
      </w:pPr>
      <w:r w:rsidRPr="00746A3C">
        <w:rPr>
          <w:rFonts w:ascii="Times New Roman" w:eastAsia="Calibri" w:hAnsi="Times New Roman" w:cs="Times New Roman"/>
          <w:spacing w:val="-2"/>
          <w:w w:val="125"/>
          <w:sz w:val="16"/>
          <w:lang w:val="en-US"/>
        </w:rPr>
        <w:t xml:space="preserve">        </w:t>
      </w:r>
      <w:r w:rsidRPr="00746A3C">
        <w:rPr>
          <w:rFonts w:ascii="Times New Roman" w:eastAsia="Calibri" w:hAnsi="Times New Roman" w:cs="Times New Roman"/>
          <w:b/>
          <w:w w:val="120"/>
          <w:sz w:val="16"/>
          <w:szCs w:val="16"/>
          <w:lang w:val="en-US"/>
        </w:rPr>
        <w:t>16</w:t>
      </w:r>
      <w:r w:rsidRPr="00746A3C">
        <w:rPr>
          <w:rFonts w:ascii="Times New Roman" w:eastAsia="Calibri" w:hAnsi="Times New Roman" w:cs="Times New Roman"/>
          <w:b/>
          <w:spacing w:val="10"/>
          <w:w w:val="120"/>
          <w:sz w:val="16"/>
          <w:szCs w:val="16"/>
          <w:lang w:val="en-US"/>
        </w:rPr>
        <w:t xml:space="preserve"> </w:t>
      </w:r>
      <w:r w:rsidRPr="00746A3C">
        <w:rPr>
          <w:rFonts w:ascii="Times New Roman" w:eastAsia="Calibri" w:hAnsi="Times New Roman" w:cs="Times New Roman"/>
          <w:w w:val="120"/>
          <w:sz w:val="16"/>
          <w:szCs w:val="16"/>
          <w:lang w:val="en-US"/>
        </w:rPr>
        <w:t>Relevant</w:t>
      </w:r>
      <w:r w:rsidRPr="00746A3C">
        <w:rPr>
          <w:rFonts w:ascii="Times New Roman" w:eastAsia="Calibri" w:hAnsi="Times New Roman" w:cs="Times New Roman"/>
          <w:spacing w:val="5"/>
          <w:w w:val="120"/>
          <w:sz w:val="16"/>
          <w:szCs w:val="16"/>
          <w:lang w:val="en-US"/>
        </w:rPr>
        <w:t xml:space="preserve"> </w:t>
      </w:r>
      <w:r w:rsidRPr="00746A3C">
        <w:rPr>
          <w:rFonts w:ascii="Times New Roman" w:eastAsia="Calibri" w:hAnsi="Times New Roman" w:cs="Times New Roman"/>
          <w:spacing w:val="-2"/>
          <w:w w:val="120"/>
          <w:sz w:val="16"/>
          <w:szCs w:val="16"/>
          <w:lang w:val="en-US"/>
        </w:rPr>
        <w:t>certificate(s)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772"/>
        <w:gridCol w:w="1080"/>
        <w:gridCol w:w="991"/>
        <w:gridCol w:w="989"/>
        <w:gridCol w:w="936"/>
        <w:gridCol w:w="1044"/>
        <w:gridCol w:w="811"/>
      </w:tblGrid>
      <w:tr w:rsidR="00684503" w:rsidRPr="00746A3C" w14:paraId="559F9E32" w14:textId="77777777" w:rsidTr="00B303D9">
        <w:trPr>
          <w:trHeight w:val="445"/>
        </w:trPr>
        <w:tc>
          <w:tcPr>
            <w:tcW w:w="576" w:type="dxa"/>
            <w:vMerge w:val="restart"/>
            <w:tcBorders>
              <w:top w:val="single" w:sz="4" w:space="0" w:color="000000"/>
              <w:left w:val="single" w:sz="4" w:space="0" w:color="000000"/>
              <w:bottom w:val="single" w:sz="4" w:space="0" w:color="000000"/>
              <w:right w:val="single" w:sz="4" w:space="0" w:color="000000"/>
            </w:tcBorders>
          </w:tcPr>
          <w:p w14:paraId="6BF61378" w14:textId="77777777" w:rsidR="00684503" w:rsidRPr="00746A3C" w:rsidRDefault="00684503" w:rsidP="00B303D9">
            <w:pPr>
              <w:widowControl w:val="0"/>
              <w:autoSpaceDE w:val="0"/>
              <w:autoSpaceDN w:val="0"/>
              <w:spacing w:before="21" w:after="0" w:line="256" w:lineRule="auto"/>
              <w:rPr>
                <w:rFonts w:ascii="Times New Roman" w:eastAsia="Calibri" w:hAnsi="Times New Roman" w:cs="Times New Roman"/>
                <w:sz w:val="16"/>
              </w:rPr>
            </w:pPr>
          </w:p>
          <w:p w14:paraId="5A55CA4B" w14:textId="77777777" w:rsidR="00684503" w:rsidRPr="00746A3C" w:rsidRDefault="00684503" w:rsidP="00B303D9">
            <w:pPr>
              <w:widowControl w:val="0"/>
              <w:autoSpaceDE w:val="0"/>
              <w:autoSpaceDN w:val="0"/>
              <w:spacing w:before="1" w:after="0" w:line="191" w:lineRule="exact"/>
              <w:ind w:left="174"/>
              <w:rPr>
                <w:rFonts w:ascii="Times New Roman" w:eastAsia="Calibri" w:hAnsi="Times New Roman" w:cs="Times New Roman"/>
                <w:sz w:val="16"/>
              </w:rPr>
            </w:pPr>
            <w:r w:rsidRPr="00746A3C">
              <w:rPr>
                <w:rFonts w:ascii="Times New Roman" w:eastAsia="Calibri" w:hAnsi="Times New Roman" w:cs="Times New Roman"/>
                <w:spacing w:val="-5"/>
                <w:w w:val="130"/>
                <w:sz w:val="16"/>
              </w:rPr>
              <w:t>Sr.</w:t>
            </w:r>
          </w:p>
          <w:p w14:paraId="283E939D" w14:textId="77777777" w:rsidR="00684503" w:rsidRPr="00746A3C" w:rsidRDefault="00684503" w:rsidP="00B303D9">
            <w:pPr>
              <w:widowControl w:val="0"/>
              <w:autoSpaceDE w:val="0"/>
              <w:autoSpaceDN w:val="0"/>
              <w:spacing w:after="0" w:line="191" w:lineRule="exact"/>
              <w:ind w:left="155"/>
              <w:rPr>
                <w:rFonts w:ascii="Times New Roman" w:eastAsia="Calibri" w:hAnsi="Times New Roman" w:cs="Times New Roman"/>
                <w:sz w:val="16"/>
              </w:rPr>
            </w:pPr>
            <w:r w:rsidRPr="00746A3C">
              <w:rPr>
                <w:rFonts w:ascii="Times New Roman" w:eastAsia="Calibri" w:hAnsi="Times New Roman" w:cs="Times New Roman"/>
                <w:spacing w:val="-5"/>
                <w:w w:val="115"/>
                <w:sz w:val="16"/>
              </w:rPr>
              <w:t>No.</w:t>
            </w:r>
          </w:p>
        </w:tc>
        <w:tc>
          <w:tcPr>
            <w:tcW w:w="2772" w:type="dxa"/>
            <w:vMerge w:val="restart"/>
            <w:tcBorders>
              <w:top w:val="single" w:sz="4" w:space="0" w:color="000000"/>
              <w:left w:val="single" w:sz="4" w:space="0" w:color="000000"/>
              <w:bottom w:val="single" w:sz="4" w:space="0" w:color="000000"/>
              <w:right w:val="single" w:sz="4" w:space="0" w:color="000000"/>
            </w:tcBorders>
          </w:tcPr>
          <w:p w14:paraId="03B1A4E3" w14:textId="77777777" w:rsidR="00684503" w:rsidRPr="00746A3C" w:rsidRDefault="00684503" w:rsidP="00B303D9">
            <w:pPr>
              <w:widowControl w:val="0"/>
              <w:autoSpaceDE w:val="0"/>
              <w:autoSpaceDN w:val="0"/>
              <w:spacing w:before="115" w:after="0" w:line="256" w:lineRule="auto"/>
              <w:rPr>
                <w:rFonts w:ascii="Times New Roman" w:eastAsia="Calibri" w:hAnsi="Times New Roman" w:cs="Times New Roman"/>
                <w:sz w:val="16"/>
              </w:rPr>
            </w:pPr>
          </w:p>
          <w:p w14:paraId="510F4A71" w14:textId="77777777" w:rsidR="00684503" w:rsidRPr="00746A3C" w:rsidRDefault="00684503" w:rsidP="00B303D9">
            <w:pPr>
              <w:widowControl w:val="0"/>
              <w:autoSpaceDE w:val="0"/>
              <w:autoSpaceDN w:val="0"/>
              <w:spacing w:after="0" w:line="256" w:lineRule="auto"/>
              <w:ind w:left="789"/>
              <w:rPr>
                <w:rFonts w:ascii="Times New Roman" w:eastAsia="Calibri" w:hAnsi="Times New Roman" w:cs="Times New Roman"/>
                <w:sz w:val="16"/>
              </w:rPr>
            </w:pPr>
            <w:r w:rsidRPr="00746A3C">
              <w:rPr>
                <w:rFonts w:ascii="Times New Roman" w:eastAsia="Calibri" w:hAnsi="Times New Roman" w:cs="Times New Roman"/>
                <w:spacing w:val="-2"/>
                <w:w w:val="120"/>
                <w:sz w:val="16"/>
              </w:rPr>
              <w:t>Certificate</w:t>
            </w:r>
            <w:r w:rsidRPr="00746A3C">
              <w:rPr>
                <w:rFonts w:ascii="Times New Roman" w:eastAsia="Calibri" w:hAnsi="Times New Roman" w:cs="Times New Roman"/>
                <w:spacing w:val="11"/>
                <w:w w:val="120"/>
                <w:sz w:val="16"/>
              </w:rPr>
              <w:t xml:space="preserve"> </w:t>
            </w:r>
            <w:r w:rsidRPr="00746A3C">
              <w:rPr>
                <w:rFonts w:ascii="Times New Roman" w:eastAsia="Calibri" w:hAnsi="Times New Roman" w:cs="Times New Roman"/>
                <w:spacing w:val="-2"/>
                <w:w w:val="120"/>
                <w:sz w:val="16"/>
              </w:rPr>
              <w:t>Title</w:t>
            </w:r>
          </w:p>
        </w:tc>
        <w:tc>
          <w:tcPr>
            <w:tcW w:w="1080" w:type="dxa"/>
            <w:vMerge w:val="restart"/>
            <w:tcBorders>
              <w:top w:val="single" w:sz="4" w:space="0" w:color="000000"/>
              <w:left w:val="single" w:sz="4" w:space="0" w:color="000000"/>
              <w:bottom w:val="single" w:sz="4" w:space="0" w:color="000000"/>
              <w:right w:val="single" w:sz="4" w:space="0" w:color="000000"/>
            </w:tcBorders>
          </w:tcPr>
          <w:p w14:paraId="52A7B0CF" w14:textId="77777777" w:rsidR="00684503" w:rsidRPr="00746A3C" w:rsidRDefault="00684503" w:rsidP="00B303D9">
            <w:pPr>
              <w:widowControl w:val="0"/>
              <w:autoSpaceDE w:val="0"/>
              <w:autoSpaceDN w:val="0"/>
              <w:spacing w:before="27" w:after="0" w:line="256" w:lineRule="auto"/>
              <w:rPr>
                <w:rFonts w:ascii="Times New Roman" w:eastAsia="Calibri" w:hAnsi="Times New Roman" w:cs="Times New Roman"/>
                <w:sz w:val="16"/>
              </w:rPr>
            </w:pPr>
          </w:p>
          <w:p w14:paraId="0636D449" w14:textId="77777777" w:rsidR="00684503" w:rsidRPr="00746A3C" w:rsidRDefault="00684503" w:rsidP="00B303D9">
            <w:pPr>
              <w:widowControl w:val="0"/>
              <w:autoSpaceDE w:val="0"/>
              <w:autoSpaceDN w:val="0"/>
              <w:spacing w:before="1" w:after="0" w:line="228" w:lineRule="auto"/>
              <w:ind w:left="170" w:right="158" w:firstLine="84"/>
              <w:rPr>
                <w:rFonts w:ascii="Times New Roman" w:eastAsia="Calibri" w:hAnsi="Times New Roman" w:cs="Times New Roman"/>
                <w:sz w:val="16"/>
              </w:rPr>
            </w:pPr>
            <w:r w:rsidRPr="00746A3C">
              <w:rPr>
                <w:rFonts w:ascii="Times New Roman" w:eastAsia="Calibri" w:hAnsi="Times New Roman" w:cs="Times New Roman"/>
                <w:spacing w:val="-2"/>
                <w:w w:val="125"/>
                <w:sz w:val="16"/>
              </w:rPr>
              <w:t xml:space="preserve">Issuing </w:t>
            </w:r>
            <w:r w:rsidRPr="00746A3C">
              <w:rPr>
                <w:rFonts w:ascii="Times New Roman" w:eastAsia="Calibri" w:hAnsi="Times New Roman" w:cs="Times New Roman"/>
                <w:spacing w:val="-2"/>
                <w:w w:val="120"/>
                <w:sz w:val="16"/>
              </w:rPr>
              <w:t>Authority</w:t>
            </w:r>
          </w:p>
        </w:tc>
        <w:tc>
          <w:tcPr>
            <w:tcW w:w="991" w:type="dxa"/>
            <w:vMerge w:val="restart"/>
            <w:tcBorders>
              <w:top w:val="single" w:sz="4" w:space="0" w:color="000000"/>
              <w:left w:val="single" w:sz="4" w:space="0" w:color="000000"/>
              <w:bottom w:val="single" w:sz="4" w:space="0" w:color="000000"/>
              <w:right w:val="single" w:sz="4" w:space="0" w:color="000000"/>
            </w:tcBorders>
          </w:tcPr>
          <w:p w14:paraId="007ABB42" w14:textId="77777777" w:rsidR="00684503" w:rsidRPr="00746A3C" w:rsidRDefault="00684503" w:rsidP="00B303D9">
            <w:pPr>
              <w:widowControl w:val="0"/>
              <w:autoSpaceDE w:val="0"/>
              <w:autoSpaceDN w:val="0"/>
              <w:spacing w:before="27" w:after="0" w:line="256" w:lineRule="auto"/>
              <w:rPr>
                <w:rFonts w:ascii="Times New Roman" w:eastAsia="Calibri" w:hAnsi="Times New Roman" w:cs="Times New Roman"/>
                <w:sz w:val="16"/>
              </w:rPr>
            </w:pPr>
          </w:p>
          <w:p w14:paraId="7F6E7211" w14:textId="77777777" w:rsidR="00684503" w:rsidRPr="00746A3C" w:rsidRDefault="00684503" w:rsidP="00B303D9">
            <w:pPr>
              <w:widowControl w:val="0"/>
              <w:autoSpaceDE w:val="0"/>
              <w:autoSpaceDN w:val="0"/>
              <w:spacing w:before="1" w:after="0" w:line="228" w:lineRule="auto"/>
              <w:ind w:left="285" w:right="205" w:hanging="72"/>
              <w:rPr>
                <w:rFonts w:ascii="Times New Roman" w:eastAsia="Calibri" w:hAnsi="Times New Roman" w:cs="Times New Roman"/>
                <w:sz w:val="16"/>
              </w:rPr>
            </w:pPr>
            <w:r w:rsidRPr="00746A3C">
              <w:rPr>
                <w:rFonts w:ascii="Times New Roman" w:eastAsia="Calibri" w:hAnsi="Times New Roman" w:cs="Times New Roman"/>
                <w:spacing w:val="-2"/>
                <w:w w:val="120"/>
                <w:sz w:val="16"/>
              </w:rPr>
              <w:t>Date</w:t>
            </w:r>
            <w:r w:rsidRPr="00746A3C">
              <w:rPr>
                <w:rFonts w:ascii="Times New Roman" w:eastAsia="Calibri" w:hAnsi="Times New Roman" w:cs="Times New Roman"/>
                <w:spacing w:val="-9"/>
                <w:w w:val="120"/>
                <w:sz w:val="16"/>
              </w:rPr>
              <w:t xml:space="preserve"> </w:t>
            </w:r>
            <w:r w:rsidRPr="00746A3C">
              <w:rPr>
                <w:rFonts w:ascii="Times New Roman" w:eastAsia="Calibri" w:hAnsi="Times New Roman" w:cs="Times New Roman"/>
                <w:spacing w:val="-2"/>
                <w:w w:val="120"/>
                <w:sz w:val="16"/>
              </w:rPr>
              <w:t>of Issue</w:t>
            </w:r>
          </w:p>
        </w:tc>
        <w:tc>
          <w:tcPr>
            <w:tcW w:w="989" w:type="dxa"/>
            <w:vMerge w:val="restart"/>
            <w:tcBorders>
              <w:top w:val="single" w:sz="4" w:space="0" w:color="000000"/>
              <w:left w:val="single" w:sz="4" w:space="0" w:color="000000"/>
              <w:bottom w:val="single" w:sz="4" w:space="0" w:color="000000"/>
              <w:right w:val="single" w:sz="4" w:space="0" w:color="000000"/>
            </w:tcBorders>
          </w:tcPr>
          <w:p w14:paraId="4B1B04FD" w14:textId="77777777" w:rsidR="00684503" w:rsidRPr="00746A3C" w:rsidRDefault="00684503" w:rsidP="00B303D9">
            <w:pPr>
              <w:widowControl w:val="0"/>
              <w:autoSpaceDE w:val="0"/>
              <w:autoSpaceDN w:val="0"/>
              <w:spacing w:before="27" w:after="0" w:line="256" w:lineRule="auto"/>
              <w:rPr>
                <w:rFonts w:ascii="Times New Roman" w:eastAsia="Calibri" w:hAnsi="Times New Roman" w:cs="Times New Roman"/>
                <w:sz w:val="16"/>
              </w:rPr>
            </w:pPr>
          </w:p>
          <w:p w14:paraId="669B4B3A" w14:textId="77777777" w:rsidR="00684503" w:rsidRPr="00746A3C" w:rsidRDefault="00684503" w:rsidP="00B303D9">
            <w:pPr>
              <w:widowControl w:val="0"/>
              <w:autoSpaceDE w:val="0"/>
              <w:autoSpaceDN w:val="0"/>
              <w:spacing w:before="1" w:after="0" w:line="228" w:lineRule="auto"/>
              <w:ind w:left="240" w:right="203" w:hanging="27"/>
              <w:rPr>
                <w:rFonts w:ascii="Times New Roman" w:eastAsia="Calibri" w:hAnsi="Times New Roman" w:cs="Times New Roman"/>
                <w:sz w:val="16"/>
              </w:rPr>
            </w:pPr>
            <w:r w:rsidRPr="00746A3C">
              <w:rPr>
                <w:rFonts w:ascii="Times New Roman" w:eastAsia="Calibri" w:hAnsi="Times New Roman" w:cs="Times New Roman"/>
                <w:spacing w:val="-2"/>
                <w:w w:val="120"/>
                <w:sz w:val="16"/>
              </w:rPr>
              <w:t>Date</w:t>
            </w:r>
            <w:r w:rsidRPr="00746A3C">
              <w:rPr>
                <w:rFonts w:ascii="Times New Roman" w:eastAsia="Calibri" w:hAnsi="Times New Roman" w:cs="Times New Roman"/>
                <w:spacing w:val="-9"/>
                <w:w w:val="120"/>
                <w:sz w:val="16"/>
              </w:rPr>
              <w:t xml:space="preserve"> </w:t>
            </w:r>
            <w:r w:rsidRPr="00746A3C">
              <w:rPr>
                <w:rFonts w:ascii="Times New Roman" w:eastAsia="Calibri" w:hAnsi="Times New Roman" w:cs="Times New Roman"/>
                <w:spacing w:val="-2"/>
                <w:w w:val="120"/>
                <w:sz w:val="16"/>
              </w:rPr>
              <w:t>of Expiry</w:t>
            </w:r>
          </w:p>
        </w:tc>
        <w:tc>
          <w:tcPr>
            <w:tcW w:w="2791" w:type="dxa"/>
            <w:gridSpan w:val="3"/>
            <w:tcBorders>
              <w:top w:val="single" w:sz="4" w:space="0" w:color="000000"/>
              <w:left w:val="single" w:sz="4" w:space="0" w:color="000000"/>
              <w:bottom w:val="single" w:sz="4" w:space="0" w:color="000000"/>
              <w:right w:val="single" w:sz="4" w:space="0" w:color="000000"/>
            </w:tcBorders>
            <w:hideMark/>
          </w:tcPr>
          <w:p w14:paraId="6EA1F0CB" w14:textId="77777777" w:rsidR="00684503" w:rsidRPr="00746A3C" w:rsidRDefault="00684503" w:rsidP="00B303D9">
            <w:pPr>
              <w:widowControl w:val="0"/>
              <w:autoSpaceDE w:val="0"/>
              <w:autoSpaceDN w:val="0"/>
              <w:spacing w:before="33" w:after="0" w:line="228" w:lineRule="auto"/>
              <w:ind w:left="1134" w:right="362" w:hanging="764"/>
              <w:rPr>
                <w:rFonts w:ascii="Times New Roman" w:eastAsia="Calibri" w:hAnsi="Times New Roman" w:cs="Times New Roman"/>
                <w:sz w:val="16"/>
              </w:rPr>
            </w:pPr>
            <w:r w:rsidRPr="00746A3C">
              <w:rPr>
                <w:rFonts w:ascii="Times New Roman" w:eastAsia="Calibri" w:hAnsi="Times New Roman" w:cs="Times New Roman"/>
                <w:w w:val="120"/>
                <w:sz w:val="16"/>
              </w:rPr>
              <w:t xml:space="preserve">Last Intermediate/Annual </w:t>
            </w:r>
            <w:r w:rsidRPr="00746A3C">
              <w:rPr>
                <w:rFonts w:ascii="Times New Roman" w:eastAsia="Calibri" w:hAnsi="Times New Roman" w:cs="Times New Roman"/>
                <w:spacing w:val="-2"/>
                <w:w w:val="125"/>
                <w:sz w:val="16"/>
              </w:rPr>
              <w:t>survey</w:t>
            </w:r>
          </w:p>
        </w:tc>
      </w:tr>
      <w:tr w:rsidR="00684503" w:rsidRPr="00746A3C" w14:paraId="48C5283A" w14:textId="77777777" w:rsidTr="00B303D9">
        <w:trPr>
          <w:trHeight w:val="376"/>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14:paraId="6784C724" w14:textId="77777777" w:rsidR="00684503" w:rsidRPr="00746A3C" w:rsidRDefault="00684503" w:rsidP="00B303D9">
            <w:pPr>
              <w:spacing w:after="0" w:line="256" w:lineRule="auto"/>
              <w:rPr>
                <w:rFonts w:ascii="Times New Roman" w:eastAsia="Calibri" w:hAnsi="Times New Roman" w:cs="Times New Roman"/>
                <w:sz w:val="16"/>
              </w:rPr>
            </w:pPr>
          </w:p>
        </w:tc>
        <w:tc>
          <w:tcPr>
            <w:tcW w:w="2772" w:type="dxa"/>
            <w:vMerge/>
            <w:tcBorders>
              <w:top w:val="single" w:sz="4" w:space="0" w:color="000000"/>
              <w:left w:val="single" w:sz="4" w:space="0" w:color="000000"/>
              <w:bottom w:val="single" w:sz="4" w:space="0" w:color="000000"/>
              <w:right w:val="single" w:sz="4" w:space="0" w:color="000000"/>
            </w:tcBorders>
            <w:vAlign w:val="center"/>
            <w:hideMark/>
          </w:tcPr>
          <w:p w14:paraId="6BD8AE41" w14:textId="77777777" w:rsidR="00684503" w:rsidRPr="00746A3C" w:rsidRDefault="00684503" w:rsidP="00B303D9">
            <w:pPr>
              <w:spacing w:after="0" w:line="256" w:lineRule="auto"/>
              <w:rPr>
                <w:rFonts w:ascii="Times New Roman" w:eastAsia="Calibri" w:hAnsi="Times New Roman" w:cs="Times New Roman"/>
                <w:sz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2A1EF51" w14:textId="77777777" w:rsidR="00684503" w:rsidRPr="00746A3C" w:rsidRDefault="00684503" w:rsidP="00B303D9">
            <w:pPr>
              <w:spacing w:after="0" w:line="256" w:lineRule="auto"/>
              <w:rPr>
                <w:rFonts w:ascii="Times New Roman" w:eastAsia="Calibri" w:hAnsi="Times New Roman" w:cs="Times New Roman"/>
                <w:sz w:val="16"/>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14:paraId="4966F26F" w14:textId="77777777" w:rsidR="00684503" w:rsidRPr="00746A3C" w:rsidRDefault="00684503" w:rsidP="00B303D9">
            <w:pPr>
              <w:spacing w:after="0" w:line="256" w:lineRule="auto"/>
              <w:rPr>
                <w:rFonts w:ascii="Times New Roman" w:eastAsia="Calibri" w:hAnsi="Times New Roman" w:cs="Times New Roman"/>
                <w:sz w:val="16"/>
              </w:rPr>
            </w:pPr>
          </w:p>
        </w:tc>
        <w:tc>
          <w:tcPr>
            <w:tcW w:w="989" w:type="dxa"/>
            <w:vMerge/>
            <w:tcBorders>
              <w:top w:val="single" w:sz="4" w:space="0" w:color="000000"/>
              <w:left w:val="single" w:sz="4" w:space="0" w:color="000000"/>
              <w:bottom w:val="single" w:sz="4" w:space="0" w:color="000000"/>
              <w:right w:val="single" w:sz="4" w:space="0" w:color="000000"/>
            </w:tcBorders>
            <w:vAlign w:val="center"/>
            <w:hideMark/>
          </w:tcPr>
          <w:p w14:paraId="0D6F577B" w14:textId="77777777" w:rsidR="00684503" w:rsidRPr="00746A3C" w:rsidRDefault="00684503" w:rsidP="00B303D9">
            <w:pPr>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hideMark/>
          </w:tcPr>
          <w:p w14:paraId="037BC448" w14:textId="77777777" w:rsidR="00684503" w:rsidRPr="00746A3C" w:rsidRDefault="00684503" w:rsidP="00B303D9">
            <w:pPr>
              <w:widowControl w:val="0"/>
              <w:autoSpaceDE w:val="0"/>
              <w:autoSpaceDN w:val="0"/>
              <w:spacing w:before="87" w:after="0" w:line="256" w:lineRule="auto"/>
              <w:ind w:left="283"/>
              <w:rPr>
                <w:rFonts w:ascii="Times New Roman" w:eastAsia="Calibri" w:hAnsi="Times New Roman" w:cs="Times New Roman"/>
                <w:sz w:val="16"/>
              </w:rPr>
            </w:pPr>
            <w:r w:rsidRPr="00746A3C">
              <w:rPr>
                <w:rFonts w:ascii="Times New Roman" w:eastAsia="Calibri" w:hAnsi="Times New Roman" w:cs="Times New Roman"/>
                <w:spacing w:val="-4"/>
                <w:w w:val="115"/>
                <w:sz w:val="16"/>
              </w:rPr>
              <w:t>Date</w:t>
            </w:r>
          </w:p>
        </w:tc>
        <w:tc>
          <w:tcPr>
            <w:tcW w:w="1044" w:type="dxa"/>
            <w:tcBorders>
              <w:top w:val="single" w:sz="4" w:space="0" w:color="000000"/>
              <w:left w:val="single" w:sz="4" w:space="0" w:color="000000"/>
              <w:bottom w:val="single" w:sz="4" w:space="0" w:color="000000"/>
              <w:right w:val="single" w:sz="4" w:space="0" w:color="000000"/>
            </w:tcBorders>
            <w:hideMark/>
          </w:tcPr>
          <w:p w14:paraId="3E25B348" w14:textId="77777777" w:rsidR="00684503" w:rsidRPr="00746A3C" w:rsidRDefault="00684503" w:rsidP="00B303D9">
            <w:pPr>
              <w:widowControl w:val="0"/>
              <w:autoSpaceDE w:val="0"/>
              <w:autoSpaceDN w:val="0"/>
              <w:spacing w:after="0" w:line="185" w:lineRule="exact"/>
              <w:ind w:left="131"/>
              <w:rPr>
                <w:rFonts w:ascii="Times New Roman" w:eastAsia="Calibri" w:hAnsi="Times New Roman" w:cs="Times New Roman"/>
                <w:sz w:val="16"/>
              </w:rPr>
            </w:pPr>
            <w:r w:rsidRPr="00746A3C">
              <w:rPr>
                <w:rFonts w:ascii="Times New Roman" w:eastAsia="Calibri" w:hAnsi="Times New Roman" w:cs="Times New Roman"/>
                <w:spacing w:val="-2"/>
                <w:w w:val="125"/>
                <w:sz w:val="16"/>
              </w:rPr>
              <w:t>Surveying</w:t>
            </w:r>
          </w:p>
          <w:p w14:paraId="475BA2AE" w14:textId="77777777" w:rsidR="00684503" w:rsidRPr="00746A3C" w:rsidRDefault="00684503" w:rsidP="00B303D9">
            <w:pPr>
              <w:widowControl w:val="0"/>
              <w:autoSpaceDE w:val="0"/>
              <w:autoSpaceDN w:val="0"/>
              <w:spacing w:after="0" w:line="171" w:lineRule="exact"/>
              <w:ind w:left="158"/>
              <w:rPr>
                <w:rFonts w:ascii="Times New Roman" w:eastAsia="Calibri" w:hAnsi="Times New Roman" w:cs="Times New Roman"/>
                <w:sz w:val="16"/>
              </w:rPr>
            </w:pPr>
            <w:r w:rsidRPr="00746A3C">
              <w:rPr>
                <w:rFonts w:ascii="Times New Roman" w:eastAsia="Calibri" w:hAnsi="Times New Roman" w:cs="Times New Roman"/>
                <w:spacing w:val="-2"/>
                <w:w w:val="120"/>
                <w:sz w:val="16"/>
              </w:rPr>
              <w:t>authority</w:t>
            </w:r>
          </w:p>
        </w:tc>
        <w:tc>
          <w:tcPr>
            <w:tcW w:w="811" w:type="dxa"/>
            <w:tcBorders>
              <w:top w:val="single" w:sz="4" w:space="0" w:color="000000"/>
              <w:left w:val="single" w:sz="4" w:space="0" w:color="000000"/>
              <w:bottom w:val="single" w:sz="4" w:space="0" w:color="000000"/>
              <w:right w:val="single" w:sz="4" w:space="0" w:color="000000"/>
            </w:tcBorders>
            <w:hideMark/>
          </w:tcPr>
          <w:p w14:paraId="217CB8AA" w14:textId="77777777" w:rsidR="00684503" w:rsidRPr="00746A3C" w:rsidRDefault="00684503" w:rsidP="00B303D9">
            <w:pPr>
              <w:widowControl w:val="0"/>
              <w:autoSpaceDE w:val="0"/>
              <w:autoSpaceDN w:val="0"/>
              <w:spacing w:before="87" w:after="0" w:line="256" w:lineRule="auto"/>
              <w:ind w:left="201"/>
              <w:rPr>
                <w:rFonts w:ascii="Times New Roman" w:eastAsia="Calibri" w:hAnsi="Times New Roman" w:cs="Times New Roman"/>
                <w:sz w:val="16"/>
              </w:rPr>
            </w:pPr>
            <w:r w:rsidRPr="00746A3C">
              <w:rPr>
                <w:rFonts w:ascii="Times New Roman" w:eastAsia="Calibri" w:hAnsi="Times New Roman" w:cs="Times New Roman"/>
                <w:spacing w:val="-2"/>
                <w:w w:val="120"/>
                <w:sz w:val="16"/>
              </w:rPr>
              <w:t>Place</w:t>
            </w:r>
          </w:p>
        </w:tc>
      </w:tr>
      <w:tr w:rsidR="00684503" w:rsidRPr="00746A3C" w14:paraId="1DF784FE"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4EA50413"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2B9A1FED"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52C7847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4B319A01"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48EDEAD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6A57D33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464F926B"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75B0E2B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771743C3" w14:textId="77777777" w:rsidTr="00B303D9">
        <w:trPr>
          <w:trHeight w:val="373"/>
        </w:trPr>
        <w:tc>
          <w:tcPr>
            <w:tcW w:w="576" w:type="dxa"/>
            <w:tcBorders>
              <w:top w:val="single" w:sz="4" w:space="0" w:color="000000"/>
              <w:left w:val="single" w:sz="4" w:space="0" w:color="000000"/>
              <w:bottom w:val="single" w:sz="4" w:space="0" w:color="000000"/>
              <w:right w:val="single" w:sz="4" w:space="0" w:color="000000"/>
            </w:tcBorders>
          </w:tcPr>
          <w:p w14:paraId="3BB5C264"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46EF400F"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63794F19"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3FDC4F25"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01D508D9"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64C12E7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62208FE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163E823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5531979B"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528F755E"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649675C8"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B31634D"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30BB8586"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24FE259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44F50FB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08697F2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523EFB0A"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3F71D540"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6A920181"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7E5096CA"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4B5B6EB"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7A37592B"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3864B3F1"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0A57FEF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6CDE12F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1E8A6C84"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5F801A99" w14:textId="77777777" w:rsidTr="00B303D9">
        <w:trPr>
          <w:trHeight w:val="373"/>
        </w:trPr>
        <w:tc>
          <w:tcPr>
            <w:tcW w:w="576" w:type="dxa"/>
            <w:tcBorders>
              <w:top w:val="single" w:sz="4" w:space="0" w:color="000000"/>
              <w:left w:val="single" w:sz="4" w:space="0" w:color="000000"/>
              <w:bottom w:val="single" w:sz="4" w:space="0" w:color="000000"/>
              <w:right w:val="single" w:sz="4" w:space="0" w:color="000000"/>
            </w:tcBorders>
          </w:tcPr>
          <w:p w14:paraId="0D0ED52A"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0D1468BA"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63027173"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6FC7265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4617929B"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11600F7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2D3E02D3"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3EFF3424"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5B7640A6"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50895166"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3F048C86"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2C8FBBAF"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211FFB99"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6303D9F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25CD100D"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46ED953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23825EA9"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37F68312"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629B168A"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72BC9E19"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490A097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211AC32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1ABE42C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1013C2C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61250065"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638D1F4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09FC2CDC" w14:textId="77777777" w:rsidTr="00B303D9">
        <w:trPr>
          <w:trHeight w:val="373"/>
        </w:trPr>
        <w:tc>
          <w:tcPr>
            <w:tcW w:w="576" w:type="dxa"/>
            <w:tcBorders>
              <w:top w:val="single" w:sz="4" w:space="0" w:color="000000"/>
              <w:left w:val="single" w:sz="4" w:space="0" w:color="000000"/>
              <w:bottom w:val="single" w:sz="4" w:space="0" w:color="000000"/>
              <w:right w:val="single" w:sz="4" w:space="0" w:color="000000"/>
            </w:tcBorders>
          </w:tcPr>
          <w:p w14:paraId="070F28ED"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6BA1C856"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388F8CF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761EE39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1A0D5911"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0D1EB2ED"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6DC2E81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694EAAD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42A855AD"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2A519CFC"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180037B5"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5B65CB2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6B2FA46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1DC312AF"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5FB08270"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1188EBBD"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4CC87E76"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42F5570D"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4EEB9B66"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3FB571D2"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2EDC4FF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54F5A0C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6E260CD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44C89649"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5E3A4F40"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7DFF3731"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3CB57BA2" w14:textId="77777777" w:rsidTr="00B303D9">
        <w:trPr>
          <w:trHeight w:val="373"/>
        </w:trPr>
        <w:tc>
          <w:tcPr>
            <w:tcW w:w="576" w:type="dxa"/>
            <w:tcBorders>
              <w:top w:val="single" w:sz="4" w:space="0" w:color="000000"/>
              <w:left w:val="single" w:sz="4" w:space="0" w:color="000000"/>
              <w:bottom w:val="single" w:sz="4" w:space="0" w:color="000000"/>
              <w:right w:val="single" w:sz="4" w:space="0" w:color="000000"/>
            </w:tcBorders>
          </w:tcPr>
          <w:p w14:paraId="59195820"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3C56ABA0"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6402F775"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60DC37A4"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7B4F7D3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3384BE9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0690857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715DF60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5B64BD2E" w14:textId="77777777" w:rsidTr="00B303D9">
        <w:trPr>
          <w:trHeight w:val="352"/>
        </w:trPr>
        <w:tc>
          <w:tcPr>
            <w:tcW w:w="576" w:type="dxa"/>
            <w:tcBorders>
              <w:top w:val="single" w:sz="4" w:space="0" w:color="000000"/>
              <w:left w:val="single" w:sz="4" w:space="0" w:color="000000"/>
              <w:bottom w:val="single" w:sz="4" w:space="0" w:color="000000"/>
              <w:right w:val="single" w:sz="4" w:space="0" w:color="000000"/>
            </w:tcBorders>
          </w:tcPr>
          <w:p w14:paraId="1954DC22" w14:textId="77777777" w:rsidR="00684503" w:rsidRPr="00746A3C" w:rsidRDefault="00684503" w:rsidP="00B303D9">
            <w:pPr>
              <w:widowControl w:val="0"/>
              <w:autoSpaceDE w:val="0"/>
              <w:autoSpaceDN w:val="0"/>
              <w:spacing w:before="75"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678DB581" w14:textId="77777777" w:rsidR="00684503" w:rsidRPr="00746A3C" w:rsidRDefault="00684503" w:rsidP="00B303D9">
            <w:pPr>
              <w:widowControl w:val="0"/>
              <w:autoSpaceDE w:val="0"/>
              <w:autoSpaceDN w:val="0"/>
              <w:spacing w:before="75"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4278F5B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357693B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210DBC75"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27039A5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5044BA2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77A6F72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4A844924" w14:textId="77777777" w:rsidTr="00B303D9">
        <w:trPr>
          <w:trHeight w:val="352"/>
        </w:trPr>
        <w:tc>
          <w:tcPr>
            <w:tcW w:w="576" w:type="dxa"/>
            <w:tcBorders>
              <w:top w:val="single" w:sz="4" w:space="0" w:color="000000"/>
              <w:left w:val="single" w:sz="4" w:space="0" w:color="000000"/>
              <w:bottom w:val="single" w:sz="4" w:space="0" w:color="000000"/>
              <w:right w:val="single" w:sz="4" w:space="0" w:color="000000"/>
            </w:tcBorders>
          </w:tcPr>
          <w:p w14:paraId="42BA6D18" w14:textId="77777777" w:rsidR="00684503" w:rsidRPr="00746A3C" w:rsidRDefault="00684503" w:rsidP="00B303D9">
            <w:pPr>
              <w:widowControl w:val="0"/>
              <w:autoSpaceDE w:val="0"/>
              <w:autoSpaceDN w:val="0"/>
              <w:spacing w:before="75" w:after="0" w:line="256" w:lineRule="auto"/>
              <w:ind w:left="8"/>
              <w:jc w:val="center"/>
              <w:rPr>
                <w:rFonts w:ascii="Times New Roman" w:eastAsia="Calibri" w:hAnsi="Times New Roman" w:cs="Times New Roman"/>
                <w:spacing w:val="-5"/>
                <w:w w:val="120"/>
                <w:sz w:val="16"/>
              </w:rPr>
            </w:pPr>
          </w:p>
        </w:tc>
        <w:tc>
          <w:tcPr>
            <w:tcW w:w="2772" w:type="dxa"/>
            <w:tcBorders>
              <w:top w:val="single" w:sz="4" w:space="0" w:color="000000"/>
              <w:left w:val="single" w:sz="4" w:space="0" w:color="000000"/>
              <w:bottom w:val="single" w:sz="4" w:space="0" w:color="000000"/>
              <w:right w:val="single" w:sz="4" w:space="0" w:color="000000"/>
            </w:tcBorders>
          </w:tcPr>
          <w:p w14:paraId="04F81454" w14:textId="77777777" w:rsidR="00684503" w:rsidRPr="00746A3C" w:rsidRDefault="00684503" w:rsidP="00B303D9">
            <w:pPr>
              <w:widowControl w:val="0"/>
              <w:autoSpaceDE w:val="0"/>
              <w:autoSpaceDN w:val="0"/>
              <w:spacing w:before="75" w:after="0" w:line="256" w:lineRule="auto"/>
              <w:ind w:left="107"/>
              <w:rPr>
                <w:rFonts w:ascii="Times New Roman" w:eastAsia="Calibri" w:hAnsi="Times New Roman" w:cs="Times New Roman"/>
                <w:w w:val="120"/>
                <w:sz w:val="16"/>
              </w:rPr>
            </w:pPr>
          </w:p>
        </w:tc>
        <w:tc>
          <w:tcPr>
            <w:tcW w:w="1080" w:type="dxa"/>
            <w:tcBorders>
              <w:top w:val="single" w:sz="4" w:space="0" w:color="000000"/>
              <w:left w:val="single" w:sz="4" w:space="0" w:color="000000"/>
              <w:bottom w:val="single" w:sz="4" w:space="0" w:color="000000"/>
              <w:right w:val="single" w:sz="4" w:space="0" w:color="000000"/>
            </w:tcBorders>
          </w:tcPr>
          <w:p w14:paraId="3C308F7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2DFD985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74CAD51D"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245EB59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606A4071"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67372B4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6A5D5C0F" w14:textId="77777777" w:rsidTr="00B303D9">
        <w:trPr>
          <w:trHeight w:val="352"/>
        </w:trPr>
        <w:tc>
          <w:tcPr>
            <w:tcW w:w="576" w:type="dxa"/>
            <w:tcBorders>
              <w:top w:val="single" w:sz="4" w:space="0" w:color="000000"/>
              <w:left w:val="single" w:sz="4" w:space="0" w:color="000000"/>
              <w:bottom w:val="single" w:sz="4" w:space="0" w:color="000000"/>
              <w:right w:val="single" w:sz="4" w:space="0" w:color="000000"/>
            </w:tcBorders>
          </w:tcPr>
          <w:p w14:paraId="4FF6B7B4" w14:textId="77777777" w:rsidR="00684503" w:rsidRPr="00746A3C" w:rsidRDefault="00684503" w:rsidP="00B303D9">
            <w:pPr>
              <w:widowControl w:val="0"/>
              <w:autoSpaceDE w:val="0"/>
              <w:autoSpaceDN w:val="0"/>
              <w:spacing w:before="75" w:after="0" w:line="256" w:lineRule="auto"/>
              <w:ind w:left="8"/>
              <w:jc w:val="center"/>
              <w:rPr>
                <w:rFonts w:ascii="Times New Roman" w:eastAsia="Calibri" w:hAnsi="Times New Roman" w:cs="Times New Roman"/>
                <w:spacing w:val="-5"/>
                <w:w w:val="120"/>
                <w:sz w:val="16"/>
              </w:rPr>
            </w:pPr>
          </w:p>
        </w:tc>
        <w:tc>
          <w:tcPr>
            <w:tcW w:w="2772" w:type="dxa"/>
            <w:tcBorders>
              <w:top w:val="single" w:sz="4" w:space="0" w:color="000000"/>
              <w:left w:val="single" w:sz="4" w:space="0" w:color="000000"/>
              <w:bottom w:val="single" w:sz="4" w:space="0" w:color="000000"/>
              <w:right w:val="single" w:sz="4" w:space="0" w:color="000000"/>
            </w:tcBorders>
          </w:tcPr>
          <w:p w14:paraId="46F2551F" w14:textId="77777777" w:rsidR="00684503" w:rsidRPr="00746A3C" w:rsidRDefault="00684503" w:rsidP="00B303D9">
            <w:pPr>
              <w:widowControl w:val="0"/>
              <w:autoSpaceDE w:val="0"/>
              <w:autoSpaceDN w:val="0"/>
              <w:spacing w:before="75" w:after="0" w:line="256" w:lineRule="auto"/>
              <w:ind w:left="107"/>
              <w:rPr>
                <w:rFonts w:ascii="Times New Roman" w:eastAsia="Calibri" w:hAnsi="Times New Roman" w:cs="Times New Roman"/>
                <w:w w:val="120"/>
                <w:sz w:val="16"/>
              </w:rPr>
            </w:pPr>
          </w:p>
        </w:tc>
        <w:tc>
          <w:tcPr>
            <w:tcW w:w="1080" w:type="dxa"/>
            <w:tcBorders>
              <w:top w:val="single" w:sz="4" w:space="0" w:color="000000"/>
              <w:left w:val="single" w:sz="4" w:space="0" w:color="000000"/>
              <w:bottom w:val="single" w:sz="4" w:space="0" w:color="000000"/>
              <w:right w:val="single" w:sz="4" w:space="0" w:color="000000"/>
            </w:tcBorders>
          </w:tcPr>
          <w:p w14:paraId="59B87335"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14289624"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7414AD6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584D4FD0"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28FBC11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5D2B8A16"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bl>
    <w:p w14:paraId="1AA1A523" w14:textId="77777777" w:rsidR="00684503" w:rsidRPr="00746A3C" w:rsidRDefault="00684503" w:rsidP="00684503">
      <w:pPr>
        <w:widowControl w:val="0"/>
        <w:tabs>
          <w:tab w:val="left" w:pos="3290"/>
          <w:tab w:val="left" w:pos="4420"/>
        </w:tabs>
        <w:autoSpaceDE w:val="0"/>
        <w:autoSpaceDN w:val="0"/>
        <w:spacing w:before="4" w:after="0" w:line="191" w:lineRule="exact"/>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0"/>
          <w:sz w:val="16"/>
          <w:szCs w:val="16"/>
          <w:lang w:val="en-US"/>
        </w:rPr>
        <w:t>17</w:t>
      </w:r>
      <w:r w:rsidRPr="00746A3C">
        <w:rPr>
          <w:rFonts w:ascii="Times New Roman" w:eastAsia="Calibri" w:hAnsi="Times New Roman" w:cs="Times New Roman"/>
          <w:b/>
          <w:spacing w:val="25"/>
          <w:w w:val="120"/>
          <w:sz w:val="16"/>
          <w:szCs w:val="16"/>
          <w:lang w:val="en-US"/>
        </w:rPr>
        <w:t xml:space="preserve"> </w:t>
      </w:r>
      <w:r w:rsidRPr="00746A3C">
        <w:rPr>
          <w:rFonts w:ascii="Times New Roman" w:eastAsia="Calibri" w:hAnsi="Times New Roman" w:cs="Times New Roman"/>
          <w:spacing w:val="-2"/>
          <w:w w:val="120"/>
          <w:sz w:val="16"/>
          <w:szCs w:val="16"/>
          <w:lang w:val="en-US"/>
        </w:rPr>
        <w:t>Deficiencies</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spacing w:val="-5"/>
          <w:w w:val="120"/>
          <w:sz w:val="16"/>
          <w:szCs w:val="16"/>
          <w:lang w:val="en-US"/>
        </w:rPr>
        <w:t>No</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w w:val="120"/>
          <w:sz w:val="16"/>
          <w:szCs w:val="16"/>
          <w:lang w:val="en-US"/>
        </w:rPr>
        <w:t>Yes</w:t>
      </w:r>
      <w:r w:rsidRPr="00746A3C">
        <w:rPr>
          <w:rFonts w:ascii="Times New Roman" w:eastAsia="Calibri" w:hAnsi="Times New Roman" w:cs="Times New Roman"/>
          <w:spacing w:val="-3"/>
          <w:w w:val="120"/>
          <w:sz w:val="16"/>
          <w:szCs w:val="16"/>
          <w:lang w:val="en-US"/>
        </w:rPr>
        <w:t xml:space="preserve"> </w:t>
      </w:r>
      <w:r w:rsidRPr="00746A3C">
        <w:rPr>
          <w:rFonts w:ascii="Times New Roman" w:eastAsia="Calibri" w:hAnsi="Times New Roman" w:cs="Times New Roman"/>
          <w:w w:val="120"/>
          <w:sz w:val="16"/>
          <w:szCs w:val="16"/>
          <w:lang w:val="en-US"/>
        </w:rPr>
        <w:t>(see</w:t>
      </w:r>
      <w:r w:rsidRPr="00746A3C">
        <w:rPr>
          <w:rFonts w:ascii="Times New Roman" w:eastAsia="Calibri" w:hAnsi="Times New Roman" w:cs="Times New Roman"/>
          <w:spacing w:val="-2"/>
          <w:w w:val="120"/>
          <w:sz w:val="16"/>
          <w:szCs w:val="16"/>
          <w:lang w:val="en-US"/>
        </w:rPr>
        <w:t xml:space="preserve"> </w:t>
      </w:r>
      <w:r w:rsidRPr="00746A3C">
        <w:rPr>
          <w:rFonts w:ascii="Times New Roman" w:eastAsia="Calibri" w:hAnsi="Times New Roman" w:cs="Times New Roman"/>
          <w:w w:val="120"/>
          <w:sz w:val="16"/>
          <w:szCs w:val="16"/>
          <w:lang w:val="en-US"/>
        </w:rPr>
        <w:t>attached</w:t>
      </w:r>
      <w:r w:rsidRPr="00746A3C">
        <w:rPr>
          <w:rFonts w:ascii="Times New Roman" w:eastAsia="Calibri" w:hAnsi="Times New Roman" w:cs="Times New Roman"/>
          <w:spacing w:val="-2"/>
          <w:w w:val="120"/>
          <w:sz w:val="16"/>
          <w:szCs w:val="16"/>
          <w:lang w:val="en-US"/>
        </w:rPr>
        <w:t xml:space="preserve"> </w:t>
      </w:r>
      <w:r w:rsidRPr="00746A3C">
        <w:rPr>
          <w:rFonts w:ascii="Times New Roman" w:eastAsia="Calibri" w:hAnsi="Times New Roman" w:cs="Times New Roman"/>
          <w:w w:val="120"/>
          <w:sz w:val="16"/>
          <w:szCs w:val="16"/>
          <w:lang w:val="en-US"/>
        </w:rPr>
        <w:t>FORM</w:t>
      </w:r>
      <w:r w:rsidRPr="00746A3C">
        <w:rPr>
          <w:rFonts w:ascii="Times New Roman" w:eastAsia="Calibri" w:hAnsi="Times New Roman" w:cs="Times New Roman"/>
          <w:spacing w:val="-4"/>
          <w:w w:val="120"/>
          <w:sz w:val="16"/>
          <w:szCs w:val="16"/>
          <w:lang w:val="en-US"/>
        </w:rPr>
        <w:t xml:space="preserve"> </w:t>
      </w:r>
      <w:r w:rsidRPr="00746A3C">
        <w:rPr>
          <w:rFonts w:ascii="Times New Roman" w:eastAsia="Calibri" w:hAnsi="Times New Roman" w:cs="Times New Roman"/>
          <w:spacing w:val="-5"/>
          <w:w w:val="120"/>
          <w:sz w:val="16"/>
          <w:szCs w:val="16"/>
          <w:lang w:val="en-US"/>
        </w:rPr>
        <w:t>B)</w:t>
      </w:r>
    </w:p>
    <w:p w14:paraId="4648E297" w14:textId="77777777" w:rsidR="00684503" w:rsidRPr="00746A3C" w:rsidRDefault="00684503" w:rsidP="00684503">
      <w:pPr>
        <w:widowControl w:val="0"/>
        <w:tabs>
          <w:tab w:val="left" w:pos="3290"/>
          <w:tab w:val="left" w:pos="4471"/>
        </w:tabs>
        <w:autoSpaceDE w:val="0"/>
        <w:autoSpaceDN w:val="0"/>
        <w:spacing w:after="0" w:line="187" w:lineRule="exact"/>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15"/>
          <w:sz w:val="16"/>
          <w:szCs w:val="16"/>
          <w:lang w:val="en-US"/>
        </w:rPr>
        <w:t>18</w:t>
      </w:r>
      <w:r w:rsidRPr="00746A3C">
        <w:rPr>
          <w:rFonts w:ascii="Times New Roman" w:eastAsia="Calibri" w:hAnsi="Times New Roman" w:cs="Times New Roman"/>
          <w:b/>
          <w:spacing w:val="43"/>
          <w:w w:val="115"/>
          <w:sz w:val="16"/>
          <w:szCs w:val="16"/>
          <w:lang w:val="en-US"/>
        </w:rPr>
        <w:t xml:space="preserve"> </w:t>
      </w:r>
      <w:r w:rsidRPr="00746A3C">
        <w:rPr>
          <w:rFonts w:ascii="Times New Roman" w:eastAsia="Calibri" w:hAnsi="Times New Roman" w:cs="Times New Roman"/>
          <w:w w:val="115"/>
          <w:sz w:val="16"/>
          <w:szCs w:val="16"/>
          <w:lang w:val="en-US"/>
        </w:rPr>
        <w:t>Ship</w:t>
      </w:r>
      <w:r w:rsidRPr="00746A3C">
        <w:rPr>
          <w:rFonts w:ascii="Times New Roman" w:eastAsia="Calibri" w:hAnsi="Times New Roman" w:cs="Times New Roman"/>
          <w:spacing w:val="38"/>
          <w:w w:val="115"/>
          <w:sz w:val="16"/>
          <w:szCs w:val="16"/>
          <w:lang w:val="en-US"/>
        </w:rPr>
        <w:t xml:space="preserve"> </w:t>
      </w:r>
      <w:r w:rsidRPr="00746A3C">
        <w:rPr>
          <w:rFonts w:ascii="Times New Roman" w:eastAsia="Calibri" w:hAnsi="Times New Roman" w:cs="Times New Roman"/>
          <w:spacing w:val="-2"/>
          <w:w w:val="115"/>
          <w:sz w:val="16"/>
          <w:szCs w:val="16"/>
          <w:lang w:val="en-US"/>
        </w:rPr>
        <w:t>detained</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spacing w:val="-5"/>
          <w:w w:val="115"/>
          <w:sz w:val="16"/>
          <w:szCs w:val="16"/>
          <w:lang w:val="en-US"/>
        </w:rPr>
        <w:t>No</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w w:val="115"/>
          <w:sz w:val="16"/>
          <w:szCs w:val="16"/>
          <w:lang w:val="en-US"/>
        </w:rPr>
        <w:t>Yes</w:t>
      </w:r>
      <w:r w:rsidRPr="00746A3C">
        <w:rPr>
          <w:rFonts w:ascii="Times New Roman" w:eastAsia="Calibri" w:hAnsi="Times New Roman" w:cs="Times New Roman"/>
          <w:spacing w:val="25"/>
          <w:w w:val="115"/>
          <w:sz w:val="16"/>
          <w:szCs w:val="16"/>
          <w:lang w:val="en-US"/>
        </w:rPr>
        <w:t xml:space="preserve"> </w:t>
      </w:r>
      <w:r w:rsidRPr="00746A3C">
        <w:rPr>
          <w:rFonts w:ascii="Times New Roman" w:eastAsia="Calibri" w:hAnsi="Times New Roman" w:cs="Times New Roman"/>
          <w:spacing w:val="-5"/>
          <w:w w:val="115"/>
          <w:sz w:val="16"/>
          <w:szCs w:val="16"/>
          <w:lang w:val="en-US"/>
        </w:rPr>
        <w:t>***</w:t>
      </w:r>
    </w:p>
    <w:p w14:paraId="7529A181" w14:textId="77777777" w:rsidR="00684503" w:rsidRPr="00746A3C" w:rsidRDefault="00684503" w:rsidP="00684503">
      <w:pPr>
        <w:widowControl w:val="0"/>
        <w:tabs>
          <w:tab w:val="left" w:pos="3287"/>
          <w:tab w:val="left" w:pos="4418"/>
        </w:tabs>
        <w:autoSpaceDE w:val="0"/>
        <w:autoSpaceDN w:val="0"/>
        <w:spacing w:after="0" w:line="187" w:lineRule="exact"/>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0"/>
          <w:sz w:val="16"/>
          <w:szCs w:val="16"/>
          <w:lang w:val="en-US"/>
        </w:rPr>
        <w:t>19</w:t>
      </w:r>
      <w:r w:rsidRPr="00746A3C">
        <w:rPr>
          <w:rFonts w:ascii="Times New Roman" w:eastAsia="Calibri" w:hAnsi="Times New Roman" w:cs="Times New Roman"/>
          <w:b/>
          <w:spacing w:val="22"/>
          <w:w w:val="120"/>
          <w:sz w:val="16"/>
          <w:szCs w:val="16"/>
          <w:lang w:val="en-US"/>
        </w:rPr>
        <w:t xml:space="preserve"> </w:t>
      </w:r>
      <w:r w:rsidRPr="00746A3C">
        <w:rPr>
          <w:rFonts w:ascii="Times New Roman" w:eastAsia="Calibri" w:hAnsi="Times New Roman" w:cs="Times New Roman"/>
          <w:w w:val="120"/>
          <w:sz w:val="16"/>
          <w:szCs w:val="16"/>
          <w:lang w:val="en-US"/>
        </w:rPr>
        <w:t>Supporting</w:t>
      </w:r>
      <w:r w:rsidRPr="00746A3C">
        <w:rPr>
          <w:rFonts w:ascii="Times New Roman" w:eastAsia="Calibri" w:hAnsi="Times New Roman" w:cs="Times New Roman"/>
          <w:spacing w:val="16"/>
          <w:w w:val="120"/>
          <w:sz w:val="16"/>
          <w:szCs w:val="16"/>
          <w:lang w:val="en-US"/>
        </w:rPr>
        <w:t xml:space="preserve"> </w:t>
      </w:r>
      <w:r w:rsidRPr="00746A3C">
        <w:rPr>
          <w:rFonts w:ascii="Times New Roman" w:eastAsia="Calibri" w:hAnsi="Times New Roman" w:cs="Times New Roman"/>
          <w:spacing w:val="-2"/>
          <w:w w:val="120"/>
          <w:sz w:val="16"/>
          <w:szCs w:val="16"/>
          <w:lang w:val="en-US"/>
        </w:rPr>
        <w:t>documentation</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spacing w:val="-5"/>
          <w:w w:val="120"/>
          <w:sz w:val="16"/>
          <w:szCs w:val="16"/>
          <w:lang w:val="en-US"/>
        </w:rPr>
        <w:t>No</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w w:val="120"/>
          <w:sz w:val="16"/>
          <w:szCs w:val="16"/>
          <w:lang w:val="en-US"/>
        </w:rPr>
        <w:t>Yes</w:t>
      </w:r>
      <w:r w:rsidRPr="00746A3C">
        <w:rPr>
          <w:rFonts w:ascii="Times New Roman" w:eastAsia="Calibri" w:hAnsi="Times New Roman" w:cs="Times New Roman"/>
          <w:spacing w:val="-6"/>
          <w:w w:val="120"/>
          <w:sz w:val="16"/>
          <w:szCs w:val="16"/>
          <w:lang w:val="en-US"/>
        </w:rPr>
        <w:t xml:space="preserve"> </w:t>
      </w:r>
      <w:r w:rsidRPr="00746A3C">
        <w:rPr>
          <w:rFonts w:ascii="Times New Roman" w:eastAsia="Calibri" w:hAnsi="Times New Roman" w:cs="Times New Roman"/>
          <w:w w:val="120"/>
          <w:sz w:val="16"/>
          <w:szCs w:val="16"/>
          <w:lang w:val="en-US"/>
        </w:rPr>
        <w:t>(see</w:t>
      </w:r>
      <w:r w:rsidRPr="00746A3C">
        <w:rPr>
          <w:rFonts w:ascii="Times New Roman" w:eastAsia="Calibri" w:hAnsi="Times New Roman" w:cs="Times New Roman"/>
          <w:spacing w:val="-6"/>
          <w:w w:val="120"/>
          <w:sz w:val="16"/>
          <w:szCs w:val="16"/>
          <w:lang w:val="en-US"/>
        </w:rPr>
        <w:t xml:space="preserve"> </w:t>
      </w:r>
      <w:r w:rsidRPr="00746A3C">
        <w:rPr>
          <w:rFonts w:ascii="Times New Roman" w:eastAsia="Calibri" w:hAnsi="Times New Roman" w:cs="Times New Roman"/>
          <w:spacing w:val="-2"/>
          <w:w w:val="120"/>
          <w:sz w:val="16"/>
          <w:szCs w:val="16"/>
          <w:lang w:val="en-US"/>
        </w:rPr>
        <w:t>annex)</w:t>
      </w:r>
    </w:p>
    <w:p w14:paraId="5925CC38" w14:textId="77777777" w:rsidR="00684503" w:rsidRPr="00746A3C" w:rsidRDefault="00684503" w:rsidP="00684503">
      <w:pPr>
        <w:widowControl w:val="0"/>
        <w:autoSpaceDE w:val="0"/>
        <w:autoSpaceDN w:val="0"/>
        <w:spacing w:after="0" w:line="188" w:lineRule="exact"/>
        <w:ind w:left="5066"/>
        <w:rPr>
          <w:rFonts w:ascii="Times New Roman" w:eastAsia="Calibri" w:hAnsi="Times New Roman" w:cs="Times New Roman"/>
          <w:sz w:val="16"/>
          <w:szCs w:val="16"/>
          <w:lang w:val="en-US"/>
        </w:rPr>
      </w:pPr>
      <w:r w:rsidRPr="00746A3C">
        <w:rPr>
          <w:rFonts w:ascii="Times New Roman" w:eastAsia="Calibri" w:hAnsi="Times New Roman" w:cs="Times New Roman"/>
          <w:spacing w:val="-2"/>
          <w:w w:val="125"/>
          <w:sz w:val="16"/>
          <w:szCs w:val="16"/>
          <w:lang w:val="en-US"/>
        </w:rPr>
        <w:t>Name....................................................................</w:t>
      </w:r>
    </w:p>
    <w:p w14:paraId="1A187203" w14:textId="77777777" w:rsidR="00684503" w:rsidRPr="00746A3C" w:rsidRDefault="00684503" w:rsidP="00684503">
      <w:pPr>
        <w:widowControl w:val="0"/>
        <w:autoSpaceDE w:val="0"/>
        <w:autoSpaceDN w:val="0"/>
        <w:spacing w:after="0" w:line="192" w:lineRule="exact"/>
        <w:ind w:left="4888"/>
        <w:rPr>
          <w:rFonts w:ascii="Times New Roman" w:eastAsia="Calibri" w:hAnsi="Times New Roman" w:cs="Times New Roman"/>
          <w:b/>
          <w:sz w:val="16"/>
          <w:lang w:val="en-US"/>
        </w:rPr>
      </w:pPr>
      <w:r w:rsidRPr="00746A3C">
        <w:rPr>
          <w:rFonts w:ascii="Times New Roman" w:eastAsia="Calibri" w:hAnsi="Times New Roman" w:cs="Times New Roman"/>
          <w:b/>
          <w:w w:val="125"/>
          <w:sz w:val="16"/>
          <w:lang w:val="en-US"/>
        </w:rPr>
        <w:t>(Duly</w:t>
      </w:r>
      <w:r w:rsidRPr="00746A3C">
        <w:rPr>
          <w:rFonts w:ascii="Times New Roman" w:eastAsia="Calibri" w:hAnsi="Times New Roman" w:cs="Times New Roman"/>
          <w:b/>
          <w:spacing w:val="2"/>
          <w:w w:val="125"/>
          <w:sz w:val="16"/>
          <w:lang w:val="en-US"/>
        </w:rPr>
        <w:t xml:space="preserve"> </w:t>
      </w:r>
      <w:r w:rsidRPr="00746A3C">
        <w:rPr>
          <w:rFonts w:ascii="Times New Roman" w:eastAsia="Calibri" w:hAnsi="Times New Roman" w:cs="Times New Roman"/>
          <w:b/>
          <w:w w:val="125"/>
          <w:sz w:val="16"/>
          <w:lang w:val="en-US"/>
        </w:rPr>
        <w:t>authorized</w:t>
      </w:r>
      <w:r w:rsidRPr="00746A3C">
        <w:rPr>
          <w:rFonts w:ascii="Times New Roman" w:eastAsia="Calibri" w:hAnsi="Times New Roman" w:cs="Times New Roman"/>
          <w:b/>
          <w:spacing w:val="3"/>
          <w:w w:val="125"/>
          <w:sz w:val="16"/>
          <w:lang w:val="en-US"/>
        </w:rPr>
        <w:t xml:space="preserve"> </w:t>
      </w:r>
      <w:r w:rsidRPr="00746A3C">
        <w:rPr>
          <w:rFonts w:ascii="Times New Roman" w:eastAsia="Calibri" w:hAnsi="Times New Roman" w:cs="Times New Roman"/>
          <w:b/>
          <w:w w:val="125"/>
          <w:sz w:val="16"/>
          <w:lang w:val="en-US"/>
        </w:rPr>
        <w:t>PSCO</w:t>
      </w:r>
      <w:r w:rsidRPr="00746A3C">
        <w:rPr>
          <w:rFonts w:ascii="Times New Roman" w:eastAsia="Calibri" w:hAnsi="Times New Roman" w:cs="Times New Roman"/>
          <w:b/>
          <w:spacing w:val="3"/>
          <w:w w:val="125"/>
          <w:sz w:val="16"/>
          <w:lang w:val="en-US"/>
        </w:rPr>
        <w:t xml:space="preserve"> </w:t>
      </w:r>
      <w:r w:rsidRPr="00746A3C">
        <w:rPr>
          <w:rFonts w:ascii="Times New Roman" w:eastAsia="Calibri" w:hAnsi="Times New Roman" w:cs="Times New Roman"/>
          <w:b/>
          <w:w w:val="125"/>
          <w:sz w:val="16"/>
          <w:lang w:val="en-US"/>
        </w:rPr>
        <w:t>of</w:t>
      </w:r>
      <w:r w:rsidRPr="00746A3C">
        <w:rPr>
          <w:rFonts w:ascii="Times New Roman" w:eastAsia="Calibri" w:hAnsi="Times New Roman" w:cs="Times New Roman"/>
          <w:b/>
          <w:spacing w:val="3"/>
          <w:w w:val="125"/>
          <w:sz w:val="16"/>
          <w:lang w:val="en-US"/>
        </w:rPr>
        <w:t xml:space="preserve"> </w:t>
      </w:r>
      <w:r w:rsidRPr="00746A3C">
        <w:rPr>
          <w:rFonts w:ascii="Times New Roman" w:eastAsia="Calibri" w:hAnsi="Times New Roman" w:cs="Times New Roman"/>
          <w:b/>
          <w:w w:val="125"/>
          <w:sz w:val="16"/>
          <w:lang w:val="en-US"/>
        </w:rPr>
        <w:t xml:space="preserve">reporting </w:t>
      </w:r>
      <w:r w:rsidRPr="00746A3C">
        <w:rPr>
          <w:rFonts w:ascii="Times New Roman" w:eastAsia="Calibri" w:hAnsi="Times New Roman" w:cs="Times New Roman"/>
          <w:b/>
          <w:spacing w:val="-2"/>
          <w:w w:val="125"/>
          <w:sz w:val="16"/>
          <w:lang w:val="en-US"/>
        </w:rPr>
        <w:t>authority)</w:t>
      </w:r>
    </w:p>
    <w:p w14:paraId="36DAA59F" w14:textId="77777777" w:rsidR="00684503" w:rsidRPr="00746A3C" w:rsidRDefault="00684503" w:rsidP="00684503">
      <w:pPr>
        <w:widowControl w:val="0"/>
        <w:autoSpaceDE w:val="0"/>
        <w:autoSpaceDN w:val="0"/>
        <w:spacing w:before="180" w:after="0" w:line="191" w:lineRule="exact"/>
        <w:ind w:left="5731"/>
        <w:rPr>
          <w:rFonts w:ascii="Times New Roman" w:eastAsia="Calibri" w:hAnsi="Times New Roman" w:cs="Times New Roman"/>
          <w:sz w:val="16"/>
          <w:szCs w:val="16"/>
          <w:lang w:val="en-US"/>
        </w:rPr>
      </w:pPr>
      <w:r w:rsidRPr="00746A3C">
        <w:rPr>
          <w:rFonts w:ascii="Times New Roman" w:eastAsia="Calibri" w:hAnsi="Times New Roman" w:cs="Times New Roman"/>
          <w:spacing w:val="-2"/>
          <w:w w:val="125"/>
          <w:sz w:val="16"/>
          <w:szCs w:val="16"/>
          <w:lang w:val="en-US"/>
        </w:rPr>
        <w:t>Signature.................................................</w:t>
      </w:r>
    </w:p>
    <w:p w14:paraId="7D109801" w14:textId="77777777" w:rsidR="00684503" w:rsidRPr="00746A3C" w:rsidRDefault="00684503" w:rsidP="00684503">
      <w:pPr>
        <w:widowControl w:val="0"/>
        <w:autoSpaceDE w:val="0"/>
        <w:autoSpaceDN w:val="0"/>
        <w:spacing w:after="0" w:line="230" w:lineRule="auto"/>
        <w:ind w:left="359" w:right="702"/>
        <w:rPr>
          <w:rFonts w:ascii="Times New Roman" w:eastAsia="Calibri" w:hAnsi="Times New Roman" w:cs="Times New Roman"/>
          <w:b/>
          <w:sz w:val="16"/>
          <w:lang w:val="en-US"/>
        </w:rPr>
      </w:pPr>
      <w:r w:rsidRPr="00746A3C">
        <w:rPr>
          <w:rFonts w:ascii="Times New Roman" w:eastAsia="Calibri" w:hAnsi="Times New Roman" w:cs="Times New Roman"/>
          <w:b/>
          <w:w w:val="125"/>
          <w:sz w:val="16"/>
          <w:u w:val="single"/>
          <w:lang w:val="en-US"/>
        </w:rPr>
        <w:t>This</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report</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must</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be</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retained</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on</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board</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for</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a period</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of</w:t>
      </w:r>
      <w:r w:rsidRPr="00746A3C">
        <w:rPr>
          <w:rFonts w:ascii="Times New Roman" w:eastAsia="Calibri" w:hAnsi="Times New Roman" w:cs="Times New Roman"/>
          <w:b/>
          <w:spacing w:val="-4"/>
          <w:w w:val="125"/>
          <w:sz w:val="16"/>
          <w:u w:val="single"/>
          <w:lang w:val="en-US"/>
        </w:rPr>
        <w:t xml:space="preserve"> </w:t>
      </w:r>
      <w:r w:rsidRPr="00746A3C">
        <w:rPr>
          <w:rFonts w:ascii="Times New Roman" w:eastAsia="Calibri" w:hAnsi="Times New Roman" w:cs="Times New Roman"/>
          <w:b/>
          <w:w w:val="125"/>
          <w:sz w:val="16"/>
          <w:u w:val="single"/>
          <w:lang w:val="en-US"/>
        </w:rPr>
        <w:t>two</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years</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and must be available for</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consultation</w:t>
      </w:r>
      <w:r w:rsidRPr="00746A3C">
        <w:rPr>
          <w:rFonts w:ascii="Times New Roman" w:eastAsia="Calibri" w:hAnsi="Times New Roman" w:cs="Times New Roman"/>
          <w:b/>
          <w:w w:val="125"/>
          <w:sz w:val="16"/>
          <w:lang w:val="en-US"/>
        </w:rPr>
        <w:t xml:space="preserve"> </w:t>
      </w:r>
      <w:r w:rsidRPr="00746A3C">
        <w:rPr>
          <w:rFonts w:ascii="Times New Roman" w:eastAsia="Calibri" w:hAnsi="Times New Roman" w:cs="Times New Roman"/>
          <w:b/>
          <w:w w:val="125"/>
          <w:sz w:val="16"/>
          <w:u w:val="single"/>
          <w:lang w:val="en-US"/>
        </w:rPr>
        <w:t>by port State control officers at all times.</w:t>
      </w:r>
    </w:p>
    <w:p w14:paraId="00A45701" w14:textId="77777777" w:rsidR="00684503" w:rsidRPr="00746A3C" w:rsidRDefault="00684503" w:rsidP="00684503">
      <w:pPr>
        <w:widowControl w:val="0"/>
        <w:autoSpaceDE w:val="0"/>
        <w:autoSpaceDN w:val="0"/>
        <w:spacing w:after="0" w:line="228" w:lineRule="auto"/>
        <w:ind w:left="360" w:right="702" w:hanging="1"/>
        <w:rPr>
          <w:rFonts w:ascii="Times New Roman" w:eastAsia="Calibri" w:hAnsi="Times New Roman" w:cs="Times New Roman"/>
          <w:sz w:val="16"/>
          <w:szCs w:val="16"/>
          <w:lang w:val="en-US"/>
        </w:rPr>
      </w:pPr>
      <w:r w:rsidRPr="00746A3C">
        <w:rPr>
          <w:rFonts w:ascii="Times New Roman" w:eastAsia="Calibri" w:hAnsi="Times New Roman" w:cs="Times New Roman"/>
          <w:w w:val="120"/>
          <w:sz w:val="16"/>
          <w:szCs w:val="16"/>
          <w:lang w:val="en-US"/>
        </w:rPr>
        <w:t xml:space="preserve">* This inspection report has been issued solely for the purposes of informing the master and other port States that an inspection by the port State, mentioned in the heading, has taken place. This inspection report cannot be construed as a seaworthiness certificate </w:t>
      </w:r>
      <w:r w:rsidRPr="00746A3C">
        <w:rPr>
          <w:rFonts w:ascii="Times New Roman" w:eastAsia="Calibri" w:hAnsi="Times New Roman" w:cs="Times New Roman"/>
          <w:b/>
          <w:w w:val="120"/>
          <w:sz w:val="16"/>
          <w:szCs w:val="16"/>
          <w:u w:val="single"/>
          <w:lang w:val="en-US"/>
        </w:rPr>
        <w:t>in excess</w:t>
      </w:r>
      <w:r w:rsidRPr="00746A3C">
        <w:rPr>
          <w:rFonts w:ascii="Times New Roman" w:eastAsia="Calibri" w:hAnsi="Times New Roman" w:cs="Times New Roman"/>
          <w:b/>
          <w:w w:val="120"/>
          <w:sz w:val="16"/>
          <w:szCs w:val="16"/>
          <w:lang w:val="en-US"/>
        </w:rPr>
        <w:t xml:space="preserve"> </w:t>
      </w:r>
      <w:r w:rsidRPr="00746A3C">
        <w:rPr>
          <w:rFonts w:ascii="Times New Roman" w:eastAsia="Calibri" w:hAnsi="Times New Roman" w:cs="Times New Roman"/>
          <w:w w:val="120"/>
          <w:sz w:val="16"/>
          <w:szCs w:val="16"/>
          <w:lang w:val="en-US"/>
        </w:rPr>
        <w:t>of the certificate the ship is required to carry.</w:t>
      </w:r>
    </w:p>
    <w:p w14:paraId="3BAA5F8F" w14:textId="77777777" w:rsidR="00684503" w:rsidRPr="00746A3C" w:rsidRDefault="00684503" w:rsidP="00684503">
      <w:pPr>
        <w:widowControl w:val="0"/>
        <w:autoSpaceDE w:val="0"/>
        <w:autoSpaceDN w:val="0"/>
        <w:spacing w:after="0" w:line="191" w:lineRule="exact"/>
        <w:ind w:left="359"/>
        <w:rPr>
          <w:rFonts w:ascii="Times New Roman" w:eastAsia="Calibri" w:hAnsi="Times New Roman" w:cs="Times New Roman"/>
          <w:b/>
          <w:sz w:val="16"/>
          <w:lang w:val="en-US"/>
        </w:rPr>
      </w:pPr>
      <w:r w:rsidRPr="00746A3C">
        <w:rPr>
          <w:rFonts w:ascii="Times New Roman" w:eastAsia="Calibri" w:hAnsi="Times New Roman" w:cs="Times New Roman"/>
          <w:b/>
          <w:w w:val="130"/>
          <w:sz w:val="16"/>
          <w:u w:val="single"/>
          <w:lang w:val="en-US"/>
        </w:rPr>
        <w:t>APPELLATE</w:t>
      </w:r>
      <w:r w:rsidRPr="00746A3C">
        <w:rPr>
          <w:rFonts w:ascii="Times New Roman" w:eastAsia="Calibri" w:hAnsi="Times New Roman" w:cs="Times New Roman"/>
          <w:b/>
          <w:spacing w:val="-6"/>
          <w:w w:val="130"/>
          <w:sz w:val="16"/>
          <w:u w:val="single"/>
          <w:lang w:val="en-US"/>
        </w:rPr>
        <w:t xml:space="preserve"> </w:t>
      </w:r>
      <w:r w:rsidRPr="00746A3C">
        <w:rPr>
          <w:rFonts w:ascii="Times New Roman" w:eastAsia="Calibri" w:hAnsi="Times New Roman" w:cs="Times New Roman"/>
          <w:b/>
          <w:w w:val="130"/>
          <w:sz w:val="16"/>
          <w:u w:val="single"/>
          <w:lang w:val="en-US"/>
        </w:rPr>
        <w:t>AUTHORITY:</w:t>
      </w:r>
      <w:r w:rsidRPr="00746A3C">
        <w:rPr>
          <w:rFonts w:ascii="Times New Roman" w:eastAsia="Calibri" w:hAnsi="Times New Roman" w:cs="Times New Roman"/>
          <w:b/>
          <w:spacing w:val="-6"/>
          <w:w w:val="130"/>
          <w:sz w:val="16"/>
          <w:u w:val="single"/>
          <w:lang w:val="en-US"/>
        </w:rPr>
        <w:t xml:space="preserve"> </w:t>
      </w:r>
      <w:r w:rsidRPr="00746A3C">
        <w:rPr>
          <w:rFonts w:ascii="Times New Roman" w:eastAsia="Calibri" w:hAnsi="Times New Roman" w:cs="Times New Roman"/>
          <w:b/>
          <w:spacing w:val="-6"/>
          <w:w w:val="130"/>
          <w:sz w:val="16"/>
          <w:lang w:val="en-US"/>
        </w:rPr>
        <w:t xml:space="preserve"> </w:t>
      </w:r>
      <w:r w:rsidRPr="00746A3C">
        <w:rPr>
          <w:rFonts w:ascii="Times New Roman" w:eastAsia="Calibri" w:hAnsi="Times New Roman" w:cs="Times New Roman"/>
          <w:b/>
          <w:w w:val="130"/>
          <w:sz w:val="16"/>
          <w:lang w:val="en-US"/>
        </w:rPr>
        <w:t>1.</w:t>
      </w:r>
      <w:r w:rsidRPr="00746A3C">
        <w:rPr>
          <w:rFonts w:ascii="Times New Roman" w:eastAsia="Calibri" w:hAnsi="Times New Roman" w:cs="Times New Roman"/>
          <w:b/>
          <w:spacing w:val="-6"/>
          <w:w w:val="130"/>
          <w:sz w:val="16"/>
          <w:lang w:val="en-US"/>
        </w:rPr>
        <w:t xml:space="preserve"> </w:t>
      </w:r>
      <w:hyperlink r:id="rId10" w:history="1">
        <w:r w:rsidRPr="00746A3C">
          <w:rPr>
            <w:rFonts w:ascii="Times New Roman" w:eastAsia="Calibri" w:hAnsi="Times New Roman" w:cs="Times New Roman"/>
            <w:b/>
            <w:color w:val="0000FF"/>
            <w:w w:val="130"/>
            <w:sz w:val="16"/>
            <w:u w:val="single"/>
            <w:lang w:val="en-US"/>
          </w:rPr>
          <w:t>psc-dgs@nic.in;,</w:t>
        </w:r>
      </w:hyperlink>
      <w:r w:rsidRPr="00746A3C">
        <w:rPr>
          <w:rFonts w:ascii="Times New Roman" w:eastAsia="Calibri" w:hAnsi="Times New Roman" w:cs="Times New Roman"/>
          <w:b/>
          <w:spacing w:val="-5"/>
          <w:w w:val="130"/>
          <w:sz w:val="16"/>
          <w:lang w:val="en-US"/>
        </w:rPr>
        <w:t xml:space="preserve"> </w:t>
      </w:r>
      <w:r w:rsidRPr="00746A3C">
        <w:rPr>
          <w:rFonts w:ascii="Times New Roman" w:eastAsia="Calibri" w:hAnsi="Times New Roman" w:cs="Times New Roman"/>
          <w:b/>
          <w:w w:val="130"/>
          <w:sz w:val="16"/>
          <w:lang w:val="en-US"/>
        </w:rPr>
        <w:t>2.</w:t>
      </w:r>
      <w:r w:rsidRPr="00746A3C">
        <w:rPr>
          <w:rFonts w:ascii="Times New Roman" w:eastAsia="Calibri" w:hAnsi="Times New Roman" w:cs="Times New Roman"/>
          <w:b/>
          <w:spacing w:val="-6"/>
          <w:w w:val="130"/>
          <w:sz w:val="16"/>
          <w:lang w:val="en-US"/>
        </w:rPr>
        <w:t xml:space="preserve"> </w:t>
      </w:r>
      <w:hyperlink r:id="rId11" w:history="1">
        <w:r w:rsidRPr="00746A3C">
          <w:rPr>
            <w:rFonts w:ascii="Times New Roman" w:eastAsia="Calibri" w:hAnsi="Times New Roman" w:cs="Times New Roman"/>
            <w:b/>
            <w:color w:val="0000FF"/>
            <w:w w:val="130"/>
            <w:sz w:val="16"/>
            <w:u w:val="single"/>
            <w:lang w:val="en-US"/>
          </w:rPr>
          <w:t>cs-</w:t>
        </w:r>
        <w:r w:rsidRPr="00746A3C">
          <w:rPr>
            <w:rFonts w:ascii="Times New Roman" w:eastAsia="Calibri" w:hAnsi="Times New Roman" w:cs="Times New Roman"/>
            <w:b/>
            <w:color w:val="0000FF"/>
            <w:spacing w:val="-2"/>
            <w:w w:val="130"/>
            <w:sz w:val="16"/>
            <w:u w:val="single"/>
            <w:lang w:val="en-US"/>
          </w:rPr>
          <w:t>dgs@nic.in</w:t>
        </w:r>
      </w:hyperlink>
    </w:p>
    <w:p w14:paraId="1220D283" w14:textId="77777777" w:rsidR="00684503" w:rsidRPr="00746A3C" w:rsidRDefault="00684503" w:rsidP="00684503">
      <w:pPr>
        <w:widowControl w:val="0"/>
        <w:autoSpaceDE w:val="0"/>
        <w:autoSpaceDN w:val="0"/>
        <w:spacing w:after="0"/>
        <w:rPr>
          <w:rFonts w:ascii="Times New Roman" w:eastAsia="Calibri" w:hAnsi="Times New Roman" w:cs="Times New Roman"/>
          <w:lang w:val="en-US"/>
        </w:rPr>
      </w:pPr>
    </w:p>
    <w:p w14:paraId="10389734" w14:textId="77777777" w:rsidR="00684503" w:rsidRPr="00CA3F41" w:rsidRDefault="00684503" w:rsidP="00684503">
      <w:pPr>
        <w:widowControl w:val="0"/>
        <w:autoSpaceDE w:val="0"/>
        <w:autoSpaceDN w:val="0"/>
        <w:spacing w:after="0"/>
        <w:rPr>
          <w:rFonts w:ascii="Times New Roman" w:eastAsia="Arial" w:hAnsi="Times New Roman" w:cs="Times New Roman"/>
          <w:b/>
          <w:bCs/>
          <w:noProof/>
          <w:lang w:val="en-US"/>
        </w:rPr>
      </w:pPr>
    </w:p>
    <w:p w14:paraId="660D4E6D" w14:textId="77777777" w:rsidR="00684503" w:rsidRDefault="00684503" w:rsidP="00684503">
      <w:pPr>
        <w:widowControl w:val="0"/>
        <w:autoSpaceDE w:val="0"/>
        <w:autoSpaceDN w:val="0"/>
        <w:spacing w:after="0"/>
        <w:ind w:left="3874"/>
        <w:rPr>
          <w:rFonts w:ascii="Times New Roman" w:eastAsia="Calibri" w:hAnsi="Times New Roman" w:cs="Times New Roman"/>
          <w:noProof/>
          <w:sz w:val="20"/>
          <w:szCs w:val="16"/>
          <w:lang w:val="en-US"/>
        </w:rPr>
      </w:pPr>
    </w:p>
    <w:p w14:paraId="27868FB4" w14:textId="77777777" w:rsidR="00684503" w:rsidRPr="00CA3F41" w:rsidRDefault="00684503" w:rsidP="00684503">
      <w:pPr>
        <w:widowControl w:val="0"/>
        <w:autoSpaceDE w:val="0"/>
        <w:autoSpaceDN w:val="0"/>
        <w:spacing w:after="0"/>
        <w:ind w:left="3874"/>
        <w:rPr>
          <w:rFonts w:ascii="Times New Roman" w:eastAsia="Calibri" w:hAnsi="Times New Roman" w:cs="Times New Roman"/>
          <w:sz w:val="20"/>
          <w:szCs w:val="16"/>
          <w:lang w:val="en-US"/>
        </w:rPr>
      </w:pPr>
    </w:p>
    <w:p w14:paraId="7043B9A4" w14:textId="77777777" w:rsidR="00684503" w:rsidRPr="00CA3F41" w:rsidRDefault="00684503" w:rsidP="00684503">
      <w:pPr>
        <w:widowControl w:val="0"/>
        <w:autoSpaceDE w:val="0"/>
        <w:autoSpaceDN w:val="0"/>
        <w:spacing w:before="7" w:after="0"/>
        <w:rPr>
          <w:rFonts w:ascii="Times New Roman" w:eastAsia="Calibri" w:hAnsi="Times New Roman" w:cs="Times New Roman"/>
          <w:sz w:val="7"/>
          <w:szCs w:val="16"/>
          <w:lang w:val="en-US"/>
        </w:rPr>
      </w:pPr>
    </w:p>
    <w:p w14:paraId="7135ACD4" w14:textId="77777777" w:rsidR="00684503" w:rsidRDefault="00684503" w:rsidP="00684503">
      <w:pPr>
        <w:widowControl w:val="0"/>
        <w:tabs>
          <w:tab w:val="left" w:pos="7723"/>
        </w:tabs>
        <w:autoSpaceDE w:val="0"/>
        <w:autoSpaceDN w:val="0"/>
        <w:spacing w:before="74" w:after="0" w:line="230" w:lineRule="auto"/>
        <w:ind w:left="2674" w:right="789" w:firstLine="986"/>
        <w:outlineLvl w:val="0"/>
        <w:rPr>
          <w:rFonts w:ascii="Times New Roman" w:eastAsia="Calibri" w:hAnsi="Times New Roman" w:cs="Times New Roman"/>
          <w:b/>
          <w:bCs/>
          <w:w w:val="125"/>
          <w:sz w:val="16"/>
          <w:szCs w:val="16"/>
          <w:lang w:val="en-US"/>
        </w:rPr>
      </w:pPr>
    </w:p>
    <w:p w14:paraId="333442B8" w14:textId="77777777" w:rsidR="00684503"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lang w:val="en-US"/>
        </w:rPr>
        <w:t xml:space="preserve">FORM </w:t>
      </w:r>
      <w:r>
        <w:rPr>
          <w:rFonts w:ascii="Times New Roman" w:eastAsia="Calibri" w:hAnsi="Times New Roman" w:cs="Times New Roman"/>
          <w:w w:val="130"/>
          <w:sz w:val="16"/>
          <w:szCs w:val="16"/>
          <w:lang w:val="en-US"/>
        </w:rPr>
        <w:t>B</w:t>
      </w:r>
    </w:p>
    <w:p w14:paraId="76F05080"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p>
    <w:p w14:paraId="7C4D3F86"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u w:val="single"/>
          <w:lang w:val="en-US"/>
        </w:rPr>
      </w:pPr>
      <w:r w:rsidRPr="00CD6CC8">
        <w:rPr>
          <w:rFonts w:ascii="Times New Roman" w:eastAsia="Calibri" w:hAnsi="Times New Roman" w:cs="Times New Roman"/>
          <w:w w:val="130"/>
          <w:sz w:val="16"/>
          <w:szCs w:val="16"/>
          <w:u w:val="single"/>
          <w:lang w:val="en-US"/>
        </w:rPr>
        <w:t>Reporting office:</w:t>
      </w:r>
    </w:p>
    <w:p w14:paraId="3A8AEFCA"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lang w:val="en-US"/>
        </w:rPr>
        <w:t>PORT STATE CONTROL INSPECTION REPORT</w:t>
      </w:r>
    </w:p>
    <w:p w14:paraId="7F1DF8D0"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lang w:val="en-US"/>
        </w:rPr>
        <w:t>(INDIAN OCEAN MEMORANDUM OF UNDERSTANDING)</w:t>
      </w:r>
    </w:p>
    <w:p w14:paraId="3BDF3B00"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lang w:val="en-US"/>
        </w:rPr>
        <w:tab/>
      </w:r>
    </w:p>
    <w:p w14:paraId="7DE73727"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u w:val="single"/>
          <w:lang w:val="en-US"/>
        </w:rPr>
        <w:t>Head Office:</w:t>
      </w:r>
      <w:r w:rsidRPr="00CD6CC8">
        <w:rPr>
          <w:rFonts w:ascii="Times New Roman" w:eastAsia="Calibri" w:hAnsi="Times New Roman" w:cs="Times New Roman"/>
          <w:w w:val="130"/>
          <w:sz w:val="16"/>
          <w:szCs w:val="16"/>
          <w:lang w:val="en-US"/>
        </w:rPr>
        <w:t xml:space="preserve"> PSC/FSI Cell,</w:t>
      </w:r>
    </w:p>
    <w:p w14:paraId="2A3BD04D"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lang w:val="en-US"/>
        </w:rPr>
        <w:t>Directorate General of Maritime Administration, 9</w:t>
      </w:r>
      <w:r w:rsidRPr="00CD6CC8">
        <w:rPr>
          <w:rFonts w:ascii="Times New Roman" w:eastAsia="Calibri" w:hAnsi="Times New Roman" w:cs="Times New Roman"/>
          <w:w w:val="130"/>
          <w:sz w:val="16"/>
          <w:szCs w:val="16"/>
          <w:vertAlign w:val="superscript"/>
          <w:lang w:val="en-US"/>
        </w:rPr>
        <w:t>th</w:t>
      </w:r>
      <w:r w:rsidRPr="00CD6CC8">
        <w:rPr>
          <w:rFonts w:ascii="Times New Roman" w:eastAsia="Calibri" w:hAnsi="Times New Roman" w:cs="Times New Roman"/>
          <w:w w:val="130"/>
          <w:sz w:val="16"/>
          <w:szCs w:val="16"/>
          <w:lang w:val="en-US"/>
        </w:rPr>
        <w:t xml:space="preserve">  Floor, Beta Building, Kanjurmarg East, Mumbai 400 042, India</w:t>
      </w:r>
    </w:p>
    <w:p w14:paraId="53B2DAA3"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rPr>
      </w:pPr>
      <w:r w:rsidRPr="00CD6CC8">
        <w:rPr>
          <w:rFonts w:ascii="Times New Roman" w:eastAsia="Calibri" w:hAnsi="Times New Roman" w:cs="Times New Roman"/>
          <w:w w:val="130"/>
          <w:sz w:val="16"/>
          <w:szCs w:val="16"/>
          <w:lang w:val="en-US"/>
        </w:rPr>
        <w:t xml:space="preserve">Tel: 91 22 25752034; FAX: 91 22 25752013; E-mail: </w:t>
      </w:r>
      <w:hyperlink r:id="rId12" w:history="1">
        <w:r w:rsidRPr="00CD6CC8">
          <w:rPr>
            <w:rStyle w:val="Hyperlink"/>
            <w:rFonts w:ascii="Times New Roman" w:eastAsia="Calibri" w:hAnsi="Times New Roman" w:cs="Times New Roman"/>
            <w:w w:val="130"/>
            <w:sz w:val="16"/>
            <w:szCs w:val="16"/>
            <w:lang w:val="en-US"/>
          </w:rPr>
          <w:t>psc-dgs@nic.in;</w:t>
        </w:r>
      </w:hyperlink>
      <w:r w:rsidRPr="00CD6CC8">
        <w:rPr>
          <w:rFonts w:ascii="Times New Roman" w:eastAsia="Calibri" w:hAnsi="Times New Roman" w:cs="Times New Roman"/>
          <w:w w:val="130"/>
          <w:sz w:val="16"/>
          <w:szCs w:val="16"/>
          <w:lang w:val="en-US"/>
        </w:rPr>
        <w:t xml:space="preserve"> </w:t>
      </w:r>
      <w:hyperlink r:id="rId13" w:history="1">
        <w:r w:rsidRPr="00CD6CC8">
          <w:rPr>
            <w:rStyle w:val="Hyperlink"/>
            <w:rFonts w:ascii="Times New Roman" w:eastAsia="Calibri" w:hAnsi="Times New Roman" w:cs="Times New Roman"/>
            <w:w w:val="130"/>
            <w:sz w:val="16"/>
            <w:szCs w:val="16"/>
            <w:lang w:val="en-US"/>
          </w:rPr>
          <w:t>cs-dgs@nic.in</w:t>
        </w:r>
      </w:hyperlink>
      <w:r w:rsidRPr="00CD6CC8">
        <w:rPr>
          <w:rFonts w:ascii="Times New Roman" w:eastAsia="Calibri" w:hAnsi="Times New Roman" w:cs="Times New Roman"/>
          <w:w w:val="130"/>
          <w:sz w:val="16"/>
          <w:szCs w:val="16"/>
          <w:lang w:val="en-US"/>
        </w:rPr>
        <w:t xml:space="preserve">Website: </w:t>
      </w:r>
      <w:hyperlink r:id="rId14" w:history="1">
        <w:r w:rsidRPr="00CD6CC8">
          <w:rPr>
            <w:rStyle w:val="Hyperlink"/>
            <w:rFonts w:ascii="Times New Roman" w:eastAsia="Calibri" w:hAnsi="Times New Roman" w:cs="Times New Roman"/>
            <w:w w:val="130"/>
            <w:sz w:val="16"/>
            <w:szCs w:val="16"/>
            <w:lang w:val="en-US"/>
          </w:rPr>
          <w:t>www.dgshipping.gov.in</w:t>
        </w:r>
      </w:hyperlink>
    </w:p>
    <w:p w14:paraId="0F7A6FB1" w14:textId="77777777" w:rsidR="00684503"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b/>
          <w:bCs/>
          <w:w w:val="130"/>
          <w:sz w:val="16"/>
          <w:szCs w:val="16"/>
          <w:lang w:val="en-US"/>
        </w:rPr>
      </w:pPr>
    </w:p>
    <w:p w14:paraId="671B8FEC" w14:textId="77777777" w:rsidR="00684503" w:rsidRPr="00CA3F41"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sz w:val="16"/>
          <w:szCs w:val="16"/>
          <w:lang w:val="en-US"/>
        </w:rPr>
      </w:pPr>
      <w:r w:rsidRPr="00CA3F41">
        <w:rPr>
          <w:rFonts w:ascii="Times New Roman" w:eastAsia="Calibri" w:hAnsi="Times New Roman" w:cs="Times New Roman"/>
          <w:b/>
          <w:w w:val="120"/>
          <w:sz w:val="16"/>
          <w:szCs w:val="16"/>
          <w:lang w:val="en-US"/>
        </w:rPr>
        <w:t>1</w:t>
      </w:r>
      <w:r w:rsidRPr="00CA3F41">
        <w:rPr>
          <w:rFonts w:ascii="Times New Roman" w:eastAsia="Calibri" w:hAnsi="Times New Roman" w:cs="Times New Roman"/>
          <w:b/>
          <w:spacing w:val="29"/>
          <w:w w:val="120"/>
          <w:sz w:val="16"/>
          <w:szCs w:val="16"/>
          <w:lang w:val="en-US"/>
        </w:rPr>
        <w:t xml:space="preserve"> </w:t>
      </w:r>
      <w:r w:rsidRPr="00CA3F41">
        <w:rPr>
          <w:rFonts w:ascii="Times New Roman" w:eastAsia="Calibri" w:hAnsi="Times New Roman" w:cs="Times New Roman"/>
          <w:w w:val="120"/>
          <w:sz w:val="16"/>
          <w:szCs w:val="16"/>
          <w:lang w:val="en-US"/>
        </w:rPr>
        <w:t>Name</w:t>
      </w:r>
      <w:r w:rsidRPr="00CA3F41">
        <w:rPr>
          <w:rFonts w:ascii="Times New Roman" w:eastAsia="Calibri" w:hAnsi="Times New Roman" w:cs="Times New Roman"/>
          <w:spacing w:val="29"/>
          <w:w w:val="120"/>
          <w:sz w:val="16"/>
          <w:szCs w:val="16"/>
          <w:lang w:val="en-US"/>
        </w:rPr>
        <w:t xml:space="preserve"> </w:t>
      </w:r>
      <w:r w:rsidRPr="00CA3F41">
        <w:rPr>
          <w:rFonts w:ascii="Times New Roman" w:eastAsia="Calibri" w:hAnsi="Times New Roman" w:cs="Times New Roman"/>
          <w:w w:val="120"/>
          <w:sz w:val="16"/>
          <w:szCs w:val="16"/>
          <w:lang w:val="en-US"/>
        </w:rPr>
        <w:t>of</w:t>
      </w:r>
      <w:r w:rsidRPr="00CA3F41">
        <w:rPr>
          <w:rFonts w:ascii="Times New Roman" w:eastAsia="Calibri" w:hAnsi="Times New Roman" w:cs="Times New Roman"/>
          <w:spacing w:val="23"/>
          <w:w w:val="120"/>
          <w:sz w:val="16"/>
          <w:szCs w:val="16"/>
          <w:lang w:val="en-US"/>
        </w:rPr>
        <w:t xml:space="preserve"> </w:t>
      </w:r>
      <w:r w:rsidRPr="00CA3F41">
        <w:rPr>
          <w:rFonts w:ascii="Times New Roman" w:eastAsia="Calibri" w:hAnsi="Times New Roman" w:cs="Times New Roman"/>
          <w:w w:val="120"/>
          <w:sz w:val="16"/>
          <w:szCs w:val="16"/>
          <w:lang w:val="en-US"/>
        </w:rPr>
        <w:t>ship............................................</w:t>
      </w:r>
      <w:r w:rsidRPr="00CA3F41">
        <w:rPr>
          <w:rFonts w:ascii="Times New Roman" w:eastAsia="Calibri" w:hAnsi="Times New Roman" w:cs="Times New Roman"/>
          <w:w w:val="120"/>
          <w:sz w:val="16"/>
          <w:szCs w:val="16"/>
          <w:lang w:val="en-US"/>
        </w:rPr>
        <w:tab/>
      </w:r>
      <w:r w:rsidRPr="00CA3F41">
        <w:rPr>
          <w:rFonts w:ascii="Times New Roman" w:eastAsia="Calibri" w:hAnsi="Times New Roman" w:cs="Times New Roman"/>
          <w:b/>
          <w:w w:val="120"/>
          <w:sz w:val="16"/>
          <w:szCs w:val="16"/>
          <w:lang w:val="en-US"/>
        </w:rPr>
        <w:t xml:space="preserve">2 </w:t>
      </w:r>
      <w:r w:rsidRPr="00CA3F41">
        <w:rPr>
          <w:rFonts w:ascii="Times New Roman" w:eastAsia="Calibri" w:hAnsi="Times New Roman" w:cs="Times New Roman"/>
          <w:b/>
          <w:spacing w:val="3"/>
          <w:w w:val="120"/>
          <w:sz w:val="16"/>
          <w:szCs w:val="16"/>
          <w:lang w:val="en-US"/>
        </w:rPr>
        <w:t xml:space="preserve"> </w:t>
      </w:r>
      <w:r w:rsidRPr="00CA3F41">
        <w:rPr>
          <w:rFonts w:ascii="Times New Roman" w:eastAsia="Calibri" w:hAnsi="Times New Roman" w:cs="Times New Roman"/>
          <w:w w:val="120"/>
          <w:sz w:val="16"/>
          <w:szCs w:val="16"/>
          <w:lang w:val="en-US"/>
        </w:rPr>
        <w:t>IMO</w:t>
      </w:r>
      <w:r w:rsidRPr="00CA3F41">
        <w:rPr>
          <w:rFonts w:ascii="Times New Roman" w:eastAsia="Calibri" w:hAnsi="Times New Roman" w:cs="Times New Roman"/>
          <w:spacing w:val="42"/>
          <w:w w:val="120"/>
          <w:sz w:val="16"/>
          <w:szCs w:val="16"/>
          <w:lang w:val="en-US"/>
        </w:rPr>
        <w:t xml:space="preserve"> </w:t>
      </w:r>
      <w:r w:rsidRPr="00CA3F41">
        <w:rPr>
          <w:rFonts w:ascii="Times New Roman" w:eastAsia="Calibri" w:hAnsi="Times New Roman" w:cs="Times New Roman"/>
          <w:w w:val="120"/>
          <w:sz w:val="16"/>
          <w:szCs w:val="16"/>
          <w:lang w:val="en-US"/>
        </w:rPr>
        <w:t>number.............................................</w:t>
      </w:r>
    </w:p>
    <w:p w14:paraId="276D3A89" w14:textId="77777777" w:rsidR="00684503" w:rsidRPr="00CA3F41" w:rsidRDefault="00684503" w:rsidP="00684503">
      <w:pPr>
        <w:widowControl w:val="0"/>
        <w:tabs>
          <w:tab w:val="left" w:pos="4510"/>
        </w:tabs>
        <w:autoSpaceDE w:val="0"/>
        <w:autoSpaceDN w:val="0"/>
        <w:spacing w:after="0" w:line="188" w:lineRule="exact"/>
        <w:ind w:left="139"/>
        <w:rPr>
          <w:rFonts w:ascii="Times New Roman" w:eastAsia="Calibri" w:hAnsi="Times New Roman" w:cs="Times New Roman"/>
          <w:sz w:val="16"/>
          <w:szCs w:val="16"/>
          <w:lang w:val="en-US"/>
        </w:rPr>
      </w:pPr>
      <w:r w:rsidRPr="00CA3F41">
        <w:rPr>
          <w:rFonts w:ascii="Times New Roman" w:eastAsia="Calibri" w:hAnsi="Times New Roman" w:cs="Times New Roman"/>
          <w:b/>
          <w:w w:val="120"/>
          <w:sz w:val="16"/>
          <w:szCs w:val="16"/>
          <w:lang w:val="en-US"/>
        </w:rPr>
        <w:t>3</w:t>
      </w:r>
      <w:r w:rsidRPr="00CA3F41">
        <w:rPr>
          <w:rFonts w:ascii="Times New Roman" w:eastAsia="Calibri" w:hAnsi="Times New Roman" w:cs="Times New Roman"/>
          <w:b/>
          <w:spacing w:val="23"/>
          <w:w w:val="120"/>
          <w:sz w:val="16"/>
          <w:szCs w:val="16"/>
          <w:lang w:val="en-US"/>
        </w:rPr>
        <w:t xml:space="preserve"> </w:t>
      </w:r>
      <w:r w:rsidRPr="00CA3F41">
        <w:rPr>
          <w:rFonts w:ascii="Times New Roman" w:eastAsia="Calibri" w:hAnsi="Times New Roman" w:cs="Times New Roman"/>
          <w:w w:val="120"/>
          <w:sz w:val="16"/>
          <w:szCs w:val="16"/>
          <w:lang w:val="en-US"/>
        </w:rPr>
        <w:t>Date</w:t>
      </w:r>
      <w:r w:rsidRPr="00CA3F41">
        <w:rPr>
          <w:rFonts w:ascii="Times New Roman" w:eastAsia="Calibri" w:hAnsi="Times New Roman" w:cs="Times New Roman"/>
          <w:spacing w:val="18"/>
          <w:w w:val="120"/>
          <w:sz w:val="16"/>
          <w:szCs w:val="16"/>
          <w:lang w:val="en-US"/>
        </w:rPr>
        <w:t xml:space="preserve"> </w:t>
      </w:r>
      <w:r w:rsidRPr="00CA3F41">
        <w:rPr>
          <w:rFonts w:ascii="Times New Roman" w:eastAsia="Calibri" w:hAnsi="Times New Roman" w:cs="Times New Roman"/>
          <w:w w:val="120"/>
          <w:sz w:val="16"/>
          <w:szCs w:val="16"/>
          <w:lang w:val="en-US"/>
        </w:rPr>
        <w:t>of</w:t>
      </w:r>
      <w:r w:rsidRPr="00CA3F41">
        <w:rPr>
          <w:rFonts w:ascii="Times New Roman" w:eastAsia="Calibri" w:hAnsi="Times New Roman" w:cs="Times New Roman"/>
          <w:spacing w:val="17"/>
          <w:w w:val="120"/>
          <w:sz w:val="16"/>
          <w:szCs w:val="16"/>
          <w:lang w:val="en-US"/>
        </w:rPr>
        <w:t xml:space="preserve"> </w:t>
      </w:r>
      <w:r w:rsidRPr="00CA3F41">
        <w:rPr>
          <w:rFonts w:ascii="Times New Roman" w:eastAsia="Calibri" w:hAnsi="Times New Roman" w:cs="Times New Roman"/>
          <w:w w:val="120"/>
          <w:sz w:val="16"/>
          <w:szCs w:val="16"/>
          <w:lang w:val="en-US"/>
        </w:rPr>
        <w:t>inspection</w:t>
      </w:r>
      <w:r w:rsidRPr="00CA3F41">
        <w:rPr>
          <w:rFonts w:ascii="Times New Roman" w:eastAsia="Calibri" w:hAnsi="Times New Roman" w:cs="Times New Roman"/>
          <w:spacing w:val="17"/>
          <w:w w:val="120"/>
          <w:sz w:val="16"/>
          <w:szCs w:val="16"/>
          <w:lang w:val="en-US"/>
        </w:rPr>
        <w:t xml:space="preserve"> </w:t>
      </w:r>
      <w:r w:rsidRPr="00CA3F41">
        <w:rPr>
          <w:rFonts w:ascii="Times New Roman" w:eastAsia="Calibri" w:hAnsi="Times New Roman" w:cs="Times New Roman"/>
          <w:w w:val="120"/>
          <w:sz w:val="16"/>
          <w:szCs w:val="16"/>
          <w:lang w:val="en-US"/>
        </w:rPr>
        <w:t>....................................</w:t>
      </w:r>
      <w:r w:rsidRPr="00CA3F41">
        <w:rPr>
          <w:rFonts w:ascii="Times New Roman" w:eastAsia="Calibri" w:hAnsi="Times New Roman" w:cs="Times New Roman"/>
          <w:w w:val="120"/>
          <w:sz w:val="16"/>
          <w:szCs w:val="16"/>
          <w:lang w:val="en-US"/>
        </w:rPr>
        <w:tab/>
      </w:r>
      <w:r w:rsidRPr="00CA3F41">
        <w:rPr>
          <w:rFonts w:ascii="Times New Roman" w:eastAsia="Calibri" w:hAnsi="Times New Roman" w:cs="Times New Roman"/>
          <w:b/>
          <w:w w:val="120"/>
          <w:sz w:val="16"/>
          <w:szCs w:val="16"/>
          <w:lang w:val="en-US"/>
        </w:rPr>
        <w:t>4</w:t>
      </w:r>
      <w:r w:rsidRPr="00CA3F41">
        <w:rPr>
          <w:rFonts w:ascii="Times New Roman" w:eastAsia="Calibri" w:hAnsi="Times New Roman" w:cs="Times New Roman"/>
          <w:b/>
          <w:spacing w:val="27"/>
          <w:w w:val="120"/>
          <w:sz w:val="16"/>
          <w:szCs w:val="16"/>
          <w:lang w:val="en-US"/>
        </w:rPr>
        <w:t xml:space="preserve"> </w:t>
      </w:r>
      <w:r w:rsidRPr="00CA3F41">
        <w:rPr>
          <w:rFonts w:ascii="Times New Roman" w:eastAsia="Calibri" w:hAnsi="Times New Roman" w:cs="Times New Roman"/>
          <w:w w:val="120"/>
          <w:sz w:val="16"/>
          <w:szCs w:val="16"/>
          <w:lang w:val="en-US"/>
        </w:rPr>
        <w:t>Place</w:t>
      </w:r>
      <w:r w:rsidRPr="00CA3F41">
        <w:rPr>
          <w:rFonts w:ascii="Times New Roman" w:eastAsia="Calibri" w:hAnsi="Times New Roman" w:cs="Times New Roman"/>
          <w:spacing w:val="22"/>
          <w:w w:val="120"/>
          <w:sz w:val="16"/>
          <w:szCs w:val="16"/>
          <w:lang w:val="en-US"/>
        </w:rPr>
        <w:t xml:space="preserve"> </w:t>
      </w:r>
      <w:r w:rsidRPr="00CA3F41">
        <w:rPr>
          <w:rFonts w:ascii="Times New Roman" w:eastAsia="Calibri" w:hAnsi="Times New Roman" w:cs="Times New Roman"/>
          <w:w w:val="120"/>
          <w:sz w:val="16"/>
          <w:szCs w:val="16"/>
          <w:lang w:val="en-US"/>
        </w:rPr>
        <w:t>of</w:t>
      </w:r>
      <w:r w:rsidRPr="00CA3F41">
        <w:rPr>
          <w:rFonts w:ascii="Times New Roman" w:eastAsia="Calibri" w:hAnsi="Times New Roman" w:cs="Times New Roman"/>
          <w:spacing w:val="21"/>
          <w:w w:val="120"/>
          <w:sz w:val="16"/>
          <w:szCs w:val="16"/>
          <w:lang w:val="en-US"/>
        </w:rPr>
        <w:t xml:space="preserve"> </w:t>
      </w:r>
      <w:r w:rsidRPr="00CA3F41">
        <w:rPr>
          <w:rFonts w:ascii="Times New Roman" w:eastAsia="Calibri" w:hAnsi="Times New Roman" w:cs="Times New Roman"/>
          <w:w w:val="120"/>
          <w:sz w:val="16"/>
          <w:szCs w:val="16"/>
          <w:lang w:val="en-US"/>
        </w:rPr>
        <w:t>inspection..................................</w:t>
      </w:r>
    </w:p>
    <w:p w14:paraId="246B5F88" w14:textId="77777777" w:rsidR="00684503" w:rsidRPr="00CA3F41" w:rsidRDefault="00684503" w:rsidP="00684503">
      <w:pPr>
        <w:widowControl w:val="0"/>
        <w:autoSpaceDE w:val="0"/>
        <w:autoSpaceDN w:val="0"/>
        <w:spacing w:after="0" w:line="191" w:lineRule="exact"/>
        <w:ind w:left="139"/>
        <w:rPr>
          <w:rFonts w:ascii="Times New Roman" w:eastAsia="Calibri" w:hAnsi="Times New Roman" w:cs="Times New Roman"/>
          <w:sz w:val="16"/>
          <w:szCs w:val="16"/>
          <w:lang w:val="en-US"/>
        </w:rPr>
      </w:pPr>
      <w:r w:rsidRPr="00CA3F41">
        <w:rPr>
          <w:rFonts w:ascii="Times New Roman" w:eastAsia="Calibri" w:hAnsi="Times New Roman" w:cs="Times New Roman"/>
          <w:b/>
          <w:w w:val="120"/>
          <w:sz w:val="16"/>
          <w:szCs w:val="16"/>
          <w:lang w:val="en-US"/>
        </w:rPr>
        <w:t>5</w:t>
      </w:r>
      <w:r w:rsidRPr="00CA3F41">
        <w:rPr>
          <w:rFonts w:ascii="Times New Roman" w:eastAsia="Calibri" w:hAnsi="Times New Roman" w:cs="Times New Roman"/>
          <w:b/>
          <w:spacing w:val="-5"/>
          <w:w w:val="120"/>
          <w:sz w:val="16"/>
          <w:szCs w:val="16"/>
          <w:lang w:val="en-US"/>
        </w:rPr>
        <w:t xml:space="preserve"> </w:t>
      </w:r>
      <w:r w:rsidRPr="00CA3F41">
        <w:rPr>
          <w:rFonts w:ascii="Times New Roman" w:eastAsia="Calibri" w:hAnsi="Times New Roman" w:cs="Times New Roman"/>
          <w:w w:val="120"/>
          <w:sz w:val="16"/>
          <w:szCs w:val="16"/>
          <w:lang w:val="en-US"/>
        </w:rPr>
        <w:t>Nature of</w:t>
      </w:r>
      <w:r w:rsidRPr="00CA3F41">
        <w:rPr>
          <w:rFonts w:ascii="Times New Roman" w:eastAsia="Calibri" w:hAnsi="Times New Roman" w:cs="Times New Roman"/>
          <w:spacing w:val="-4"/>
          <w:w w:val="120"/>
          <w:sz w:val="16"/>
          <w:szCs w:val="16"/>
          <w:lang w:val="en-US"/>
        </w:rPr>
        <w:t xml:space="preserve"> </w:t>
      </w:r>
      <w:r w:rsidRPr="00CA3F41">
        <w:rPr>
          <w:rFonts w:ascii="Times New Roman" w:eastAsia="Calibri" w:hAnsi="Times New Roman" w:cs="Times New Roman"/>
          <w:w w:val="120"/>
          <w:sz w:val="16"/>
          <w:szCs w:val="16"/>
          <w:lang w:val="en-US"/>
        </w:rPr>
        <w:t>deficiency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5777"/>
        <w:gridCol w:w="1733"/>
        <w:gridCol w:w="900"/>
      </w:tblGrid>
      <w:tr w:rsidR="00684503" w:rsidRPr="00CA3F41" w14:paraId="0E92E917" w14:textId="77777777" w:rsidTr="00B303D9">
        <w:trPr>
          <w:trHeight w:val="431"/>
        </w:trPr>
        <w:tc>
          <w:tcPr>
            <w:tcW w:w="547" w:type="dxa"/>
          </w:tcPr>
          <w:p w14:paraId="463C9C01" w14:textId="77777777" w:rsidR="00684503" w:rsidRPr="00CA3F41" w:rsidRDefault="00684503" w:rsidP="00B303D9">
            <w:pPr>
              <w:widowControl w:val="0"/>
              <w:autoSpaceDE w:val="0"/>
              <w:autoSpaceDN w:val="0"/>
              <w:spacing w:before="18" w:after="0" w:line="191" w:lineRule="exact"/>
              <w:ind w:left="153"/>
              <w:rPr>
                <w:rFonts w:ascii="Times New Roman" w:eastAsia="Calibri" w:hAnsi="Times New Roman" w:cs="Times New Roman"/>
                <w:b/>
                <w:sz w:val="16"/>
                <w:lang w:val="en-US"/>
              </w:rPr>
            </w:pPr>
            <w:r w:rsidRPr="00CA3F41">
              <w:rPr>
                <w:rFonts w:ascii="Times New Roman" w:eastAsia="Calibri" w:hAnsi="Times New Roman" w:cs="Times New Roman"/>
                <w:b/>
                <w:w w:val="135"/>
                <w:sz w:val="16"/>
                <w:lang w:val="en-US"/>
              </w:rPr>
              <w:t>Sr.</w:t>
            </w:r>
          </w:p>
          <w:p w14:paraId="1E39A3AA" w14:textId="77777777" w:rsidR="00684503" w:rsidRPr="00CA3F41" w:rsidRDefault="00684503" w:rsidP="00B303D9">
            <w:pPr>
              <w:widowControl w:val="0"/>
              <w:autoSpaceDE w:val="0"/>
              <w:autoSpaceDN w:val="0"/>
              <w:spacing w:after="0" w:line="191" w:lineRule="exact"/>
              <w:ind w:left="134"/>
              <w:rPr>
                <w:rFonts w:ascii="Times New Roman" w:eastAsia="Calibri" w:hAnsi="Times New Roman" w:cs="Times New Roman"/>
                <w:b/>
                <w:sz w:val="16"/>
                <w:lang w:val="en-US"/>
              </w:rPr>
            </w:pPr>
            <w:r w:rsidRPr="00CA3F41">
              <w:rPr>
                <w:rFonts w:ascii="Times New Roman" w:eastAsia="Calibri" w:hAnsi="Times New Roman" w:cs="Times New Roman"/>
                <w:b/>
                <w:w w:val="120"/>
                <w:sz w:val="16"/>
                <w:lang w:val="en-US"/>
              </w:rPr>
              <w:t>No.</w:t>
            </w:r>
          </w:p>
        </w:tc>
        <w:tc>
          <w:tcPr>
            <w:tcW w:w="5777" w:type="dxa"/>
          </w:tcPr>
          <w:p w14:paraId="2448674F" w14:textId="77777777" w:rsidR="00684503" w:rsidRPr="00CA3F41" w:rsidRDefault="00684503" w:rsidP="00B303D9">
            <w:pPr>
              <w:widowControl w:val="0"/>
              <w:autoSpaceDE w:val="0"/>
              <w:autoSpaceDN w:val="0"/>
              <w:spacing w:before="114" w:after="0"/>
              <w:ind w:left="1994" w:right="1983"/>
              <w:jc w:val="center"/>
              <w:rPr>
                <w:rFonts w:ascii="Times New Roman" w:eastAsia="Calibri" w:hAnsi="Times New Roman" w:cs="Times New Roman"/>
                <w:b/>
                <w:sz w:val="10"/>
                <w:lang w:val="en-US"/>
              </w:rPr>
            </w:pPr>
            <w:r w:rsidRPr="00CA3F41">
              <w:rPr>
                <w:rFonts w:ascii="Times New Roman" w:eastAsia="Calibri" w:hAnsi="Times New Roman" w:cs="Times New Roman"/>
                <w:b/>
                <w:w w:val="125"/>
                <w:sz w:val="16"/>
                <w:lang w:val="en-US"/>
              </w:rPr>
              <w:t>Nature</w:t>
            </w:r>
            <w:r w:rsidRPr="00CA3F41">
              <w:rPr>
                <w:rFonts w:ascii="Times New Roman" w:eastAsia="Calibri" w:hAnsi="Times New Roman" w:cs="Times New Roman"/>
                <w:b/>
                <w:spacing w:val="2"/>
                <w:w w:val="125"/>
                <w:sz w:val="16"/>
                <w:lang w:val="en-US"/>
              </w:rPr>
              <w:t xml:space="preserve"> </w:t>
            </w:r>
            <w:r w:rsidRPr="00CA3F41">
              <w:rPr>
                <w:rFonts w:ascii="Times New Roman" w:eastAsia="Calibri" w:hAnsi="Times New Roman" w:cs="Times New Roman"/>
                <w:b/>
                <w:w w:val="125"/>
                <w:sz w:val="16"/>
                <w:lang w:val="en-US"/>
              </w:rPr>
              <w:t>of</w:t>
            </w:r>
            <w:r w:rsidRPr="00CA3F41">
              <w:rPr>
                <w:rFonts w:ascii="Times New Roman" w:eastAsia="Calibri" w:hAnsi="Times New Roman" w:cs="Times New Roman"/>
                <w:b/>
                <w:spacing w:val="4"/>
                <w:w w:val="125"/>
                <w:sz w:val="16"/>
                <w:lang w:val="en-US"/>
              </w:rPr>
              <w:t xml:space="preserve"> </w:t>
            </w:r>
            <w:r w:rsidRPr="00CA3F41">
              <w:rPr>
                <w:rFonts w:ascii="Times New Roman" w:eastAsia="Calibri" w:hAnsi="Times New Roman" w:cs="Times New Roman"/>
                <w:b/>
                <w:w w:val="125"/>
                <w:sz w:val="16"/>
                <w:lang w:val="en-US"/>
              </w:rPr>
              <w:t>deficiency</w:t>
            </w:r>
            <w:r w:rsidRPr="00CA3F41">
              <w:rPr>
                <w:rFonts w:ascii="Times New Roman" w:eastAsia="Calibri" w:hAnsi="Times New Roman" w:cs="Times New Roman"/>
                <w:b/>
                <w:w w:val="125"/>
                <w:position w:val="4"/>
                <w:sz w:val="10"/>
                <w:lang w:val="en-US"/>
              </w:rPr>
              <w:t>1</w:t>
            </w:r>
          </w:p>
        </w:tc>
        <w:tc>
          <w:tcPr>
            <w:tcW w:w="1733" w:type="dxa"/>
          </w:tcPr>
          <w:p w14:paraId="08AFFE2C" w14:textId="77777777" w:rsidR="00684503" w:rsidRPr="00CA3F41" w:rsidRDefault="00684503" w:rsidP="00B303D9">
            <w:pPr>
              <w:widowControl w:val="0"/>
              <w:autoSpaceDE w:val="0"/>
              <w:autoSpaceDN w:val="0"/>
              <w:spacing w:before="24" w:after="0" w:line="230" w:lineRule="auto"/>
              <w:ind w:left="306" w:hanging="180"/>
              <w:rPr>
                <w:rFonts w:ascii="Times New Roman" w:eastAsia="Calibri" w:hAnsi="Times New Roman" w:cs="Times New Roman"/>
                <w:b/>
                <w:sz w:val="16"/>
                <w:lang w:val="en-US"/>
              </w:rPr>
            </w:pPr>
            <w:r w:rsidRPr="00CA3F41">
              <w:rPr>
                <w:rFonts w:ascii="Times New Roman" w:eastAsia="Calibri" w:hAnsi="Times New Roman" w:cs="Times New Roman"/>
                <w:b/>
                <w:w w:val="125"/>
                <w:sz w:val="16"/>
                <w:lang w:val="en-US"/>
              </w:rPr>
              <w:t>Convention</w:t>
            </w:r>
            <w:r w:rsidRPr="00CA3F41">
              <w:rPr>
                <w:rFonts w:ascii="Times New Roman" w:eastAsia="Calibri" w:hAnsi="Times New Roman" w:cs="Times New Roman"/>
                <w:b/>
                <w:w w:val="125"/>
                <w:position w:val="4"/>
                <w:sz w:val="10"/>
                <w:lang w:val="en-US"/>
              </w:rPr>
              <w:t>2</w:t>
            </w:r>
            <w:r w:rsidRPr="00CA3F41">
              <w:rPr>
                <w:rFonts w:ascii="Times New Roman" w:eastAsia="Calibri" w:hAnsi="Times New Roman" w:cs="Times New Roman"/>
                <w:b/>
                <w:w w:val="125"/>
                <w:sz w:val="16"/>
                <w:lang w:val="en-US"/>
              </w:rPr>
              <w:t>/Flag</w:t>
            </w:r>
            <w:r w:rsidRPr="00CA3F41">
              <w:rPr>
                <w:rFonts w:ascii="Times New Roman" w:eastAsia="Calibri" w:hAnsi="Times New Roman" w:cs="Times New Roman"/>
                <w:b/>
                <w:spacing w:val="-43"/>
                <w:w w:val="125"/>
                <w:sz w:val="16"/>
                <w:lang w:val="en-US"/>
              </w:rPr>
              <w:t xml:space="preserve"> </w:t>
            </w:r>
            <w:r w:rsidRPr="00CA3F41">
              <w:rPr>
                <w:rFonts w:ascii="Times New Roman" w:eastAsia="Calibri" w:hAnsi="Times New Roman" w:cs="Times New Roman"/>
                <w:b/>
                <w:w w:val="130"/>
                <w:sz w:val="16"/>
                <w:lang w:val="en-US"/>
              </w:rPr>
              <w:t>requirements</w:t>
            </w:r>
          </w:p>
        </w:tc>
        <w:tc>
          <w:tcPr>
            <w:tcW w:w="900" w:type="dxa"/>
          </w:tcPr>
          <w:p w14:paraId="62B68180" w14:textId="77777777" w:rsidR="00684503" w:rsidRPr="00CA3F41" w:rsidRDefault="00684503" w:rsidP="00B303D9">
            <w:pPr>
              <w:widowControl w:val="0"/>
              <w:autoSpaceDE w:val="0"/>
              <w:autoSpaceDN w:val="0"/>
              <w:spacing w:before="24" w:after="0" w:line="230" w:lineRule="auto"/>
              <w:ind w:left="157" w:right="143" w:firstLine="16"/>
              <w:rPr>
                <w:rFonts w:ascii="Times New Roman" w:eastAsia="Calibri" w:hAnsi="Times New Roman" w:cs="Times New Roman"/>
                <w:b/>
                <w:sz w:val="10"/>
                <w:lang w:val="en-US"/>
              </w:rPr>
            </w:pPr>
            <w:r w:rsidRPr="00CA3F41">
              <w:rPr>
                <w:rFonts w:ascii="Times New Roman" w:eastAsia="Calibri" w:hAnsi="Times New Roman" w:cs="Times New Roman"/>
                <w:b/>
                <w:spacing w:val="-1"/>
                <w:w w:val="130"/>
                <w:sz w:val="16"/>
                <w:lang w:val="en-US"/>
              </w:rPr>
              <w:t>Action</w:t>
            </w:r>
            <w:r w:rsidRPr="00CA3F41">
              <w:rPr>
                <w:rFonts w:ascii="Times New Roman" w:eastAsia="Calibri" w:hAnsi="Times New Roman" w:cs="Times New Roman"/>
                <w:b/>
                <w:spacing w:val="-45"/>
                <w:w w:val="130"/>
                <w:sz w:val="16"/>
                <w:lang w:val="en-US"/>
              </w:rPr>
              <w:t xml:space="preserve"> </w:t>
            </w:r>
            <w:r w:rsidRPr="00CA3F41">
              <w:rPr>
                <w:rFonts w:ascii="Times New Roman" w:eastAsia="Calibri" w:hAnsi="Times New Roman" w:cs="Times New Roman"/>
                <w:b/>
                <w:w w:val="125"/>
                <w:sz w:val="16"/>
                <w:lang w:val="en-US"/>
              </w:rPr>
              <w:t>Taken</w:t>
            </w:r>
            <w:r w:rsidRPr="00CA3F41">
              <w:rPr>
                <w:rFonts w:ascii="Times New Roman" w:eastAsia="Calibri" w:hAnsi="Times New Roman" w:cs="Times New Roman"/>
                <w:b/>
                <w:w w:val="125"/>
                <w:position w:val="4"/>
                <w:sz w:val="10"/>
                <w:lang w:val="en-US"/>
              </w:rPr>
              <w:t>3</w:t>
            </w:r>
          </w:p>
        </w:tc>
      </w:tr>
      <w:tr w:rsidR="00684503" w:rsidRPr="00CA3F41" w14:paraId="57E13BDE" w14:textId="77777777" w:rsidTr="00B303D9">
        <w:trPr>
          <w:trHeight w:val="376"/>
        </w:trPr>
        <w:tc>
          <w:tcPr>
            <w:tcW w:w="547" w:type="dxa"/>
          </w:tcPr>
          <w:p w14:paraId="3504C5D0"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777" w:type="dxa"/>
          </w:tcPr>
          <w:p w14:paraId="132587B8"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1733" w:type="dxa"/>
          </w:tcPr>
          <w:p w14:paraId="21D45871"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6A519C2C"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27D1269C" w14:textId="77777777" w:rsidTr="00B303D9">
        <w:trPr>
          <w:trHeight w:val="373"/>
        </w:trPr>
        <w:tc>
          <w:tcPr>
            <w:tcW w:w="547" w:type="dxa"/>
          </w:tcPr>
          <w:p w14:paraId="76C2A576"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777" w:type="dxa"/>
          </w:tcPr>
          <w:p w14:paraId="24529CB3"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1733" w:type="dxa"/>
          </w:tcPr>
          <w:p w14:paraId="10524A2F"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3FF4A7AB"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1F1D94B1" w14:textId="77777777" w:rsidTr="00B303D9">
        <w:trPr>
          <w:trHeight w:val="376"/>
        </w:trPr>
        <w:tc>
          <w:tcPr>
            <w:tcW w:w="547" w:type="dxa"/>
          </w:tcPr>
          <w:p w14:paraId="1DC30032"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777" w:type="dxa"/>
          </w:tcPr>
          <w:p w14:paraId="5CEB499E"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1733" w:type="dxa"/>
          </w:tcPr>
          <w:p w14:paraId="497408DE"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0384F7A8"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61FD7BBD" w14:textId="77777777" w:rsidTr="00B303D9">
        <w:trPr>
          <w:trHeight w:val="376"/>
        </w:trPr>
        <w:tc>
          <w:tcPr>
            <w:tcW w:w="547" w:type="dxa"/>
          </w:tcPr>
          <w:p w14:paraId="4CDE07AB"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777" w:type="dxa"/>
          </w:tcPr>
          <w:p w14:paraId="7CD8FBE4"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1733" w:type="dxa"/>
          </w:tcPr>
          <w:p w14:paraId="2B4452B0"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77250353"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096B75A0" w14:textId="77777777" w:rsidTr="00B303D9">
        <w:trPr>
          <w:trHeight w:val="373"/>
        </w:trPr>
        <w:tc>
          <w:tcPr>
            <w:tcW w:w="547" w:type="dxa"/>
          </w:tcPr>
          <w:p w14:paraId="5480F3C6"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777" w:type="dxa"/>
          </w:tcPr>
          <w:p w14:paraId="7214E544"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1733" w:type="dxa"/>
          </w:tcPr>
          <w:p w14:paraId="26AC68F3"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3F4306DF"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3BB0C004" w14:textId="77777777" w:rsidTr="00B303D9">
        <w:trPr>
          <w:trHeight w:val="376"/>
        </w:trPr>
        <w:tc>
          <w:tcPr>
            <w:tcW w:w="547" w:type="dxa"/>
          </w:tcPr>
          <w:p w14:paraId="7A8C4214"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777" w:type="dxa"/>
          </w:tcPr>
          <w:p w14:paraId="71CFF9FD"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1733" w:type="dxa"/>
          </w:tcPr>
          <w:p w14:paraId="52B66182"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39C7A925"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7ACA4BA0" w14:textId="77777777" w:rsidTr="00B303D9">
        <w:trPr>
          <w:trHeight w:val="376"/>
        </w:trPr>
        <w:tc>
          <w:tcPr>
            <w:tcW w:w="547" w:type="dxa"/>
          </w:tcPr>
          <w:p w14:paraId="06C32F8D"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777" w:type="dxa"/>
          </w:tcPr>
          <w:p w14:paraId="0903DC63"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1733" w:type="dxa"/>
          </w:tcPr>
          <w:p w14:paraId="742A8339"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1DF929EE"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57D31EBE" w14:textId="77777777" w:rsidTr="00B303D9">
        <w:trPr>
          <w:trHeight w:val="373"/>
        </w:trPr>
        <w:tc>
          <w:tcPr>
            <w:tcW w:w="547" w:type="dxa"/>
          </w:tcPr>
          <w:p w14:paraId="3DC433DC"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777" w:type="dxa"/>
          </w:tcPr>
          <w:p w14:paraId="2B0646C8"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1733" w:type="dxa"/>
          </w:tcPr>
          <w:p w14:paraId="2AD6218D"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73D1EF38"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79A0AF94" w14:textId="77777777" w:rsidTr="00B303D9">
        <w:trPr>
          <w:trHeight w:val="376"/>
        </w:trPr>
        <w:tc>
          <w:tcPr>
            <w:tcW w:w="547" w:type="dxa"/>
          </w:tcPr>
          <w:p w14:paraId="594F5256"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777" w:type="dxa"/>
          </w:tcPr>
          <w:p w14:paraId="53169BFC"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1733" w:type="dxa"/>
          </w:tcPr>
          <w:p w14:paraId="256AFE39"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14A784DC"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bl>
    <w:p w14:paraId="247CC1CB" w14:textId="77777777" w:rsidR="00684503" w:rsidRPr="00CA3F41" w:rsidRDefault="00684503" w:rsidP="00684503">
      <w:pPr>
        <w:widowControl w:val="0"/>
        <w:autoSpaceDE w:val="0"/>
        <w:autoSpaceDN w:val="0"/>
        <w:spacing w:before="8" w:after="0"/>
        <w:rPr>
          <w:rFonts w:ascii="Times New Roman" w:eastAsia="Calibri" w:hAnsi="Times New Roman" w:cs="Times New Roman"/>
          <w:sz w:val="14"/>
          <w:szCs w:val="16"/>
          <w:lang w:val="en-US"/>
        </w:rPr>
      </w:pPr>
    </w:p>
    <w:p w14:paraId="61235A7E" w14:textId="77777777" w:rsidR="00684503" w:rsidRPr="00CA3F41" w:rsidRDefault="00684503" w:rsidP="00684503">
      <w:pPr>
        <w:widowControl w:val="0"/>
        <w:autoSpaceDE w:val="0"/>
        <w:autoSpaceDN w:val="0"/>
        <w:spacing w:after="0" w:line="192" w:lineRule="exact"/>
        <w:ind w:left="5844"/>
        <w:rPr>
          <w:rFonts w:ascii="Times New Roman" w:eastAsia="Calibri" w:hAnsi="Times New Roman" w:cs="Times New Roman"/>
          <w:sz w:val="16"/>
          <w:szCs w:val="16"/>
          <w:lang w:val="en-US"/>
        </w:rPr>
      </w:pPr>
      <w:r w:rsidRPr="00CA3F41">
        <w:rPr>
          <w:rFonts w:ascii="Times New Roman" w:eastAsia="Calibri" w:hAnsi="Times New Roman" w:cs="Times New Roman"/>
          <w:w w:val="125"/>
          <w:sz w:val="16"/>
          <w:szCs w:val="16"/>
          <w:lang w:val="en-US"/>
        </w:rPr>
        <w:t>Name......................................................</w:t>
      </w:r>
    </w:p>
    <w:p w14:paraId="24537422" w14:textId="77777777" w:rsidR="00684503" w:rsidRPr="00CA3F41" w:rsidRDefault="00684503" w:rsidP="00684503">
      <w:pPr>
        <w:widowControl w:val="0"/>
        <w:autoSpaceDE w:val="0"/>
        <w:autoSpaceDN w:val="0"/>
        <w:spacing w:after="0" w:line="192" w:lineRule="exact"/>
        <w:ind w:left="5242"/>
        <w:outlineLvl w:val="0"/>
        <w:rPr>
          <w:rFonts w:ascii="Times New Roman" w:eastAsia="Calibri" w:hAnsi="Times New Roman" w:cs="Times New Roman"/>
          <w:b/>
          <w:bCs/>
          <w:sz w:val="16"/>
          <w:szCs w:val="16"/>
          <w:lang w:val="en-US"/>
        </w:rPr>
      </w:pPr>
      <w:r w:rsidRPr="00CA3F41">
        <w:rPr>
          <w:rFonts w:ascii="Times New Roman" w:eastAsia="Calibri" w:hAnsi="Times New Roman" w:cs="Times New Roman"/>
          <w:b/>
          <w:bCs/>
          <w:w w:val="125"/>
          <w:sz w:val="16"/>
          <w:szCs w:val="16"/>
          <w:lang w:val="en-US"/>
        </w:rPr>
        <w:t>(duly</w:t>
      </w:r>
      <w:r w:rsidRPr="00CA3F41">
        <w:rPr>
          <w:rFonts w:ascii="Times New Roman" w:eastAsia="Calibri" w:hAnsi="Times New Roman" w:cs="Times New Roman"/>
          <w:b/>
          <w:bCs/>
          <w:spacing w:val="2"/>
          <w:w w:val="125"/>
          <w:sz w:val="16"/>
          <w:szCs w:val="16"/>
          <w:lang w:val="en-US"/>
        </w:rPr>
        <w:t xml:space="preserve"> </w:t>
      </w:r>
      <w:r w:rsidRPr="00CA3F41">
        <w:rPr>
          <w:rFonts w:ascii="Times New Roman" w:eastAsia="Calibri" w:hAnsi="Times New Roman" w:cs="Times New Roman"/>
          <w:b/>
          <w:bCs/>
          <w:w w:val="125"/>
          <w:sz w:val="16"/>
          <w:szCs w:val="16"/>
          <w:lang w:val="en-US"/>
        </w:rPr>
        <w:t>authorized</w:t>
      </w:r>
      <w:r w:rsidRPr="00CA3F41">
        <w:rPr>
          <w:rFonts w:ascii="Times New Roman" w:eastAsia="Calibri" w:hAnsi="Times New Roman" w:cs="Times New Roman"/>
          <w:b/>
          <w:bCs/>
          <w:spacing w:val="5"/>
          <w:w w:val="125"/>
          <w:sz w:val="16"/>
          <w:szCs w:val="16"/>
          <w:lang w:val="en-US"/>
        </w:rPr>
        <w:t xml:space="preserve"> </w:t>
      </w:r>
      <w:r w:rsidRPr="00CA3F41">
        <w:rPr>
          <w:rFonts w:ascii="Times New Roman" w:eastAsia="Calibri" w:hAnsi="Times New Roman" w:cs="Times New Roman"/>
          <w:b/>
          <w:bCs/>
          <w:w w:val="125"/>
          <w:sz w:val="16"/>
          <w:szCs w:val="16"/>
          <w:lang w:val="en-US"/>
        </w:rPr>
        <w:t>PSCO</w:t>
      </w:r>
      <w:r w:rsidRPr="00CA3F41">
        <w:rPr>
          <w:rFonts w:ascii="Times New Roman" w:eastAsia="Calibri" w:hAnsi="Times New Roman" w:cs="Times New Roman"/>
          <w:b/>
          <w:bCs/>
          <w:spacing w:val="3"/>
          <w:w w:val="125"/>
          <w:sz w:val="16"/>
          <w:szCs w:val="16"/>
          <w:lang w:val="en-US"/>
        </w:rPr>
        <w:t xml:space="preserve"> </w:t>
      </w:r>
      <w:r w:rsidRPr="00CA3F41">
        <w:rPr>
          <w:rFonts w:ascii="Times New Roman" w:eastAsia="Calibri" w:hAnsi="Times New Roman" w:cs="Times New Roman"/>
          <w:b/>
          <w:bCs/>
          <w:w w:val="125"/>
          <w:sz w:val="16"/>
          <w:szCs w:val="16"/>
          <w:lang w:val="en-US"/>
        </w:rPr>
        <w:t>of</w:t>
      </w:r>
      <w:r w:rsidRPr="00CA3F41">
        <w:rPr>
          <w:rFonts w:ascii="Times New Roman" w:eastAsia="Calibri" w:hAnsi="Times New Roman" w:cs="Times New Roman"/>
          <w:b/>
          <w:bCs/>
          <w:spacing w:val="4"/>
          <w:w w:val="125"/>
          <w:sz w:val="16"/>
          <w:szCs w:val="16"/>
          <w:lang w:val="en-US"/>
        </w:rPr>
        <w:t xml:space="preserve"> </w:t>
      </w:r>
      <w:r w:rsidRPr="00CA3F41">
        <w:rPr>
          <w:rFonts w:ascii="Times New Roman" w:eastAsia="Calibri" w:hAnsi="Times New Roman" w:cs="Times New Roman"/>
          <w:b/>
          <w:bCs/>
          <w:w w:val="125"/>
          <w:sz w:val="16"/>
          <w:szCs w:val="16"/>
          <w:lang w:val="en-US"/>
        </w:rPr>
        <w:t>reporting</w:t>
      </w:r>
      <w:r w:rsidRPr="00CA3F41">
        <w:rPr>
          <w:rFonts w:ascii="Times New Roman" w:eastAsia="Calibri" w:hAnsi="Times New Roman" w:cs="Times New Roman"/>
          <w:b/>
          <w:bCs/>
          <w:spacing w:val="3"/>
          <w:w w:val="125"/>
          <w:sz w:val="16"/>
          <w:szCs w:val="16"/>
          <w:lang w:val="en-US"/>
        </w:rPr>
        <w:t xml:space="preserve"> </w:t>
      </w:r>
      <w:r w:rsidRPr="00CA3F41">
        <w:rPr>
          <w:rFonts w:ascii="Times New Roman" w:eastAsia="Calibri" w:hAnsi="Times New Roman" w:cs="Times New Roman"/>
          <w:b/>
          <w:bCs/>
          <w:w w:val="125"/>
          <w:sz w:val="16"/>
          <w:szCs w:val="16"/>
          <w:lang w:val="en-US"/>
        </w:rPr>
        <w:t>authority)</w:t>
      </w:r>
    </w:p>
    <w:p w14:paraId="309B0675" w14:textId="77777777" w:rsidR="00684503" w:rsidRPr="00CA3F41" w:rsidRDefault="00684503" w:rsidP="00684503">
      <w:pPr>
        <w:widowControl w:val="0"/>
        <w:autoSpaceDE w:val="0"/>
        <w:autoSpaceDN w:val="0"/>
        <w:spacing w:before="8" w:after="0"/>
        <w:rPr>
          <w:rFonts w:ascii="Times New Roman" w:eastAsia="Calibri" w:hAnsi="Times New Roman" w:cs="Times New Roman"/>
          <w:b/>
          <w:sz w:val="14"/>
          <w:szCs w:val="16"/>
          <w:lang w:val="en-US"/>
        </w:rPr>
      </w:pPr>
    </w:p>
    <w:p w14:paraId="465382A2" w14:textId="77777777" w:rsidR="00684503" w:rsidRPr="00CA3F41" w:rsidRDefault="00684503" w:rsidP="00684503">
      <w:pPr>
        <w:widowControl w:val="0"/>
        <w:autoSpaceDE w:val="0"/>
        <w:autoSpaceDN w:val="0"/>
        <w:spacing w:after="0" w:line="192" w:lineRule="exact"/>
        <w:ind w:left="5784"/>
        <w:rPr>
          <w:rFonts w:ascii="Times New Roman" w:eastAsia="Calibri" w:hAnsi="Times New Roman" w:cs="Times New Roman"/>
          <w:sz w:val="16"/>
          <w:szCs w:val="16"/>
          <w:lang w:val="en-US"/>
        </w:rPr>
      </w:pPr>
      <w:r w:rsidRPr="00CA3F41">
        <w:rPr>
          <w:rFonts w:ascii="Times New Roman" w:eastAsia="Calibri" w:hAnsi="Times New Roman" w:cs="Times New Roman"/>
          <w:w w:val="125"/>
          <w:sz w:val="16"/>
          <w:szCs w:val="16"/>
          <w:lang w:val="en-US"/>
        </w:rPr>
        <w:t>Signature.................................................</w:t>
      </w:r>
    </w:p>
    <w:p w14:paraId="0CC74950" w14:textId="77777777" w:rsidR="00684503" w:rsidRPr="00CA3F41" w:rsidRDefault="00684503" w:rsidP="00684503">
      <w:pPr>
        <w:widowControl w:val="0"/>
        <w:numPr>
          <w:ilvl w:val="0"/>
          <w:numId w:val="22"/>
        </w:numPr>
        <w:tabs>
          <w:tab w:val="left" w:pos="499"/>
          <w:tab w:val="left" w:pos="500"/>
        </w:tabs>
        <w:autoSpaceDE w:val="0"/>
        <w:autoSpaceDN w:val="0"/>
        <w:spacing w:before="3" w:after="0" w:line="230" w:lineRule="auto"/>
        <w:ind w:left="499" w:right="329"/>
        <w:rPr>
          <w:rFonts w:ascii="Times New Roman" w:eastAsia="Calibri" w:hAnsi="Times New Roman" w:cs="Times New Roman"/>
          <w:sz w:val="16"/>
          <w:lang w:val="en-US"/>
        </w:rPr>
      </w:pPr>
      <w:r w:rsidRPr="00CA3F41">
        <w:rPr>
          <w:rFonts w:ascii="Times New Roman" w:eastAsia="Calibri" w:hAnsi="Times New Roman" w:cs="Times New Roman"/>
          <w:w w:val="120"/>
          <w:sz w:val="16"/>
          <w:lang w:val="en-US"/>
        </w:rPr>
        <w:t>This</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inspection</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was</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not</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a</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full</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survey</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and</w:t>
      </w:r>
      <w:r w:rsidRPr="00CA3F41">
        <w:rPr>
          <w:rFonts w:ascii="Times New Roman" w:eastAsia="Calibri" w:hAnsi="Times New Roman" w:cs="Times New Roman"/>
          <w:spacing w:val="5"/>
          <w:w w:val="120"/>
          <w:sz w:val="16"/>
          <w:lang w:val="en-US"/>
        </w:rPr>
        <w:t xml:space="preserve"> </w:t>
      </w:r>
      <w:r w:rsidRPr="00CA3F41">
        <w:rPr>
          <w:rFonts w:ascii="Times New Roman" w:eastAsia="Calibri" w:hAnsi="Times New Roman" w:cs="Times New Roman"/>
          <w:w w:val="120"/>
          <w:sz w:val="16"/>
          <w:lang w:val="en-US"/>
        </w:rPr>
        <w:t>deficiencies</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listed</w:t>
      </w:r>
      <w:r w:rsidRPr="00CA3F41">
        <w:rPr>
          <w:rFonts w:ascii="Times New Roman" w:eastAsia="Calibri" w:hAnsi="Times New Roman" w:cs="Times New Roman"/>
          <w:spacing w:val="5"/>
          <w:w w:val="120"/>
          <w:sz w:val="16"/>
          <w:lang w:val="en-US"/>
        </w:rPr>
        <w:t xml:space="preserve"> </w:t>
      </w:r>
      <w:r w:rsidRPr="00CA3F41">
        <w:rPr>
          <w:rFonts w:ascii="Times New Roman" w:eastAsia="Calibri" w:hAnsi="Times New Roman" w:cs="Times New Roman"/>
          <w:w w:val="120"/>
          <w:sz w:val="16"/>
          <w:lang w:val="en-US"/>
        </w:rPr>
        <w:t>may</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not</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be</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exhaustive.</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In</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the</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event</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of</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a</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detention,</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it</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is</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recommended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that</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full</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survey</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is carried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out by</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Recognized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Organization and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all</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deficiencies</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are</w:t>
      </w:r>
      <w:r w:rsidRPr="00CA3F41">
        <w:rPr>
          <w:rFonts w:ascii="Times New Roman" w:eastAsia="Calibri" w:hAnsi="Times New Roman" w:cs="Times New Roman"/>
          <w:spacing w:val="8"/>
          <w:w w:val="120"/>
          <w:sz w:val="16"/>
          <w:lang w:val="en-US"/>
        </w:rPr>
        <w:t xml:space="preserve"> </w:t>
      </w:r>
      <w:r w:rsidRPr="00CA3F41">
        <w:rPr>
          <w:rFonts w:ascii="Times New Roman" w:eastAsia="Calibri" w:hAnsi="Times New Roman" w:cs="Times New Roman"/>
          <w:w w:val="120"/>
          <w:sz w:val="16"/>
          <w:lang w:val="en-US"/>
        </w:rPr>
        <w:t>rectified</w:t>
      </w:r>
      <w:r w:rsidRPr="00CA3F41">
        <w:rPr>
          <w:rFonts w:ascii="Times New Roman" w:eastAsia="Calibri" w:hAnsi="Times New Roman" w:cs="Times New Roman"/>
          <w:spacing w:val="6"/>
          <w:w w:val="120"/>
          <w:sz w:val="16"/>
          <w:lang w:val="en-US"/>
        </w:rPr>
        <w:t xml:space="preserve"> </w:t>
      </w:r>
      <w:r w:rsidRPr="00CA3F41">
        <w:rPr>
          <w:rFonts w:ascii="Times New Roman" w:eastAsia="Calibri" w:hAnsi="Times New Roman" w:cs="Times New Roman"/>
          <w:w w:val="120"/>
          <w:sz w:val="16"/>
          <w:lang w:val="en-US"/>
        </w:rPr>
        <w:t>before</w:t>
      </w:r>
      <w:r w:rsidRPr="00CA3F41">
        <w:rPr>
          <w:rFonts w:ascii="Times New Roman" w:eastAsia="Calibri" w:hAnsi="Times New Roman" w:cs="Times New Roman"/>
          <w:spacing w:val="9"/>
          <w:w w:val="120"/>
          <w:sz w:val="16"/>
          <w:lang w:val="en-US"/>
        </w:rPr>
        <w:t xml:space="preserve"> </w:t>
      </w:r>
      <w:r w:rsidRPr="00CA3F41">
        <w:rPr>
          <w:rFonts w:ascii="Times New Roman" w:eastAsia="Calibri" w:hAnsi="Times New Roman" w:cs="Times New Roman"/>
          <w:w w:val="120"/>
          <w:sz w:val="16"/>
          <w:lang w:val="en-US"/>
        </w:rPr>
        <w:t>an</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application</w:t>
      </w:r>
      <w:r w:rsidRPr="00CA3F41">
        <w:rPr>
          <w:rFonts w:ascii="Times New Roman" w:eastAsia="Calibri" w:hAnsi="Times New Roman" w:cs="Times New Roman"/>
          <w:spacing w:val="5"/>
          <w:w w:val="120"/>
          <w:sz w:val="16"/>
          <w:lang w:val="en-US"/>
        </w:rPr>
        <w:t xml:space="preserve"> </w:t>
      </w:r>
      <w:r w:rsidRPr="00CA3F41">
        <w:rPr>
          <w:rFonts w:ascii="Times New Roman" w:eastAsia="Calibri" w:hAnsi="Times New Roman" w:cs="Times New Roman"/>
          <w:w w:val="120"/>
          <w:sz w:val="16"/>
          <w:lang w:val="en-US"/>
        </w:rPr>
        <w:t>for</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re-inspection</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is</w:t>
      </w:r>
      <w:r w:rsidRPr="00CA3F41">
        <w:rPr>
          <w:rFonts w:ascii="Times New Roman" w:eastAsia="Calibri" w:hAnsi="Times New Roman" w:cs="Times New Roman"/>
          <w:spacing w:val="6"/>
          <w:w w:val="120"/>
          <w:sz w:val="16"/>
          <w:lang w:val="en-US"/>
        </w:rPr>
        <w:t xml:space="preserve"> </w:t>
      </w:r>
      <w:r w:rsidRPr="00CA3F41">
        <w:rPr>
          <w:rFonts w:ascii="Times New Roman" w:eastAsia="Calibri" w:hAnsi="Times New Roman" w:cs="Times New Roman"/>
          <w:w w:val="120"/>
          <w:sz w:val="16"/>
          <w:lang w:val="en-US"/>
        </w:rPr>
        <w:t>made.</w:t>
      </w:r>
    </w:p>
    <w:p w14:paraId="545427FA" w14:textId="77777777" w:rsidR="00684503" w:rsidRPr="00CA3F41" w:rsidRDefault="00684503" w:rsidP="00684503">
      <w:pPr>
        <w:widowControl w:val="0"/>
        <w:numPr>
          <w:ilvl w:val="0"/>
          <w:numId w:val="22"/>
        </w:numPr>
        <w:tabs>
          <w:tab w:val="left" w:pos="492"/>
          <w:tab w:val="left" w:pos="493"/>
        </w:tabs>
        <w:autoSpaceDE w:val="0"/>
        <w:autoSpaceDN w:val="0"/>
        <w:spacing w:after="0" w:line="185" w:lineRule="exact"/>
        <w:ind w:left="492" w:hanging="354"/>
        <w:rPr>
          <w:rFonts w:ascii="Times New Roman" w:eastAsia="Calibri" w:hAnsi="Times New Roman" w:cs="Times New Roman"/>
          <w:sz w:val="16"/>
          <w:lang w:val="en-US"/>
        </w:rPr>
      </w:pPr>
      <w:r w:rsidRPr="00CA3F41">
        <w:rPr>
          <w:rFonts w:ascii="Times New Roman" w:eastAsia="Calibri" w:hAnsi="Times New Roman" w:cs="Times New Roman"/>
          <w:w w:val="115"/>
          <w:sz w:val="16"/>
          <w:lang w:val="en-US"/>
        </w:rPr>
        <w:t>To</w:t>
      </w:r>
      <w:r w:rsidRPr="00CA3F41">
        <w:rPr>
          <w:rFonts w:ascii="Times New Roman" w:eastAsia="Calibri" w:hAnsi="Times New Roman" w:cs="Times New Roman"/>
          <w:spacing w:val="7"/>
          <w:w w:val="115"/>
          <w:sz w:val="16"/>
          <w:lang w:val="en-US"/>
        </w:rPr>
        <w:t xml:space="preserve"> </w:t>
      </w:r>
      <w:r w:rsidRPr="00CA3F41">
        <w:rPr>
          <w:rFonts w:ascii="Times New Roman" w:eastAsia="Calibri" w:hAnsi="Times New Roman" w:cs="Times New Roman"/>
          <w:w w:val="115"/>
          <w:sz w:val="16"/>
          <w:lang w:val="en-US"/>
        </w:rPr>
        <w:t>be</w:t>
      </w:r>
      <w:r w:rsidRPr="00CA3F41">
        <w:rPr>
          <w:rFonts w:ascii="Times New Roman" w:eastAsia="Calibri" w:hAnsi="Times New Roman" w:cs="Times New Roman"/>
          <w:spacing w:val="10"/>
          <w:w w:val="115"/>
          <w:sz w:val="16"/>
          <w:lang w:val="en-US"/>
        </w:rPr>
        <w:t xml:space="preserve"> </w:t>
      </w:r>
      <w:r w:rsidRPr="00CA3F41">
        <w:rPr>
          <w:rFonts w:ascii="Times New Roman" w:eastAsia="Calibri" w:hAnsi="Times New Roman" w:cs="Times New Roman"/>
          <w:w w:val="115"/>
          <w:sz w:val="16"/>
          <w:lang w:val="en-US"/>
        </w:rPr>
        <w:t>completed</w:t>
      </w:r>
      <w:r w:rsidRPr="00CA3F41">
        <w:rPr>
          <w:rFonts w:ascii="Times New Roman" w:eastAsia="Calibri" w:hAnsi="Times New Roman" w:cs="Times New Roman"/>
          <w:spacing w:val="8"/>
          <w:w w:val="115"/>
          <w:sz w:val="16"/>
          <w:lang w:val="en-US"/>
        </w:rPr>
        <w:t xml:space="preserve"> </w:t>
      </w:r>
      <w:r w:rsidRPr="00CA3F41">
        <w:rPr>
          <w:rFonts w:ascii="Times New Roman" w:eastAsia="Calibri" w:hAnsi="Times New Roman" w:cs="Times New Roman"/>
          <w:w w:val="115"/>
          <w:sz w:val="16"/>
          <w:lang w:val="en-US"/>
        </w:rPr>
        <w:t>in</w:t>
      </w:r>
      <w:r w:rsidRPr="00CA3F41">
        <w:rPr>
          <w:rFonts w:ascii="Times New Roman" w:eastAsia="Calibri" w:hAnsi="Times New Roman" w:cs="Times New Roman"/>
          <w:spacing w:val="6"/>
          <w:w w:val="115"/>
          <w:sz w:val="16"/>
          <w:lang w:val="en-US"/>
        </w:rPr>
        <w:t xml:space="preserve"> </w:t>
      </w:r>
      <w:r w:rsidRPr="00CA3F41">
        <w:rPr>
          <w:rFonts w:ascii="Times New Roman" w:eastAsia="Calibri" w:hAnsi="Times New Roman" w:cs="Times New Roman"/>
          <w:w w:val="115"/>
          <w:sz w:val="16"/>
          <w:lang w:val="en-US"/>
        </w:rPr>
        <w:t>the</w:t>
      </w:r>
      <w:r w:rsidRPr="00CA3F41">
        <w:rPr>
          <w:rFonts w:ascii="Times New Roman" w:eastAsia="Calibri" w:hAnsi="Times New Roman" w:cs="Times New Roman"/>
          <w:spacing w:val="7"/>
          <w:w w:val="115"/>
          <w:sz w:val="16"/>
          <w:lang w:val="en-US"/>
        </w:rPr>
        <w:t xml:space="preserve"> </w:t>
      </w:r>
      <w:r w:rsidRPr="00CA3F41">
        <w:rPr>
          <w:rFonts w:ascii="Times New Roman" w:eastAsia="Calibri" w:hAnsi="Times New Roman" w:cs="Times New Roman"/>
          <w:w w:val="115"/>
          <w:sz w:val="16"/>
          <w:lang w:val="en-US"/>
        </w:rPr>
        <w:t>event</w:t>
      </w:r>
      <w:r w:rsidRPr="00CA3F41">
        <w:rPr>
          <w:rFonts w:ascii="Times New Roman" w:eastAsia="Calibri" w:hAnsi="Times New Roman" w:cs="Times New Roman"/>
          <w:spacing w:val="6"/>
          <w:w w:val="115"/>
          <w:sz w:val="16"/>
          <w:lang w:val="en-US"/>
        </w:rPr>
        <w:t xml:space="preserve"> </w:t>
      </w:r>
      <w:r w:rsidRPr="00CA3F41">
        <w:rPr>
          <w:rFonts w:ascii="Times New Roman" w:eastAsia="Calibri" w:hAnsi="Times New Roman" w:cs="Times New Roman"/>
          <w:w w:val="115"/>
          <w:sz w:val="16"/>
          <w:lang w:val="en-US"/>
        </w:rPr>
        <w:t>of</w:t>
      </w:r>
      <w:r w:rsidRPr="00CA3F41">
        <w:rPr>
          <w:rFonts w:ascii="Times New Roman" w:eastAsia="Calibri" w:hAnsi="Times New Roman" w:cs="Times New Roman"/>
          <w:spacing w:val="6"/>
          <w:w w:val="115"/>
          <w:sz w:val="16"/>
          <w:lang w:val="en-US"/>
        </w:rPr>
        <w:t xml:space="preserve"> </w:t>
      </w:r>
      <w:r w:rsidRPr="00CA3F41">
        <w:rPr>
          <w:rFonts w:ascii="Times New Roman" w:eastAsia="Calibri" w:hAnsi="Times New Roman" w:cs="Times New Roman"/>
          <w:w w:val="115"/>
          <w:sz w:val="16"/>
          <w:lang w:val="en-US"/>
        </w:rPr>
        <w:t>a</w:t>
      </w:r>
      <w:r w:rsidRPr="00CA3F41">
        <w:rPr>
          <w:rFonts w:ascii="Times New Roman" w:eastAsia="Calibri" w:hAnsi="Times New Roman" w:cs="Times New Roman"/>
          <w:spacing w:val="7"/>
          <w:w w:val="115"/>
          <w:sz w:val="16"/>
          <w:lang w:val="en-US"/>
        </w:rPr>
        <w:t xml:space="preserve"> </w:t>
      </w:r>
      <w:r w:rsidRPr="00CA3F41">
        <w:rPr>
          <w:rFonts w:ascii="Times New Roman" w:eastAsia="Calibri" w:hAnsi="Times New Roman" w:cs="Times New Roman"/>
          <w:w w:val="115"/>
          <w:sz w:val="16"/>
          <w:lang w:val="en-US"/>
        </w:rPr>
        <w:t>detention.</w:t>
      </w:r>
    </w:p>
    <w:p w14:paraId="3B8E7837" w14:textId="77777777" w:rsidR="00684503" w:rsidRPr="00CA3F41" w:rsidRDefault="00684503" w:rsidP="00684503">
      <w:pPr>
        <w:widowControl w:val="0"/>
        <w:numPr>
          <w:ilvl w:val="0"/>
          <w:numId w:val="22"/>
        </w:numPr>
        <w:tabs>
          <w:tab w:val="left" w:pos="492"/>
          <w:tab w:val="left" w:pos="493"/>
        </w:tabs>
        <w:autoSpaceDE w:val="0"/>
        <w:autoSpaceDN w:val="0"/>
        <w:spacing w:before="4" w:after="0" w:line="230" w:lineRule="auto"/>
        <w:ind w:left="499" w:right="285"/>
        <w:rPr>
          <w:rFonts w:ascii="Times New Roman" w:eastAsia="Calibri" w:hAnsi="Times New Roman" w:cs="Times New Roman"/>
          <w:sz w:val="16"/>
          <w:lang w:val="en-US"/>
        </w:rPr>
      </w:pPr>
      <w:r w:rsidRPr="00CA3F41">
        <w:rPr>
          <w:rFonts w:ascii="Times New Roman" w:eastAsia="Calibri" w:hAnsi="Times New Roman" w:cs="Times New Roman"/>
          <w:w w:val="120"/>
          <w:sz w:val="16"/>
          <w:lang w:val="en-US"/>
        </w:rPr>
        <w:t>Actions</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taken include,</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i.e.:</w:t>
      </w:r>
      <w:r w:rsidRPr="00CA3F41">
        <w:rPr>
          <w:rFonts w:ascii="Times New Roman" w:eastAsia="Calibri" w:hAnsi="Times New Roman" w:cs="Times New Roman"/>
          <w:spacing w:val="-2"/>
          <w:w w:val="120"/>
          <w:sz w:val="16"/>
          <w:lang w:val="en-US"/>
        </w:rPr>
        <w:t xml:space="preserve"> </w:t>
      </w:r>
      <w:r w:rsidRPr="00CA3F41">
        <w:rPr>
          <w:rFonts w:ascii="Times New Roman" w:eastAsia="Calibri" w:hAnsi="Times New Roman" w:cs="Times New Roman"/>
          <w:w w:val="120"/>
          <w:sz w:val="16"/>
          <w:lang w:val="en-US"/>
        </w:rPr>
        <w:t>ship</w:t>
      </w:r>
      <w:r w:rsidRPr="00CA3F41">
        <w:rPr>
          <w:rFonts w:ascii="Times New Roman" w:eastAsia="Calibri" w:hAnsi="Times New Roman" w:cs="Times New Roman"/>
          <w:spacing w:val="2"/>
          <w:w w:val="120"/>
          <w:sz w:val="16"/>
          <w:lang w:val="en-US"/>
        </w:rPr>
        <w:t xml:space="preserve"> </w:t>
      </w:r>
      <w:r w:rsidRPr="00CA3F41">
        <w:rPr>
          <w:rFonts w:ascii="Times New Roman" w:eastAsia="Calibri" w:hAnsi="Times New Roman" w:cs="Times New Roman"/>
          <w:w w:val="120"/>
          <w:sz w:val="16"/>
          <w:lang w:val="en-US"/>
        </w:rPr>
        <w:t>detained/released,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flag State</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informed,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classification society</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informed, next</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port</w:t>
      </w:r>
      <w:r w:rsidRPr="00CA3F41">
        <w:rPr>
          <w:rFonts w:ascii="Times New Roman" w:eastAsia="Calibri" w:hAnsi="Times New Roman" w:cs="Times New Roman"/>
          <w:spacing w:val="5"/>
          <w:w w:val="120"/>
          <w:sz w:val="16"/>
          <w:lang w:val="en-US"/>
        </w:rPr>
        <w:t xml:space="preserve"> </w:t>
      </w:r>
      <w:r w:rsidRPr="00CA3F41">
        <w:rPr>
          <w:rFonts w:ascii="Times New Roman" w:eastAsia="Calibri" w:hAnsi="Times New Roman" w:cs="Times New Roman"/>
          <w:w w:val="120"/>
          <w:sz w:val="16"/>
          <w:lang w:val="en-US"/>
        </w:rPr>
        <w:t>informed.</w:t>
      </w:r>
    </w:p>
    <w:p w14:paraId="63A69A03"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b/>
          <w:bCs/>
          <w:w w:val="130"/>
          <w:sz w:val="16"/>
          <w:szCs w:val="16"/>
          <w:lang w:val="en-US"/>
        </w:rPr>
      </w:pPr>
    </w:p>
    <w:p w14:paraId="096F6299" w14:textId="77777777" w:rsidR="00684503" w:rsidRPr="00331F10"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u w:val="single"/>
          <w:lang w:val="en-US"/>
        </w:rPr>
      </w:pPr>
      <w:r w:rsidRPr="00331F10">
        <w:rPr>
          <w:rFonts w:ascii="Times New Roman" w:eastAsia="Calibri" w:hAnsi="Times New Roman" w:cs="Times New Roman"/>
          <w:w w:val="130"/>
          <w:sz w:val="16"/>
          <w:szCs w:val="16"/>
          <w:u w:val="single"/>
          <w:lang w:val="en-US"/>
        </w:rPr>
        <w:t>Deficiency Action Codes</w:t>
      </w:r>
    </w:p>
    <w:p w14:paraId="11264494"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10 deficiency rectified</w:t>
      </w:r>
    </w:p>
    <w:p w14:paraId="04218FB3"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15 rectify deficiency at next port</w:t>
      </w:r>
    </w:p>
    <w:p w14:paraId="169286C5"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16 rectify deficiency within 14 days</w:t>
      </w:r>
    </w:p>
    <w:p w14:paraId="0E48E4A6"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17 rectify deficiency before departure</w:t>
      </w:r>
    </w:p>
    <w:p w14:paraId="1D7866CF"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18 rectify deficiency within 3 months</w:t>
      </w:r>
    </w:p>
    <w:p w14:paraId="2F0CD703"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21 corrective action taken on the ISM system by the Company is required within 3 months.</w:t>
      </w:r>
    </w:p>
    <w:p w14:paraId="1AA15054"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30 detainable deficiency</w:t>
      </w:r>
    </w:p>
    <w:p w14:paraId="39936FDF"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46 rectify detainable deficiencies at agreed repair port and agreed date</w:t>
      </w:r>
    </w:p>
    <w:p w14:paraId="6837912E"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48 as in the agreed Flag State condition</w:t>
      </w:r>
    </w:p>
    <w:p w14:paraId="36C98361"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49 as in the agreed Rectification Action Plan</w:t>
      </w:r>
    </w:p>
    <w:p w14:paraId="6BC1E8C4"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99 other (specify)</w:t>
      </w:r>
    </w:p>
    <w:p w14:paraId="090BA0D1"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p>
    <w:p w14:paraId="1E251DE9" w14:textId="77777777" w:rsidR="00684503" w:rsidRPr="00331F10"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u w:val="single"/>
          <w:lang w:val="en-US"/>
        </w:rPr>
      </w:pPr>
      <w:r w:rsidRPr="00331F10">
        <w:rPr>
          <w:rFonts w:ascii="Times New Roman" w:eastAsia="Calibri" w:hAnsi="Times New Roman" w:cs="Times New Roman"/>
          <w:w w:val="130"/>
          <w:sz w:val="16"/>
          <w:szCs w:val="16"/>
          <w:u w:val="single"/>
          <w:lang w:val="en-US"/>
        </w:rPr>
        <w:t>PSC Inspection Action Codes</w:t>
      </w:r>
    </w:p>
    <w:p w14:paraId="10F93F07"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26 Competent security authority informed</w:t>
      </w:r>
    </w:p>
    <w:p w14:paraId="44F398AE"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27 Ship expelled on security grounds</w:t>
      </w:r>
    </w:p>
    <w:p w14:paraId="50351A56"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40 next port informed</w:t>
      </w:r>
    </w:p>
    <w:p w14:paraId="204027E4"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50 flag state/consul informed</w:t>
      </w:r>
    </w:p>
    <w:p w14:paraId="584716B7"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55 flag state consulted</w:t>
      </w:r>
    </w:p>
    <w:p w14:paraId="3A3F4FDC"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70 recognized organization informed</w:t>
      </w:r>
    </w:p>
    <w:p w14:paraId="29E77B8C"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85 investigation of contravention of discharge provisions (MARPOL)</w:t>
      </w:r>
    </w:p>
    <w:p w14:paraId="307B6E6C"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151 ILO informed.</w:t>
      </w:r>
    </w:p>
    <w:p w14:paraId="0A47E06E"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152 seafarers organisation informed</w:t>
      </w:r>
    </w:p>
    <w:p w14:paraId="0279A279"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155 shipowner organisation informed.</w:t>
      </w:r>
    </w:p>
    <w:p w14:paraId="0F5AAC84"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b/>
          <w:bCs/>
          <w:w w:val="130"/>
          <w:sz w:val="16"/>
          <w:szCs w:val="16"/>
          <w:lang w:val="en-US"/>
        </w:rPr>
      </w:pPr>
    </w:p>
    <w:p w14:paraId="2498EC0B"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b/>
          <w:bCs/>
          <w:w w:val="130"/>
          <w:sz w:val="16"/>
          <w:szCs w:val="16"/>
          <w:lang w:val="en-US"/>
        </w:rPr>
      </w:pPr>
    </w:p>
    <w:p w14:paraId="19A4334C"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b/>
          <w:bCs/>
          <w:w w:val="130"/>
          <w:sz w:val="16"/>
          <w:szCs w:val="16"/>
          <w:lang w:val="en-US"/>
        </w:rPr>
      </w:pPr>
    </w:p>
    <w:p w14:paraId="4B50A128"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b/>
          <w:bCs/>
          <w:w w:val="130"/>
          <w:sz w:val="16"/>
          <w:szCs w:val="16"/>
          <w:lang w:val="en-US"/>
        </w:rPr>
      </w:pPr>
    </w:p>
    <w:p w14:paraId="6F435E5C" w14:textId="77777777" w:rsidR="00684503" w:rsidRPr="00CA3F41" w:rsidRDefault="00684503" w:rsidP="00684503">
      <w:pPr>
        <w:widowControl w:val="0"/>
        <w:autoSpaceDE w:val="0"/>
        <w:autoSpaceDN w:val="0"/>
        <w:spacing w:before="1" w:after="0"/>
        <w:ind w:left="139"/>
        <w:rPr>
          <w:rFonts w:ascii="Times New Roman" w:eastAsia="Calibri" w:hAnsi="Times New Roman" w:cs="Times New Roman"/>
          <w:sz w:val="16"/>
          <w:lang w:val="en-US"/>
        </w:rPr>
      </w:pPr>
      <w:r w:rsidRPr="00CA3F41">
        <w:rPr>
          <w:rFonts w:ascii="Times New Roman" w:eastAsia="Calibri" w:hAnsi="Times New Roman" w:cs="Times New Roman"/>
          <w:b/>
          <w:sz w:val="16"/>
          <w:u w:val="single"/>
          <w:lang w:val="en-US"/>
        </w:rPr>
        <w:t>APPELLATE</w:t>
      </w:r>
      <w:r w:rsidRPr="00CA3F41">
        <w:rPr>
          <w:rFonts w:ascii="Times New Roman" w:eastAsia="Calibri" w:hAnsi="Times New Roman" w:cs="Times New Roman"/>
          <w:b/>
          <w:spacing w:val="-3"/>
          <w:sz w:val="16"/>
          <w:u w:val="single"/>
          <w:lang w:val="en-US"/>
        </w:rPr>
        <w:t xml:space="preserve"> </w:t>
      </w:r>
      <w:r w:rsidRPr="00CA3F41">
        <w:rPr>
          <w:rFonts w:ascii="Times New Roman" w:eastAsia="Calibri" w:hAnsi="Times New Roman" w:cs="Times New Roman"/>
          <w:b/>
          <w:sz w:val="16"/>
          <w:u w:val="single"/>
          <w:lang w:val="en-US"/>
        </w:rPr>
        <w:t>AUTHORITY:</w:t>
      </w:r>
      <w:r w:rsidRPr="00CA3F41">
        <w:rPr>
          <w:rFonts w:ascii="Times New Roman" w:eastAsia="Calibri" w:hAnsi="Times New Roman" w:cs="Times New Roman"/>
          <w:b/>
          <w:spacing w:val="31"/>
          <w:sz w:val="16"/>
          <w:lang w:val="en-US"/>
        </w:rPr>
        <w:t xml:space="preserve"> </w:t>
      </w:r>
      <w:r w:rsidRPr="00CA3F41">
        <w:rPr>
          <w:rFonts w:ascii="Times New Roman" w:eastAsia="Calibri" w:hAnsi="Times New Roman" w:cs="Times New Roman"/>
          <w:b/>
          <w:sz w:val="16"/>
          <w:lang w:val="en-US"/>
        </w:rPr>
        <w:t>1.</w:t>
      </w:r>
      <w:r w:rsidRPr="00CA3F41">
        <w:rPr>
          <w:rFonts w:ascii="Times New Roman" w:eastAsia="Calibri" w:hAnsi="Times New Roman" w:cs="Times New Roman"/>
          <w:b/>
          <w:spacing w:val="8"/>
          <w:sz w:val="16"/>
          <w:lang w:val="en-US"/>
        </w:rPr>
        <w:t xml:space="preserve"> </w:t>
      </w:r>
      <w:r w:rsidRPr="00CA3F41">
        <w:rPr>
          <w:rFonts w:ascii="Times New Roman" w:eastAsia="Calibri" w:hAnsi="Times New Roman" w:cs="Times New Roman"/>
          <w:color w:val="0000FF"/>
          <w:sz w:val="16"/>
          <w:u w:val="single" w:color="0000FF"/>
          <w:lang w:val="en-US"/>
        </w:rPr>
        <w:t>psc-dgs@nic.in</w:t>
      </w:r>
      <w:r w:rsidRPr="00CA3F41">
        <w:rPr>
          <w:rFonts w:ascii="Times New Roman" w:eastAsia="Calibri" w:hAnsi="Times New Roman" w:cs="Times New Roman"/>
          <w:b/>
          <w:sz w:val="16"/>
          <w:lang w:val="en-US"/>
        </w:rPr>
        <w:t>;,</w:t>
      </w:r>
      <w:r w:rsidRPr="00CA3F41">
        <w:rPr>
          <w:rFonts w:ascii="Times New Roman" w:eastAsia="Calibri" w:hAnsi="Times New Roman" w:cs="Times New Roman"/>
          <w:b/>
          <w:spacing w:val="7"/>
          <w:sz w:val="16"/>
          <w:lang w:val="en-US"/>
        </w:rPr>
        <w:t xml:space="preserve"> </w:t>
      </w:r>
      <w:r w:rsidRPr="00CA3F41">
        <w:rPr>
          <w:rFonts w:ascii="Times New Roman" w:eastAsia="Calibri" w:hAnsi="Times New Roman" w:cs="Times New Roman"/>
          <w:b/>
          <w:sz w:val="16"/>
          <w:lang w:val="en-US"/>
        </w:rPr>
        <w:t>2.</w:t>
      </w:r>
      <w:r w:rsidRPr="00CA3F41">
        <w:rPr>
          <w:rFonts w:ascii="Times New Roman" w:eastAsia="Calibri" w:hAnsi="Times New Roman" w:cs="Times New Roman"/>
          <w:b/>
          <w:spacing w:val="8"/>
          <w:sz w:val="16"/>
          <w:lang w:val="en-US"/>
        </w:rPr>
        <w:t xml:space="preserve"> </w:t>
      </w:r>
      <w:hyperlink r:id="rId15">
        <w:r w:rsidRPr="00CA3F41">
          <w:rPr>
            <w:rFonts w:ascii="Times New Roman" w:eastAsia="Calibri" w:hAnsi="Times New Roman" w:cs="Times New Roman"/>
            <w:color w:val="0000FF"/>
            <w:sz w:val="16"/>
            <w:u w:val="single" w:color="0000FF"/>
            <w:lang w:val="en-US"/>
          </w:rPr>
          <w:t>cs-dgs@nic.in</w:t>
        </w:r>
      </w:hyperlink>
    </w:p>
    <w:p w14:paraId="0687DFAB" w14:textId="77777777" w:rsidR="00684503" w:rsidRPr="00CA3F41" w:rsidRDefault="00684503" w:rsidP="00684503">
      <w:pPr>
        <w:widowControl w:val="0"/>
        <w:autoSpaceDE w:val="0"/>
        <w:autoSpaceDN w:val="0"/>
        <w:spacing w:before="2" w:line="278" w:lineRule="auto"/>
        <w:ind w:left="720"/>
        <w:contextualSpacing/>
        <w:rPr>
          <w:rFonts w:ascii="Times New Roman" w:eastAsia="Calibri" w:hAnsi="Times New Roman" w:cs="Times New Roman"/>
          <w:szCs w:val="31"/>
        </w:rPr>
      </w:pPr>
    </w:p>
    <w:p w14:paraId="259C5A7F" w14:textId="77777777" w:rsidR="00684503" w:rsidRDefault="00684503" w:rsidP="00684503">
      <w:pPr>
        <w:ind w:left="3600" w:firstLine="720"/>
        <w:contextualSpacing/>
        <w:rPr>
          <w:rFonts w:ascii="Times New Roman" w:hAnsi="Times New Roman" w:cs="Times New Roman"/>
          <w:lang w:val="en-US"/>
        </w:rPr>
      </w:pPr>
      <w:bookmarkStart w:id="20" w:name="_Hlk211935684"/>
    </w:p>
    <w:p w14:paraId="7A487687" w14:textId="77777777" w:rsidR="00684503" w:rsidRDefault="00684503" w:rsidP="00684503">
      <w:pPr>
        <w:ind w:left="3600" w:firstLine="720"/>
        <w:contextualSpacing/>
        <w:rPr>
          <w:rFonts w:ascii="Times New Roman" w:hAnsi="Times New Roman" w:cs="Times New Roman"/>
          <w:lang w:val="en-US"/>
        </w:rPr>
      </w:pPr>
    </w:p>
    <w:p w14:paraId="48F80251" w14:textId="77777777" w:rsidR="00684503" w:rsidRDefault="00684503" w:rsidP="00684503">
      <w:pPr>
        <w:ind w:left="3600" w:firstLine="720"/>
        <w:contextualSpacing/>
        <w:rPr>
          <w:rFonts w:ascii="Times New Roman" w:hAnsi="Times New Roman" w:cs="Times New Roman"/>
          <w:lang w:val="en-US"/>
        </w:rPr>
      </w:pPr>
    </w:p>
    <w:p w14:paraId="6D7DBF34" w14:textId="77777777"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hAnsi="Times New Roman" w:cs="Times New Roman"/>
          <w:lang w:val="en-US"/>
        </w:rPr>
        <w:t xml:space="preserve">  </w:t>
      </w:r>
      <w:r w:rsidRPr="00CA3F41">
        <w:rPr>
          <w:rFonts w:ascii="Times New Roman" w:eastAsia="Calibri" w:hAnsi="Times New Roman" w:cs="Times New Roman"/>
          <w:b/>
          <w:bCs/>
          <w:noProof/>
        </w:rPr>
        <w:t>Schedule VI</w:t>
      </w:r>
    </w:p>
    <w:p w14:paraId="0C1D2FAB" w14:textId="77777777"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(See Rule 18(2))</w:t>
      </w:r>
    </w:p>
    <w:p w14:paraId="56BA7DAC" w14:textId="77777777" w:rsidR="00684503" w:rsidRPr="00CA3F41" w:rsidRDefault="00684503" w:rsidP="00684503">
      <w:pPr>
        <w:ind w:left="288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Format of Detention Order for PSC</w:t>
      </w:r>
    </w:p>
    <w:bookmarkEnd w:id="20"/>
    <w:p w14:paraId="4B74256C" w14:textId="77777777" w:rsidR="00684503" w:rsidRPr="00331F10" w:rsidRDefault="00684503" w:rsidP="00684503">
      <w:pPr>
        <w:rPr>
          <w:rFonts w:ascii="Times New Roman" w:eastAsia="Calibri" w:hAnsi="Times New Roman" w:cs="Times New Roman"/>
          <w:bCs/>
        </w:rPr>
      </w:pPr>
      <w:r w:rsidRPr="00331F10">
        <w:rPr>
          <w:rFonts w:ascii="Times New Roman" w:eastAsia="Calibri" w:hAnsi="Times New Roman" w:cs="Times New Roman"/>
          <w:bCs/>
        </w:rPr>
        <w:t xml:space="preserve"> F. No.  …………………………………………..                                                           Date:                                               </w:t>
      </w:r>
    </w:p>
    <w:p w14:paraId="41CC7654" w14:textId="77777777" w:rsidR="00684503" w:rsidRPr="00331F10" w:rsidRDefault="00684503" w:rsidP="00684503">
      <w:pPr>
        <w:spacing w:after="0"/>
        <w:rPr>
          <w:rFonts w:ascii="Times New Roman" w:eastAsia="Calibri" w:hAnsi="Times New Roman" w:cs="Times New Roman"/>
          <w:sz w:val="18"/>
          <w:szCs w:val="18"/>
          <w:u w:val="single"/>
        </w:rPr>
      </w:pPr>
      <w:r w:rsidRPr="00331F10">
        <w:rPr>
          <w:rFonts w:ascii="Times New Roman" w:eastAsia="Calibri" w:hAnsi="Times New Roman" w:cs="Times New Roman"/>
          <w:sz w:val="18"/>
          <w:szCs w:val="18"/>
          <w:u w:val="single"/>
        </w:rPr>
        <w:t>Detention Order</w:t>
      </w:r>
    </w:p>
    <w:p w14:paraId="5BE4430A" w14:textId="77777777"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Reporting office:</w:t>
      </w:r>
    </w:p>
    <w:p w14:paraId="5EECBE42" w14:textId="77777777"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Head Office:</w:t>
      </w:r>
      <w:r w:rsidRPr="00331F10">
        <w:rPr>
          <w:rFonts w:ascii="Times New Roman" w:eastAsia="Calibri" w:hAnsi="Times New Roman" w:cs="Times New Roman"/>
          <w:b/>
          <w:bCs/>
          <w:sz w:val="18"/>
          <w:szCs w:val="18"/>
          <w:u w:val="single"/>
        </w:rPr>
        <w:t xml:space="preserve">  </w:t>
      </w:r>
      <w:r w:rsidRPr="00331F10">
        <w:rPr>
          <w:rFonts w:ascii="Times New Roman" w:eastAsia="Calibri" w:hAnsi="Times New Roman" w:cs="Times New Roman"/>
          <w:sz w:val="18"/>
          <w:szCs w:val="18"/>
        </w:rPr>
        <w:t>Directorate General of Shipping, Beta Building, 9</w:t>
      </w:r>
      <w:r w:rsidRPr="00331F10">
        <w:rPr>
          <w:rFonts w:ascii="Times New Roman" w:eastAsia="Calibri" w:hAnsi="Times New Roman" w:cs="Times New Roman"/>
          <w:sz w:val="18"/>
          <w:szCs w:val="18"/>
          <w:vertAlign w:val="superscript"/>
        </w:rPr>
        <w:t>th</w:t>
      </w:r>
      <w:r w:rsidRPr="00331F10">
        <w:rPr>
          <w:rFonts w:ascii="Times New Roman" w:eastAsia="Calibri" w:hAnsi="Times New Roman" w:cs="Times New Roman"/>
          <w:sz w:val="18"/>
          <w:szCs w:val="18"/>
        </w:rPr>
        <w:t xml:space="preserve"> Floor,</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I Think Techno Campus,</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Kanjurmarg (East)</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Mumbai 400 042, Indi</w:t>
      </w:r>
      <w:r>
        <w:rPr>
          <w:rFonts w:ascii="Times New Roman" w:eastAsia="Calibri" w:hAnsi="Times New Roman" w:cs="Times New Roman"/>
          <w:sz w:val="18"/>
          <w:szCs w:val="18"/>
        </w:rPr>
        <w:t>a</w:t>
      </w:r>
    </w:p>
    <w:p w14:paraId="3B4BCBD5" w14:textId="77777777"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 xml:space="preserve">Website: </w:t>
      </w:r>
      <w:hyperlink r:id="rId16" w:history="1">
        <w:r w:rsidRPr="00331F10">
          <w:rPr>
            <w:rFonts w:ascii="Times New Roman" w:eastAsia="Calibri" w:hAnsi="Times New Roman" w:cs="Times New Roman"/>
            <w:b/>
            <w:bCs/>
            <w:color w:val="0563C1"/>
            <w:sz w:val="18"/>
            <w:szCs w:val="18"/>
            <w:u w:val="single"/>
          </w:rPr>
          <w:t>www.dgshipping.gov.in</w:t>
        </w:r>
      </w:hyperlink>
    </w:p>
    <w:p w14:paraId="65D78CC2" w14:textId="77777777" w:rsidR="00684503" w:rsidRPr="0022668F" w:rsidRDefault="00684503" w:rsidP="00684503">
      <w:pPr>
        <w:rPr>
          <w:rFonts w:ascii="Times New Roman" w:eastAsia="Calibri" w:hAnsi="Times New Roman" w:cs="Times New Roman"/>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0"/>
        <w:gridCol w:w="5128"/>
      </w:tblGrid>
      <w:tr w:rsidR="00684503" w:rsidRPr="00331F10" w14:paraId="44D247CF" w14:textId="77777777" w:rsidTr="00B303D9">
        <w:trPr>
          <w:trHeight w:val="353"/>
        </w:trPr>
        <w:tc>
          <w:tcPr>
            <w:tcW w:w="4790" w:type="dxa"/>
            <w:tcBorders>
              <w:top w:val="single" w:sz="4" w:space="0" w:color="000000"/>
              <w:left w:val="single" w:sz="4" w:space="0" w:color="000000"/>
              <w:bottom w:val="single" w:sz="4" w:space="0" w:color="000000"/>
              <w:right w:val="single" w:sz="4" w:space="0" w:color="000000"/>
            </w:tcBorders>
            <w:vAlign w:val="center"/>
            <w:hideMark/>
          </w:tcPr>
          <w:p w14:paraId="193FDB46"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Detention Order No.  ……………….</w:t>
            </w:r>
          </w:p>
        </w:tc>
        <w:tc>
          <w:tcPr>
            <w:tcW w:w="5128" w:type="dxa"/>
            <w:tcBorders>
              <w:top w:val="single" w:sz="4" w:space="0" w:color="000000"/>
              <w:left w:val="single" w:sz="4" w:space="0" w:color="000000"/>
              <w:bottom w:val="single" w:sz="4" w:space="0" w:color="000000"/>
              <w:right w:val="single" w:sz="4" w:space="0" w:color="000000"/>
            </w:tcBorders>
            <w:vAlign w:val="center"/>
            <w:hideMark/>
          </w:tcPr>
          <w:p w14:paraId="41CBDC61"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Date:  ……………………..</w:t>
            </w:r>
          </w:p>
        </w:tc>
      </w:tr>
    </w:tbl>
    <w:p w14:paraId="5219B07B" w14:textId="77777777" w:rsidR="00684503" w:rsidRPr="00331F10" w:rsidRDefault="00684503" w:rsidP="00684503">
      <w:pPr>
        <w:rPr>
          <w:rFonts w:ascii="Times New Roman" w:eastAsia="Calibri" w:hAnsi="Times New Roman" w:cs="Times New Roman"/>
          <w:lang w:val="en-US"/>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1"/>
        <w:gridCol w:w="1190"/>
        <w:gridCol w:w="2001"/>
        <w:gridCol w:w="2001"/>
        <w:gridCol w:w="2202"/>
      </w:tblGrid>
      <w:tr w:rsidR="00684503" w:rsidRPr="00331F10" w14:paraId="32A75082" w14:textId="77777777" w:rsidTr="00B303D9">
        <w:trPr>
          <w:trHeight w:val="20"/>
        </w:trPr>
        <w:tc>
          <w:tcPr>
            <w:tcW w:w="2521" w:type="dxa"/>
            <w:tcBorders>
              <w:top w:val="single" w:sz="4" w:space="0" w:color="000000"/>
              <w:left w:val="single" w:sz="4" w:space="0" w:color="000000"/>
              <w:bottom w:val="single" w:sz="4" w:space="0" w:color="000000"/>
              <w:right w:val="single" w:sz="4" w:space="0" w:color="auto"/>
            </w:tcBorders>
            <w:hideMark/>
          </w:tcPr>
          <w:p w14:paraId="3E94482F"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 xml:space="preserve">Name of Ship </w:t>
            </w:r>
          </w:p>
        </w:tc>
        <w:tc>
          <w:tcPr>
            <w:tcW w:w="1190" w:type="dxa"/>
            <w:tcBorders>
              <w:top w:val="single" w:sz="4" w:space="0" w:color="000000"/>
              <w:left w:val="single" w:sz="4" w:space="0" w:color="auto"/>
              <w:bottom w:val="single" w:sz="4" w:space="0" w:color="000000"/>
              <w:right w:val="single" w:sz="4" w:space="0" w:color="000000"/>
            </w:tcBorders>
            <w:hideMark/>
          </w:tcPr>
          <w:p w14:paraId="59A20352"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IMO</w:t>
            </w:r>
          </w:p>
        </w:tc>
        <w:tc>
          <w:tcPr>
            <w:tcW w:w="2002" w:type="dxa"/>
            <w:tcBorders>
              <w:top w:val="single" w:sz="4" w:space="0" w:color="000000"/>
              <w:left w:val="single" w:sz="4" w:space="0" w:color="000000"/>
              <w:bottom w:val="single" w:sz="4" w:space="0" w:color="000000"/>
              <w:right w:val="single" w:sz="4" w:space="0" w:color="000000"/>
            </w:tcBorders>
            <w:hideMark/>
          </w:tcPr>
          <w:p w14:paraId="37664F3C"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Port of Registry</w:t>
            </w:r>
          </w:p>
        </w:tc>
        <w:tc>
          <w:tcPr>
            <w:tcW w:w="2002" w:type="dxa"/>
            <w:tcBorders>
              <w:top w:val="single" w:sz="4" w:space="0" w:color="000000"/>
              <w:left w:val="single" w:sz="4" w:space="0" w:color="000000"/>
              <w:bottom w:val="single" w:sz="4" w:space="0" w:color="000000"/>
              <w:right w:val="single" w:sz="4" w:space="0" w:color="000000"/>
            </w:tcBorders>
            <w:hideMark/>
          </w:tcPr>
          <w:p w14:paraId="6AFA8098"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Present Location</w:t>
            </w:r>
          </w:p>
        </w:tc>
        <w:tc>
          <w:tcPr>
            <w:tcW w:w="2203" w:type="dxa"/>
            <w:tcBorders>
              <w:top w:val="single" w:sz="4" w:space="0" w:color="000000"/>
              <w:left w:val="single" w:sz="4" w:space="0" w:color="000000"/>
              <w:bottom w:val="single" w:sz="4" w:space="0" w:color="000000"/>
              <w:right w:val="single" w:sz="4" w:space="0" w:color="000000"/>
            </w:tcBorders>
            <w:hideMark/>
          </w:tcPr>
          <w:p w14:paraId="27243238"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Name of Master</w:t>
            </w:r>
          </w:p>
        </w:tc>
      </w:tr>
      <w:tr w:rsidR="00684503" w:rsidRPr="00331F10" w14:paraId="1CB7C52D" w14:textId="77777777" w:rsidTr="00B303D9">
        <w:trPr>
          <w:trHeight w:val="980"/>
        </w:trPr>
        <w:tc>
          <w:tcPr>
            <w:tcW w:w="2521" w:type="dxa"/>
            <w:tcBorders>
              <w:top w:val="single" w:sz="4" w:space="0" w:color="000000"/>
              <w:left w:val="single" w:sz="4" w:space="0" w:color="000000"/>
              <w:bottom w:val="single" w:sz="4" w:space="0" w:color="000000"/>
              <w:right w:val="single" w:sz="4" w:space="0" w:color="auto"/>
            </w:tcBorders>
          </w:tcPr>
          <w:p w14:paraId="57C84D9D" w14:textId="77777777" w:rsidR="00684503" w:rsidRPr="00331F10" w:rsidRDefault="00684503" w:rsidP="00B303D9">
            <w:pPr>
              <w:rPr>
                <w:rFonts w:ascii="Times New Roman" w:eastAsia="Calibri" w:hAnsi="Times New Roman" w:cs="Times New Roman"/>
              </w:rPr>
            </w:pPr>
          </w:p>
          <w:p w14:paraId="3A565754" w14:textId="77777777" w:rsidR="00684503" w:rsidRPr="00331F10" w:rsidRDefault="00684503" w:rsidP="00B303D9">
            <w:pPr>
              <w:rPr>
                <w:rFonts w:ascii="Times New Roman" w:eastAsia="Calibri" w:hAnsi="Times New Roman" w:cs="Times New Roman"/>
              </w:rPr>
            </w:pPr>
          </w:p>
        </w:tc>
        <w:tc>
          <w:tcPr>
            <w:tcW w:w="1190" w:type="dxa"/>
            <w:tcBorders>
              <w:top w:val="single" w:sz="4" w:space="0" w:color="000000"/>
              <w:left w:val="single" w:sz="4" w:space="0" w:color="auto"/>
              <w:bottom w:val="single" w:sz="4" w:space="0" w:color="000000"/>
              <w:right w:val="single" w:sz="4" w:space="0" w:color="000000"/>
            </w:tcBorders>
          </w:tcPr>
          <w:p w14:paraId="1D60FC72" w14:textId="77777777" w:rsidR="00684503" w:rsidRPr="00331F10" w:rsidRDefault="00684503" w:rsidP="00B303D9">
            <w:pPr>
              <w:rPr>
                <w:rFonts w:ascii="Times New Roman" w:eastAsia="Calibri" w:hAnsi="Times New Roman" w:cs="Times New Roman"/>
              </w:rPr>
            </w:pPr>
          </w:p>
          <w:p w14:paraId="2CC16D78" w14:textId="77777777" w:rsidR="00684503" w:rsidRPr="00331F10" w:rsidRDefault="00684503" w:rsidP="00B303D9">
            <w:pPr>
              <w:rPr>
                <w:rFonts w:ascii="Times New Roman" w:eastAsia="Calibri" w:hAnsi="Times New Roman" w:cs="Times New Roman"/>
              </w:rPr>
            </w:pPr>
          </w:p>
        </w:tc>
        <w:tc>
          <w:tcPr>
            <w:tcW w:w="2002" w:type="dxa"/>
            <w:tcBorders>
              <w:top w:val="single" w:sz="4" w:space="0" w:color="000000"/>
              <w:left w:val="single" w:sz="4" w:space="0" w:color="000000"/>
              <w:bottom w:val="single" w:sz="4" w:space="0" w:color="000000"/>
              <w:right w:val="single" w:sz="4" w:space="0" w:color="000000"/>
            </w:tcBorders>
          </w:tcPr>
          <w:p w14:paraId="13915616" w14:textId="77777777" w:rsidR="00684503" w:rsidRPr="00331F10" w:rsidRDefault="00684503" w:rsidP="00B303D9">
            <w:pPr>
              <w:rPr>
                <w:rFonts w:ascii="Times New Roman" w:eastAsia="Calibri" w:hAnsi="Times New Roman" w:cs="Times New Roman"/>
              </w:rPr>
            </w:pPr>
          </w:p>
          <w:p w14:paraId="49A03407" w14:textId="77777777" w:rsidR="00684503" w:rsidRPr="00331F10" w:rsidRDefault="00684503" w:rsidP="00B303D9">
            <w:pPr>
              <w:rPr>
                <w:rFonts w:ascii="Times New Roman" w:eastAsia="Calibri" w:hAnsi="Times New Roman" w:cs="Times New Roman"/>
              </w:rPr>
            </w:pPr>
          </w:p>
        </w:tc>
        <w:tc>
          <w:tcPr>
            <w:tcW w:w="2002" w:type="dxa"/>
            <w:tcBorders>
              <w:top w:val="single" w:sz="4" w:space="0" w:color="000000"/>
              <w:left w:val="single" w:sz="4" w:space="0" w:color="000000"/>
              <w:bottom w:val="single" w:sz="4" w:space="0" w:color="000000"/>
              <w:right w:val="single" w:sz="4" w:space="0" w:color="000000"/>
            </w:tcBorders>
          </w:tcPr>
          <w:p w14:paraId="21F8C690" w14:textId="77777777" w:rsidR="00684503" w:rsidRPr="00331F10" w:rsidRDefault="00684503" w:rsidP="00B303D9">
            <w:pPr>
              <w:rPr>
                <w:rFonts w:ascii="Times New Roman" w:eastAsia="Calibri" w:hAnsi="Times New Roman" w:cs="Times New Roman"/>
              </w:rPr>
            </w:pPr>
          </w:p>
          <w:p w14:paraId="5FE649DE"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PORT</w:t>
            </w:r>
          </w:p>
        </w:tc>
        <w:tc>
          <w:tcPr>
            <w:tcW w:w="2203" w:type="dxa"/>
            <w:tcBorders>
              <w:top w:val="single" w:sz="4" w:space="0" w:color="000000"/>
              <w:left w:val="single" w:sz="4" w:space="0" w:color="000000"/>
              <w:bottom w:val="single" w:sz="4" w:space="0" w:color="000000"/>
              <w:right w:val="single" w:sz="4" w:space="0" w:color="000000"/>
            </w:tcBorders>
            <w:vAlign w:val="center"/>
            <w:hideMark/>
          </w:tcPr>
          <w:p w14:paraId="20ACB566"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 xml:space="preserve">CAPT. </w:t>
            </w:r>
          </w:p>
        </w:tc>
      </w:tr>
    </w:tbl>
    <w:p w14:paraId="51140EE3" w14:textId="77777777" w:rsidR="00684503" w:rsidRPr="0022668F" w:rsidRDefault="00684503" w:rsidP="00684503">
      <w:pPr>
        <w:rPr>
          <w:rFonts w:ascii="Times New Roman" w:eastAsia="Calibri" w:hAnsi="Times New Roman" w:cs="Times New Roman"/>
          <w:lang w:val="en-US"/>
        </w:rPr>
      </w:pPr>
    </w:p>
    <w:p w14:paraId="098BF582" w14:textId="77777777" w:rsidR="00684503" w:rsidRPr="00331F10" w:rsidRDefault="00684503" w:rsidP="00684503">
      <w:pPr>
        <w:jc w:val="both"/>
        <w:rPr>
          <w:rFonts w:ascii="Times New Roman" w:eastAsia="Calibri" w:hAnsi="Times New Roman" w:cs="Times New Roman"/>
          <w:bCs/>
          <w:sz w:val="20"/>
          <w:szCs w:val="20"/>
        </w:rPr>
      </w:pPr>
      <w:bookmarkStart w:id="21" w:name="_Hlk212136400"/>
      <w:r w:rsidRPr="00331F10">
        <w:rPr>
          <w:rFonts w:ascii="Times New Roman" w:eastAsia="Calibri" w:hAnsi="Times New Roman" w:cs="Times New Roman"/>
          <w:bCs/>
          <w:sz w:val="20"/>
          <w:szCs w:val="20"/>
        </w:rPr>
        <w:t xml:space="preserve">Vessel_______, IMO No._______, </w:t>
      </w:r>
      <w:bookmarkEnd w:id="21"/>
      <w:r w:rsidRPr="00331F10">
        <w:rPr>
          <w:rFonts w:ascii="Times New Roman" w:eastAsia="Calibri" w:hAnsi="Times New Roman" w:cs="Times New Roman"/>
          <w:bCs/>
          <w:sz w:val="20"/>
          <w:szCs w:val="20"/>
        </w:rPr>
        <w:t>was inspected in accordance with IOMOU Port State Inspection Procedures adopted by the surveyors from this department on …………………. At………………. The inspection team has reported deficiencies rendering the vessel to be categorized as ‘Un-seaworthy’ within the meaning of Sect. 334 of Indian Merchant Shipping Act 1958,.</w:t>
      </w:r>
    </w:p>
    <w:p w14:paraId="595623F0" w14:textId="77777777" w:rsidR="00684503" w:rsidRPr="00331F10" w:rsidRDefault="00684503" w:rsidP="00684503">
      <w:pPr>
        <w:jc w:val="both"/>
        <w:rPr>
          <w:rFonts w:ascii="Times New Roman" w:eastAsia="Calibri" w:hAnsi="Times New Roman" w:cs="Times New Roman"/>
          <w:bCs/>
          <w:sz w:val="20"/>
          <w:szCs w:val="20"/>
        </w:rPr>
      </w:pPr>
      <w:r w:rsidRPr="00331F10">
        <w:rPr>
          <w:rFonts w:ascii="Times New Roman" w:eastAsia="Calibri" w:hAnsi="Times New Roman" w:cs="Times New Roman"/>
          <w:bCs/>
          <w:sz w:val="20"/>
          <w:szCs w:val="20"/>
        </w:rPr>
        <w:t xml:space="preserve">In exercise of powers vested under section 307 Merchant Shipping Act 2025 (24 of 2025)  the Principal Officer, MERCANTILE MARINE DEPARTMENT,_________, hereby orders </w:t>
      </w:r>
      <w:r>
        <w:rPr>
          <w:rFonts w:ascii="Times New Roman" w:eastAsia="Calibri" w:hAnsi="Times New Roman" w:cs="Times New Roman"/>
          <w:bCs/>
          <w:sz w:val="20"/>
          <w:szCs w:val="20"/>
        </w:rPr>
        <w:t xml:space="preserve">the </w:t>
      </w:r>
      <w:r w:rsidRPr="00331F10">
        <w:rPr>
          <w:rFonts w:ascii="Times New Roman" w:eastAsia="Calibri" w:hAnsi="Times New Roman" w:cs="Times New Roman"/>
          <w:bCs/>
          <w:sz w:val="20"/>
          <w:szCs w:val="20"/>
        </w:rPr>
        <w:t>provisional DETENTION of _</w:t>
      </w:r>
      <w:r w:rsidRPr="00331F10">
        <w:rPr>
          <w:bCs/>
          <w:sz w:val="20"/>
          <w:szCs w:val="20"/>
        </w:rPr>
        <w:t xml:space="preserve"> </w:t>
      </w:r>
      <w:r w:rsidRPr="00331F10">
        <w:rPr>
          <w:rFonts w:ascii="Times New Roman" w:eastAsia="Calibri" w:hAnsi="Times New Roman" w:cs="Times New Roman"/>
          <w:bCs/>
          <w:sz w:val="20"/>
          <w:szCs w:val="20"/>
        </w:rPr>
        <w:t>Vessel_______, IMO No._______,”under Port State Control, subject to the “Note” belo</w:t>
      </w:r>
      <w:r>
        <w:rPr>
          <w:rFonts w:ascii="Times New Roman" w:eastAsia="Calibri" w:hAnsi="Times New Roman" w:cs="Times New Roman"/>
          <w:bCs/>
          <w:sz w:val="20"/>
          <w:szCs w:val="20"/>
        </w:rPr>
        <w:t>w:</w:t>
      </w:r>
    </w:p>
    <w:p w14:paraId="58AD925E" w14:textId="77777777" w:rsidR="00684503" w:rsidRPr="00F10103" w:rsidRDefault="00684503" w:rsidP="00684503">
      <w:pPr>
        <w:rPr>
          <w:rFonts w:ascii="Times New Roman" w:eastAsia="Calibri" w:hAnsi="Times New Roman" w:cs="Times New Roman"/>
          <w:sz w:val="20"/>
          <w:szCs w:val="20"/>
        </w:rPr>
      </w:pPr>
      <w:r w:rsidRPr="00F10103">
        <w:rPr>
          <w:rFonts w:ascii="Times New Roman" w:eastAsia="Calibri" w:hAnsi="Times New Roman" w:cs="Times New Roman"/>
          <w:sz w:val="20"/>
          <w:szCs w:val="20"/>
        </w:rPr>
        <w:t>Note:-</w:t>
      </w:r>
    </w:p>
    <w:p w14:paraId="15D4F45F" w14:textId="77777777" w:rsidR="00684503" w:rsidRPr="00F10103" w:rsidRDefault="00684503" w:rsidP="00684503">
      <w:pPr>
        <w:rPr>
          <w:rFonts w:ascii="Times New Roman" w:eastAsia="Calibri" w:hAnsi="Times New Roman" w:cs="Times New Roman"/>
          <w:sz w:val="20"/>
          <w:szCs w:val="20"/>
        </w:rPr>
      </w:pPr>
      <w:r w:rsidRPr="00F10103">
        <w:rPr>
          <w:rFonts w:ascii="Times New Roman" w:eastAsia="Calibri" w:hAnsi="Times New Roman" w:cs="Times New Roman"/>
          <w:sz w:val="20"/>
          <w:szCs w:val="20"/>
        </w:rPr>
        <w:t>_ _ _ (name of the ship), _ _ _ _ IMO No_ _ _ _ is thus detained and not allowed to sail out of the port limits of _ _ _ (name of the port) _ _ _ _without permission from this office. Unless otherwise informed explicitly the vessel has to carry out all necessary repairs in consultation with the classification / Flag state, comply with the rule requirements as per the applicable International Standards and presented for re-inspection to a surveyor from this department, or as intimated otherwise.</w:t>
      </w:r>
    </w:p>
    <w:p w14:paraId="25AF9A49" w14:textId="77777777" w:rsidR="00684503" w:rsidRPr="0022668F" w:rsidRDefault="00684503" w:rsidP="00684503">
      <w:pPr>
        <w:rPr>
          <w:rFonts w:ascii="Times New Roman" w:eastAsia="Calibri" w:hAnsi="Times New Roman" w:cs="Times New Roman"/>
        </w:rPr>
      </w:pPr>
      <w:r w:rsidRPr="00F10103">
        <w:rPr>
          <w:rFonts w:ascii="Times New Roman" w:eastAsia="Calibri" w:hAnsi="Times New Roman" w:cs="Times New Roman"/>
          <w:sz w:val="20"/>
          <w:szCs w:val="20"/>
        </w:rPr>
        <w:t xml:space="preserve">Encl:- PSC Report  (Form A &amp; B)                                                                </w:t>
      </w:r>
    </w:p>
    <w:p w14:paraId="5CBE97B8" w14:textId="77777777" w:rsidR="00684503" w:rsidRPr="0022668F" w:rsidRDefault="00684503" w:rsidP="00684503">
      <w:pPr>
        <w:rPr>
          <w:rFonts w:ascii="Times New Roman" w:eastAsia="Calibri" w:hAnsi="Times New Roman" w:cs="Times New Roman"/>
        </w:rPr>
      </w:pPr>
    </w:p>
    <w:p w14:paraId="16CF4656" w14:textId="77777777" w:rsidR="00684503" w:rsidRPr="0022668F" w:rsidRDefault="00684503" w:rsidP="00684503">
      <w:pPr>
        <w:rPr>
          <w:rFonts w:ascii="Times New Roman" w:eastAsia="Calibri" w:hAnsi="Times New Roman" w:cs="Times New Roman"/>
        </w:rPr>
      </w:pPr>
      <w:r w:rsidRPr="0022668F">
        <w:rPr>
          <w:rFonts w:ascii="Times New Roman" w:eastAsia="Calibri" w:hAnsi="Times New Roman" w:cs="Times New Roman"/>
        </w:rPr>
        <w:t xml:space="preserve">                                                                                      Name......................................................                 </w:t>
      </w:r>
    </w:p>
    <w:p w14:paraId="28CA1893" w14:textId="77777777" w:rsidR="00684503" w:rsidRPr="0022668F" w:rsidRDefault="00684503" w:rsidP="00684503">
      <w:pPr>
        <w:rPr>
          <w:rFonts w:ascii="Times New Roman" w:eastAsia="Calibri" w:hAnsi="Times New Roman" w:cs="Times New Roman"/>
        </w:rPr>
      </w:pPr>
      <w:r w:rsidRPr="0022668F">
        <w:rPr>
          <w:rFonts w:ascii="Times New Roman" w:eastAsia="Calibri" w:hAnsi="Times New Roman" w:cs="Times New Roman"/>
        </w:rPr>
        <w:t xml:space="preserve">                                                                                          Signature....................................................                                                                                                         </w:t>
      </w:r>
    </w:p>
    <w:p w14:paraId="6C1D963E" w14:textId="77777777" w:rsidR="00684503" w:rsidRPr="0022668F" w:rsidRDefault="00684503" w:rsidP="00684503">
      <w:pPr>
        <w:rPr>
          <w:rFonts w:ascii="Times New Roman" w:eastAsia="Calibri" w:hAnsi="Times New Roman" w:cs="Times New Roman"/>
        </w:rPr>
      </w:pPr>
      <w:r w:rsidRPr="0022668F">
        <w:rPr>
          <w:rFonts w:ascii="Times New Roman" w:eastAsia="Calibri" w:hAnsi="Times New Roman" w:cs="Times New Roman"/>
        </w:rPr>
        <w:t xml:space="preserve">    Date………………………………</w:t>
      </w:r>
    </w:p>
    <w:p w14:paraId="4619B65E" w14:textId="77777777" w:rsidR="00684503" w:rsidRPr="00331F10" w:rsidRDefault="00684503" w:rsidP="00684503">
      <w:pPr>
        <w:tabs>
          <w:tab w:val="left" w:pos="11482"/>
        </w:tabs>
        <w:spacing w:line="276" w:lineRule="auto"/>
        <w:ind w:right="709"/>
        <w:contextualSpacing/>
        <w:rPr>
          <w:rFonts w:ascii="Times New Roman" w:eastAsia="Calibri" w:hAnsi="Times New Roman" w:cs="Times New Roman"/>
          <w:sz w:val="20"/>
          <w:szCs w:val="20"/>
        </w:rPr>
      </w:pPr>
      <w:r w:rsidRPr="00331F10">
        <w:rPr>
          <w:rFonts w:ascii="Times New Roman" w:eastAsia="Calibri" w:hAnsi="Times New Roman" w:cs="Times New Roman"/>
          <w:sz w:val="20"/>
          <w:szCs w:val="20"/>
          <w:cs/>
        </w:rPr>
        <w:t>Copy to-</w:t>
      </w:r>
      <w:r w:rsidRPr="00331F10">
        <w:rPr>
          <w:rFonts w:ascii="Times New Roman" w:eastAsia="Calibri" w:hAnsi="Times New Roman" w:cs="Times New Roman"/>
          <w:sz w:val="20"/>
          <w:szCs w:val="20"/>
        </w:rPr>
        <w:t xml:space="preserve"> (where applicable)</w:t>
      </w:r>
      <w:r w:rsidRPr="00331F10">
        <w:rPr>
          <w:rFonts w:ascii="Times New Roman" w:eastAsia="Calibri" w:hAnsi="Times New Roman" w:cs="Times New Roman"/>
          <w:sz w:val="20"/>
          <w:szCs w:val="20"/>
          <w:cs/>
        </w:rPr>
        <w:t xml:space="preserve"> </w:t>
      </w:r>
    </w:p>
    <w:p w14:paraId="63761913"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The Master (to also ensure that owners / Agent / RO is informed forth with)</w:t>
      </w:r>
    </w:p>
    <w:p w14:paraId="44ACE171"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The Directorate General of Shipping, Mumbai. (PSC Cell)</w:t>
      </w:r>
    </w:p>
    <w:p w14:paraId="37518956"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Owners / Agent </w:t>
      </w:r>
    </w:p>
    <w:p w14:paraId="4E0E878D"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Flag State Administration. </w:t>
      </w:r>
    </w:p>
    <w:p w14:paraId="1E7307DD"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The Dy. Conservator DPA. </w:t>
      </w:r>
    </w:p>
    <w:p w14:paraId="3E016262"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The Commissioner of Customs. </w:t>
      </w:r>
    </w:p>
    <w:p w14:paraId="56280CD0"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The Commander, Indian Coast Guard </w:t>
      </w:r>
    </w:p>
    <w:p w14:paraId="59805EC7"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color w:val="000000"/>
          <w:spacing w:val="14"/>
          <w:sz w:val="20"/>
          <w:szCs w:val="20"/>
        </w:rPr>
        <w:t>Classification Society (RO)</w:t>
      </w:r>
    </w:p>
    <w:p w14:paraId="2CC0E29E" w14:textId="77777777" w:rsidR="00684503" w:rsidRPr="00331F10" w:rsidRDefault="00684503" w:rsidP="00684503">
      <w:pPr>
        <w:numPr>
          <w:ilvl w:val="0"/>
          <w:numId w:val="13"/>
        </w:numPr>
        <w:tabs>
          <w:tab w:val="decimal" w:pos="864"/>
        </w:tabs>
        <w:spacing w:before="36" w:after="160"/>
        <w:contextualSpacing/>
        <w:jc w:val="both"/>
        <w:rPr>
          <w:rFonts w:ascii="Times New Roman" w:eastAsia="Calibri" w:hAnsi="Times New Roman" w:cs="Times New Roman"/>
          <w:color w:val="000000"/>
          <w:spacing w:val="18"/>
          <w:sz w:val="20"/>
          <w:szCs w:val="20"/>
        </w:rPr>
      </w:pPr>
      <w:r w:rsidRPr="00331F10">
        <w:rPr>
          <w:rFonts w:ascii="Times New Roman" w:eastAsia="Calibri" w:hAnsi="Times New Roman" w:cs="Times New Roman"/>
          <w:color w:val="000000"/>
          <w:spacing w:val="18"/>
          <w:sz w:val="20"/>
          <w:szCs w:val="20"/>
        </w:rPr>
        <w:t>Embassy/ Consulate</w:t>
      </w:r>
    </w:p>
    <w:p w14:paraId="7EC29791" w14:textId="77777777" w:rsidR="00684503" w:rsidRPr="00331F10" w:rsidRDefault="00684503" w:rsidP="00684503">
      <w:pPr>
        <w:numPr>
          <w:ilvl w:val="0"/>
          <w:numId w:val="13"/>
        </w:numPr>
        <w:tabs>
          <w:tab w:val="decimal" w:pos="864"/>
        </w:tabs>
        <w:spacing w:before="36" w:after="160"/>
        <w:contextualSpacing/>
        <w:jc w:val="both"/>
        <w:rPr>
          <w:rFonts w:ascii="Times New Roman" w:eastAsia="Calibri" w:hAnsi="Times New Roman" w:cs="Times New Roman"/>
          <w:color w:val="000000"/>
          <w:spacing w:val="18"/>
          <w:sz w:val="20"/>
          <w:szCs w:val="20"/>
        </w:rPr>
      </w:pPr>
      <w:r w:rsidRPr="00331F10">
        <w:rPr>
          <w:rFonts w:ascii="Times New Roman" w:eastAsia="Calibri" w:hAnsi="Times New Roman" w:cs="Times New Roman"/>
          <w:color w:val="000000"/>
          <w:spacing w:val="32"/>
          <w:sz w:val="20"/>
          <w:szCs w:val="20"/>
        </w:rPr>
        <w:t>Agents</w:t>
      </w:r>
    </w:p>
    <w:p w14:paraId="0A3DA385" w14:textId="77777777" w:rsidR="00684503" w:rsidRPr="0022668F" w:rsidRDefault="00684503" w:rsidP="00684503">
      <w:pPr>
        <w:spacing w:after="0"/>
        <w:jc w:val="both"/>
        <w:rPr>
          <w:rFonts w:ascii="Times New Roman" w:eastAsia="Calibri" w:hAnsi="Times New Roman" w:cs="Times New Roman"/>
          <w:lang w:val="en-US"/>
        </w:rPr>
      </w:pPr>
    </w:p>
    <w:p w14:paraId="79B6D2F2" w14:textId="77777777" w:rsidR="00684503" w:rsidRPr="00F10103" w:rsidRDefault="00684503" w:rsidP="00684503">
      <w:pPr>
        <w:spacing w:after="0"/>
        <w:jc w:val="both"/>
        <w:rPr>
          <w:rFonts w:ascii="Times New Roman" w:eastAsia="Calibri" w:hAnsi="Times New Roman" w:cs="Times New Roman"/>
          <w:sz w:val="18"/>
          <w:szCs w:val="18"/>
        </w:rPr>
      </w:pPr>
      <w:r w:rsidRPr="00F10103">
        <w:rPr>
          <w:rFonts w:ascii="Times New Roman" w:eastAsia="Calibri" w:hAnsi="Times New Roman" w:cs="Times New Roman"/>
          <w:sz w:val="18"/>
          <w:szCs w:val="18"/>
          <w:lang w:val="en-US"/>
        </w:rPr>
        <w:t xml:space="preserve"> </w:t>
      </w:r>
      <w:r w:rsidRPr="00F10103">
        <w:rPr>
          <w:rFonts w:ascii="Times New Roman" w:eastAsia="Calibri" w:hAnsi="Times New Roman" w:cs="Times New Roman"/>
          <w:sz w:val="18"/>
          <w:szCs w:val="18"/>
        </w:rPr>
        <w:t xml:space="preserve">     NOTE: - The Master of the vessel has the “right of appeal” against this order. </w:t>
      </w:r>
    </w:p>
    <w:p w14:paraId="75C77F81" w14:textId="77777777" w:rsidR="00684503" w:rsidRPr="00F10103" w:rsidRDefault="00684503" w:rsidP="00684503">
      <w:pPr>
        <w:spacing w:after="0"/>
        <w:jc w:val="both"/>
        <w:rPr>
          <w:rFonts w:ascii="Times New Roman" w:eastAsia="Calibri" w:hAnsi="Times New Roman" w:cs="Times New Roman"/>
          <w:sz w:val="18"/>
          <w:szCs w:val="18"/>
        </w:rPr>
      </w:pPr>
      <w:r w:rsidRPr="00F10103">
        <w:rPr>
          <w:rFonts w:ascii="Times New Roman" w:eastAsia="Calibri" w:hAnsi="Times New Roman" w:cs="Times New Roman"/>
          <w:sz w:val="18"/>
          <w:szCs w:val="18"/>
        </w:rPr>
        <w:t xml:space="preserve">                     App</w:t>
      </w:r>
      <w:r>
        <w:rPr>
          <w:rFonts w:ascii="Times New Roman" w:eastAsia="Calibri" w:hAnsi="Times New Roman" w:cs="Times New Roman"/>
          <w:sz w:val="18"/>
          <w:szCs w:val="18"/>
        </w:rPr>
        <w:t>ellate</w:t>
      </w:r>
      <w:r w:rsidRPr="00F10103">
        <w:rPr>
          <w:rFonts w:ascii="Times New Roman" w:eastAsia="Calibri" w:hAnsi="Times New Roman" w:cs="Times New Roman"/>
          <w:sz w:val="18"/>
          <w:szCs w:val="18"/>
        </w:rPr>
        <w:t xml:space="preserve"> Authority:  </w:t>
      </w:r>
      <w:hyperlink r:id="rId17" w:history="1">
        <w:r w:rsidRPr="00F10103">
          <w:rPr>
            <w:rFonts w:ascii="Times New Roman" w:eastAsia="Calibri" w:hAnsi="Times New Roman" w:cs="Times New Roman"/>
            <w:color w:val="0563C1"/>
            <w:sz w:val="18"/>
            <w:szCs w:val="18"/>
            <w:u w:val="single"/>
          </w:rPr>
          <w:t>cs-dgs@nic.in</w:t>
        </w:r>
      </w:hyperlink>
    </w:p>
    <w:p w14:paraId="01735FCB" w14:textId="77777777" w:rsidR="00684503" w:rsidRPr="0022668F" w:rsidRDefault="00684503" w:rsidP="00684503">
      <w:pPr>
        <w:spacing w:after="0"/>
        <w:rPr>
          <w:rFonts w:ascii="Times New Roman" w:eastAsia="Calibri" w:hAnsi="Times New Roman" w:cs="Times New Roman"/>
        </w:rPr>
      </w:pPr>
    </w:p>
    <w:p w14:paraId="422E9FD3" w14:textId="77777777" w:rsidR="00684503" w:rsidRPr="00CA3F41" w:rsidRDefault="00684503" w:rsidP="00684503">
      <w:pPr>
        <w:rPr>
          <w:rFonts w:ascii="Times New Roman" w:eastAsia="Calibri" w:hAnsi="Times New Roman" w:cs="Times New Roman"/>
          <w:lang w:val="en-US"/>
        </w:rPr>
      </w:pPr>
    </w:p>
    <w:p w14:paraId="11B63A86" w14:textId="77777777" w:rsidR="00684503" w:rsidRPr="00CA3F41" w:rsidRDefault="00684503" w:rsidP="00684503">
      <w:pPr>
        <w:rPr>
          <w:rFonts w:ascii="Times New Roman" w:eastAsia="Calibri" w:hAnsi="Times New Roman" w:cs="Times New Roman"/>
          <w:lang w:val="en-US"/>
        </w:rPr>
      </w:pPr>
      <w:r w:rsidRPr="00CA3F41">
        <w:rPr>
          <w:rFonts w:ascii="Times New Roman" w:eastAsia="Calibri" w:hAnsi="Times New Roman" w:cs="Times New Roman"/>
          <w:lang w:val="en-US"/>
        </w:rPr>
        <w:br w:type="page"/>
      </w:r>
    </w:p>
    <w:p w14:paraId="16EFCF98" w14:textId="77777777"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 xml:space="preserve">   Schedule VII</w:t>
      </w:r>
    </w:p>
    <w:p w14:paraId="08FBB471" w14:textId="77777777"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(See Rule 18(2))</w:t>
      </w:r>
    </w:p>
    <w:p w14:paraId="3B460BB2" w14:textId="77777777" w:rsidR="00684503" w:rsidRPr="00CA3F41" w:rsidRDefault="00684503" w:rsidP="00684503">
      <w:pPr>
        <w:ind w:left="216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 xml:space="preserve">        Format of Release Order for PSC</w:t>
      </w:r>
    </w:p>
    <w:p w14:paraId="093B91CC" w14:textId="77777777" w:rsidR="00684503" w:rsidRPr="00CA3F41" w:rsidRDefault="00684503" w:rsidP="00684503">
      <w:pPr>
        <w:tabs>
          <w:tab w:val="left" w:pos="11482"/>
        </w:tabs>
        <w:ind w:left="720" w:right="709"/>
        <w:contextualSpacing/>
        <w:rPr>
          <w:rFonts w:ascii="Times New Roman" w:eastAsia="Calibri" w:hAnsi="Times New Roman" w:cs="Times New Roman"/>
          <w:b/>
          <w:bCs/>
          <w:color w:val="0000FF"/>
          <w:u w:val="single"/>
        </w:rPr>
      </w:pPr>
    </w:p>
    <w:tbl>
      <w:tblPr>
        <w:tblpPr w:leftFromText="180" w:rightFromText="180" w:bottomFromText="160" w:vertAnchor="text" w:horzAnchor="margin" w:tblpY="-195"/>
        <w:tblW w:w="9810" w:type="dxa"/>
        <w:tblLayout w:type="fixed"/>
        <w:tblLook w:val="04A0" w:firstRow="1" w:lastRow="0" w:firstColumn="1" w:lastColumn="0" w:noHBand="0" w:noVBand="1"/>
      </w:tblPr>
      <w:tblGrid>
        <w:gridCol w:w="9810"/>
      </w:tblGrid>
      <w:tr w:rsidR="00684503" w:rsidRPr="00046413" w14:paraId="706BFB2C" w14:textId="77777777" w:rsidTr="00B303D9">
        <w:trPr>
          <w:trHeight w:val="192"/>
        </w:trPr>
        <w:tc>
          <w:tcPr>
            <w:tcW w:w="9747" w:type="dxa"/>
          </w:tcPr>
          <w:p w14:paraId="4D54E253" w14:textId="77777777" w:rsidR="00684503" w:rsidRPr="00046413" w:rsidRDefault="00684503" w:rsidP="00B303D9">
            <w:pPr>
              <w:spacing w:after="0" w:line="256" w:lineRule="auto"/>
              <w:jc w:val="center"/>
              <w:rPr>
                <w:rFonts w:ascii="Times New Roman" w:eastAsia="Times New Roman" w:hAnsi="Times New Roman" w:cs="Times New Roman"/>
                <w:b/>
                <w:color w:val="000000"/>
                <w:sz w:val="20"/>
                <w:szCs w:val="20"/>
              </w:rPr>
            </w:pPr>
            <w:r w:rsidRPr="00046413">
              <w:rPr>
                <w:rFonts w:ascii="Times New Roman" w:eastAsia="Calibri" w:hAnsi="Times New Roman" w:cs="Times New Roman"/>
                <w:noProof/>
              </w:rPr>
              <w:drawing>
                <wp:anchor distT="0" distB="0" distL="114300" distR="114300" simplePos="0" relativeHeight="251659264" behindDoc="1" locked="0" layoutInCell="1" allowOverlap="1" wp14:anchorId="29D1467F" wp14:editId="5C8A38BF">
                  <wp:simplePos x="0" y="0"/>
                  <wp:positionH relativeFrom="column">
                    <wp:posOffset>2868295</wp:posOffset>
                  </wp:positionH>
                  <wp:positionV relativeFrom="paragraph">
                    <wp:posOffset>82550</wp:posOffset>
                  </wp:positionV>
                  <wp:extent cx="370205" cy="619125"/>
                  <wp:effectExtent l="0" t="0" r="0" b="9525"/>
                  <wp:wrapTight wrapText="bothSides">
                    <wp:wrapPolygon edited="0">
                      <wp:start x="6669" y="0"/>
                      <wp:lineTo x="0" y="1994"/>
                      <wp:lineTo x="0" y="21268"/>
                      <wp:lineTo x="20007" y="21268"/>
                      <wp:lineTo x="20007" y="1994"/>
                      <wp:lineTo x="13338" y="0"/>
                      <wp:lineTo x="6669" y="0"/>
                    </wp:wrapPolygon>
                  </wp:wrapTight>
                  <wp:docPr id="5" name="Picture 8" descr="Emblem of Ind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blem of India.sv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205" cy="619125"/>
                          </a:xfrm>
                          <a:prstGeom prst="rect">
                            <a:avLst/>
                          </a:prstGeom>
                          <a:noFill/>
                        </pic:spPr>
                      </pic:pic>
                    </a:graphicData>
                  </a:graphic>
                  <wp14:sizeRelH relativeFrom="margin">
                    <wp14:pctWidth>0</wp14:pctWidth>
                  </wp14:sizeRelH>
                  <wp14:sizeRelV relativeFrom="margin">
                    <wp14:pctHeight>0</wp14:pctHeight>
                  </wp14:sizeRelV>
                </wp:anchor>
              </w:drawing>
            </w:r>
          </w:p>
          <w:p w14:paraId="4C7B723A" w14:textId="77777777" w:rsidR="00684503" w:rsidRPr="00046413" w:rsidRDefault="00684503" w:rsidP="00B303D9">
            <w:pPr>
              <w:spacing w:after="0" w:line="256" w:lineRule="auto"/>
              <w:jc w:val="center"/>
              <w:rPr>
                <w:rFonts w:ascii="Times New Roman" w:eastAsia="Times New Roman" w:hAnsi="Times New Roman" w:cs="Times New Roman"/>
                <w:b/>
                <w:color w:val="000000"/>
                <w:sz w:val="20"/>
                <w:szCs w:val="20"/>
              </w:rPr>
            </w:pPr>
          </w:p>
          <w:p w14:paraId="36DA0060" w14:textId="77777777" w:rsidR="00684503" w:rsidRPr="00046413" w:rsidRDefault="00684503" w:rsidP="00B303D9">
            <w:pPr>
              <w:spacing w:after="0" w:line="256" w:lineRule="auto"/>
              <w:rPr>
                <w:rFonts w:ascii="Times New Roman" w:eastAsia="Times New Roman" w:hAnsi="Times New Roman" w:cs="Times New Roman"/>
                <w:b/>
                <w:color w:val="000000"/>
                <w:sz w:val="20"/>
                <w:szCs w:val="20"/>
              </w:rPr>
            </w:pPr>
          </w:p>
          <w:p w14:paraId="644D2C87" w14:textId="77777777" w:rsidR="00684503" w:rsidRPr="00046413" w:rsidRDefault="00684503" w:rsidP="00B303D9">
            <w:pPr>
              <w:spacing w:after="0" w:line="256" w:lineRule="auto"/>
              <w:jc w:val="center"/>
              <w:rPr>
                <w:rFonts w:ascii="Times New Roman" w:eastAsia="Times New Roman" w:hAnsi="Times New Roman" w:cs="Times New Roman"/>
                <w:b/>
                <w:color w:val="000000"/>
                <w:sz w:val="20"/>
                <w:szCs w:val="20"/>
              </w:rPr>
            </w:pPr>
          </w:p>
          <w:p w14:paraId="7FB22615" w14:textId="77777777" w:rsidR="00684503" w:rsidRPr="00046413" w:rsidRDefault="00684503" w:rsidP="00B303D9">
            <w:pPr>
              <w:spacing w:after="0" w:line="256" w:lineRule="auto"/>
              <w:jc w:val="center"/>
              <w:rPr>
                <w:rFonts w:ascii="Times New Roman" w:eastAsia="Times New Roman" w:hAnsi="Times New Roman" w:cs="Times New Roman"/>
                <w:b/>
                <w:color w:val="000000"/>
                <w:sz w:val="20"/>
                <w:szCs w:val="20"/>
              </w:rPr>
            </w:pPr>
            <w:r w:rsidRPr="00046413">
              <w:rPr>
                <w:rFonts w:ascii="Nirmala UI" w:eastAsia="Times New Roman" w:hAnsi="Nirmala UI" w:cs="Nirmala UI"/>
                <w:b/>
                <w:color w:val="000000"/>
                <w:sz w:val="20"/>
                <w:szCs w:val="20"/>
              </w:rPr>
              <w:t>भारत</w:t>
            </w:r>
            <w:r w:rsidRPr="00046413">
              <w:rPr>
                <w:rFonts w:ascii="Times New Roman" w:eastAsia="Times New Roman" w:hAnsi="Times New Roman" w:cs="Times New Roman"/>
                <w:b/>
                <w:color w:val="000000"/>
                <w:sz w:val="20"/>
                <w:szCs w:val="20"/>
              </w:rPr>
              <w:t xml:space="preserve"> </w:t>
            </w:r>
            <w:r w:rsidRPr="00046413">
              <w:rPr>
                <w:rFonts w:ascii="Nirmala UI" w:eastAsia="Times New Roman" w:hAnsi="Nirmala UI" w:cs="Nirmala UI"/>
                <w:b/>
                <w:color w:val="000000"/>
                <w:sz w:val="20"/>
                <w:szCs w:val="20"/>
              </w:rPr>
              <w:t>सरकार</w:t>
            </w:r>
            <w:r w:rsidRPr="00046413">
              <w:rPr>
                <w:rFonts w:ascii="Times New Roman" w:eastAsia="Times New Roman" w:hAnsi="Times New Roman" w:cs="Times New Roman"/>
                <w:b/>
                <w:color w:val="000000"/>
                <w:sz w:val="20"/>
                <w:szCs w:val="20"/>
              </w:rPr>
              <w:t>/  GOVERNMENT OF INDIA</w:t>
            </w:r>
          </w:p>
        </w:tc>
      </w:tr>
      <w:tr w:rsidR="00684503" w:rsidRPr="00046413" w14:paraId="2FD91EB8" w14:textId="77777777" w:rsidTr="00B303D9">
        <w:trPr>
          <w:trHeight w:val="192"/>
        </w:trPr>
        <w:tc>
          <w:tcPr>
            <w:tcW w:w="9747" w:type="dxa"/>
            <w:hideMark/>
          </w:tcPr>
          <w:p w14:paraId="798FB773" w14:textId="77777777" w:rsidR="00684503" w:rsidRPr="00046413" w:rsidRDefault="00684503" w:rsidP="00B303D9">
            <w:pPr>
              <w:spacing w:after="0" w:line="256" w:lineRule="auto"/>
              <w:jc w:val="center"/>
              <w:rPr>
                <w:rFonts w:ascii="Times New Roman" w:eastAsia="Times New Roman" w:hAnsi="Times New Roman" w:cs="Times New Roman"/>
                <w:b/>
                <w:color w:val="000000"/>
                <w:sz w:val="20"/>
                <w:szCs w:val="20"/>
              </w:rPr>
            </w:pPr>
            <w:r w:rsidRPr="00046413">
              <w:rPr>
                <w:rFonts w:ascii="Nirmala UI" w:eastAsia="Times New Roman" w:hAnsi="Nirmala UI" w:cs="Nirmala UI"/>
                <w:b/>
                <w:color w:val="000000"/>
                <w:sz w:val="20"/>
                <w:szCs w:val="20"/>
              </w:rPr>
              <w:t>पत्‍तन</w:t>
            </w:r>
            <w:r w:rsidRPr="00046413">
              <w:rPr>
                <w:rFonts w:ascii="Times New Roman" w:eastAsia="Times New Roman" w:hAnsi="Times New Roman" w:cs="Times New Roman"/>
                <w:b/>
                <w:color w:val="000000"/>
                <w:sz w:val="20"/>
                <w:szCs w:val="20"/>
              </w:rPr>
              <w:t>,</w:t>
            </w:r>
            <w:r w:rsidRPr="00046413">
              <w:rPr>
                <w:rFonts w:ascii="Nirmala UI" w:eastAsia="Times New Roman" w:hAnsi="Nirmala UI" w:cs="Nirmala UI"/>
                <w:b/>
                <w:color w:val="000000"/>
                <w:sz w:val="20"/>
                <w:szCs w:val="20"/>
              </w:rPr>
              <w:t>पोत</w:t>
            </w:r>
            <w:r w:rsidRPr="00046413">
              <w:rPr>
                <w:rFonts w:ascii="Times New Roman" w:eastAsia="Times New Roman" w:hAnsi="Times New Roman" w:cs="Times New Roman"/>
                <w:b/>
                <w:color w:val="000000"/>
                <w:sz w:val="20"/>
                <w:szCs w:val="20"/>
              </w:rPr>
              <w:t xml:space="preserve"> </w:t>
            </w:r>
            <w:r w:rsidRPr="00046413">
              <w:rPr>
                <w:rFonts w:ascii="Nirmala UI" w:eastAsia="Times New Roman" w:hAnsi="Nirmala UI" w:cs="Nirmala UI"/>
                <w:b/>
                <w:color w:val="000000"/>
                <w:sz w:val="20"/>
                <w:szCs w:val="20"/>
              </w:rPr>
              <w:t>परिवहनऔर</w:t>
            </w:r>
            <w:r w:rsidRPr="00046413">
              <w:rPr>
                <w:rFonts w:ascii="Times New Roman" w:eastAsia="Times New Roman" w:hAnsi="Times New Roman" w:cs="Times New Roman"/>
                <w:b/>
                <w:color w:val="000000"/>
                <w:sz w:val="20"/>
                <w:szCs w:val="20"/>
              </w:rPr>
              <w:t xml:space="preserve"> </w:t>
            </w:r>
            <w:r w:rsidRPr="00046413">
              <w:rPr>
                <w:rFonts w:ascii="Nirmala UI" w:eastAsia="Times New Roman" w:hAnsi="Nirmala UI" w:cs="Nirmala UI"/>
                <w:b/>
                <w:color w:val="000000"/>
                <w:sz w:val="20"/>
                <w:szCs w:val="20"/>
              </w:rPr>
              <w:t>जलमार्ग</w:t>
            </w:r>
            <w:r w:rsidRPr="00046413">
              <w:rPr>
                <w:rFonts w:ascii="Times New Roman" w:eastAsia="Times New Roman" w:hAnsi="Times New Roman" w:cs="Times New Roman"/>
                <w:b/>
                <w:color w:val="000000"/>
                <w:sz w:val="20"/>
                <w:szCs w:val="20"/>
              </w:rPr>
              <w:t xml:space="preserve"> </w:t>
            </w:r>
            <w:r w:rsidRPr="00046413">
              <w:rPr>
                <w:rFonts w:ascii="Nirmala UI" w:eastAsia="Times New Roman" w:hAnsi="Nirmala UI" w:cs="Nirmala UI"/>
                <w:b/>
                <w:color w:val="000000"/>
                <w:sz w:val="20"/>
                <w:szCs w:val="20"/>
              </w:rPr>
              <w:t>मंत्रालय</w:t>
            </w:r>
          </w:p>
          <w:p w14:paraId="197DA958" w14:textId="77777777" w:rsidR="00684503" w:rsidRPr="00046413" w:rsidRDefault="00684503" w:rsidP="00B303D9">
            <w:pPr>
              <w:spacing w:after="0" w:line="256" w:lineRule="auto"/>
              <w:jc w:val="center"/>
              <w:rPr>
                <w:rFonts w:ascii="Times New Roman" w:eastAsia="Times New Roman" w:hAnsi="Times New Roman" w:cs="Times New Roman"/>
                <w:b/>
                <w:color w:val="000000"/>
                <w:sz w:val="20"/>
                <w:szCs w:val="20"/>
              </w:rPr>
            </w:pPr>
            <w:r w:rsidRPr="00046413">
              <w:rPr>
                <w:rFonts w:ascii="Times New Roman" w:eastAsia="Times New Roman" w:hAnsi="Times New Roman" w:cs="Times New Roman"/>
                <w:b/>
                <w:color w:val="000000"/>
                <w:sz w:val="20"/>
                <w:szCs w:val="20"/>
              </w:rPr>
              <w:t>MINISTRY OF PORTS,  SHIPPING AND WATERWAYS</w:t>
            </w:r>
          </w:p>
          <w:p w14:paraId="04D66479" w14:textId="77777777" w:rsidR="00684503" w:rsidRPr="00046413" w:rsidRDefault="00684503" w:rsidP="00B303D9">
            <w:pPr>
              <w:spacing w:after="0" w:line="256" w:lineRule="auto"/>
              <w:jc w:val="center"/>
              <w:rPr>
                <w:rFonts w:ascii="Times New Roman" w:eastAsia="Times New Roman" w:hAnsi="Times New Roman" w:cs="Times New Roman"/>
                <w:b/>
                <w:color w:val="000000"/>
                <w:sz w:val="20"/>
                <w:szCs w:val="20"/>
              </w:rPr>
            </w:pPr>
            <w:r w:rsidRPr="00046413">
              <w:rPr>
                <w:rFonts w:ascii="Nirmala UI" w:eastAsia="Times New Roman" w:hAnsi="Nirmala UI" w:cs="Nirmala UI"/>
                <w:b/>
                <w:color w:val="000000"/>
                <w:sz w:val="20"/>
                <w:szCs w:val="20"/>
              </w:rPr>
              <w:t>नौवहन</w:t>
            </w:r>
            <w:r w:rsidRPr="00046413">
              <w:rPr>
                <w:rFonts w:ascii="Times New Roman" w:eastAsia="Times New Roman" w:hAnsi="Times New Roman" w:cs="Times New Roman"/>
                <w:b/>
                <w:color w:val="000000"/>
                <w:sz w:val="20"/>
                <w:szCs w:val="20"/>
              </w:rPr>
              <w:t xml:space="preserve"> </w:t>
            </w:r>
            <w:r w:rsidRPr="00046413">
              <w:rPr>
                <w:rFonts w:ascii="Nirmala UI" w:eastAsia="Times New Roman" w:hAnsi="Nirmala UI" w:cs="Nirmala UI"/>
                <w:b/>
                <w:color w:val="000000"/>
                <w:sz w:val="20"/>
                <w:szCs w:val="20"/>
              </w:rPr>
              <w:t>महानिदेशालय</w:t>
            </w:r>
            <w:r w:rsidRPr="00046413">
              <w:rPr>
                <w:rFonts w:ascii="Times New Roman" w:eastAsia="Times New Roman" w:hAnsi="Times New Roman" w:cs="Times New Roman"/>
                <w:b/>
                <w:color w:val="000000"/>
                <w:sz w:val="20"/>
                <w:szCs w:val="20"/>
              </w:rPr>
              <w:t>/DIRECTORATE GENERAL OF MARITIME ADMINISTRATION</w:t>
            </w:r>
          </w:p>
        </w:tc>
      </w:tr>
    </w:tbl>
    <w:p w14:paraId="377C4B7E" w14:textId="77777777" w:rsidR="00684503" w:rsidRPr="00046413" w:rsidRDefault="00684503" w:rsidP="00684503">
      <w:pPr>
        <w:spacing w:line="256" w:lineRule="auto"/>
        <w:rPr>
          <w:rFonts w:ascii="Times New Roman" w:eastAsia="Calibri" w:hAnsi="Times New Roman" w:cs="Times New Roman"/>
          <w:b/>
          <w:sz w:val="20"/>
          <w:szCs w:val="20"/>
        </w:rPr>
      </w:pPr>
      <w:r w:rsidRPr="00046413">
        <w:rPr>
          <w:rFonts w:ascii="Times New Roman" w:eastAsia="Calibri" w:hAnsi="Times New Roman" w:cs="Times New Roman"/>
          <w:b/>
          <w:sz w:val="20"/>
          <w:szCs w:val="20"/>
        </w:rPr>
        <w:t>F. No…</w:t>
      </w:r>
      <w:r w:rsidRPr="00046413">
        <w:rPr>
          <w:rFonts w:ascii="Times New Roman" w:eastAsia="Calibri" w:hAnsi="Times New Roman" w:cs="Times New Roman"/>
          <w:sz w:val="20"/>
          <w:szCs w:val="20"/>
        </w:rPr>
        <w:t>…………………………………</w:t>
      </w:r>
      <w:r w:rsidRPr="00046413">
        <w:rPr>
          <w:rFonts w:ascii="Times New Roman" w:eastAsia="Calibri" w:hAnsi="Times New Roman" w:cs="Times New Roman"/>
          <w:b/>
          <w:sz w:val="20"/>
          <w:szCs w:val="20"/>
        </w:rPr>
        <w:t xml:space="preserve">          </w:t>
      </w:r>
      <w:r w:rsidRPr="00046413">
        <w:rPr>
          <w:rFonts w:ascii="Times New Roman" w:eastAsia="Calibri" w:hAnsi="Times New Roman" w:cs="Times New Roman"/>
          <w:b/>
          <w:sz w:val="20"/>
          <w:szCs w:val="20"/>
        </w:rPr>
        <w:tab/>
      </w:r>
      <w:r w:rsidRPr="00046413">
        <w:rPr>
          <w:rFonts w:ascii="Times New Roman" w:eastAsia="Calibri" w:hAnsi="Times New Roman" w:cs="Times New Roman"/>
          <w:b/>
          <w:sz w:val="20"/>
          <w:szCs w:val="20"/>
        </w:rPr>
        <w:tab/>
        <w:t xml:space="preserve">                                       Date: ………………………….</w:t>
      </w:r>
    </w:p>
    <w:p w14:paraId="3668E1AA" w14:textId="77777777" w:rsidR="00684503" w:rsidRPr="00046413" w:rsidRDefault="00684503" w:rsidP="00684503">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u w:val="single"/>
        </w:rPr>
        <w:t>Release Order</w:t>
      </w:r>
    </w:p>
    <w:p w14:paraId="70A5F5C5" w14:textId="77777777" w:rsidR="00684503" w:rsidRPr="00046413" w:rsidRDefault="00684503" w:rsidP="00684503">
      <w:pPr>
        <w:spacing w:line="256" w:lineRule="auto"/>
        <w:rPr>
          <w:rFonts w:ascii="Times New Roman" w:eastAsia="Calibri" w:hAnsi="Times New Roman" w:cs="Times New Roman"/>
          <w:bCs/>
          <w:sz w:val="20"/>
          <w:szCs w:val="20"/>
        </w:rPr>
      </w:pPr>
      <w:r w:rsidRPr="00046413">
        <w:rPr>
          <w:rFonts w:ascii="Times New Roman" w:eastAsia="Calibri" w:hAnsi="Times New Roman" w:cs="Times New Roman"/>
          <w:b/>
          <w:bCs/>
          <w:sz w:val="20"/>
          <w:szCs w:val="20"/>
          <w:u w:val="single"/>
        </w:rPr>
        <w:t xml:space="preserve">Reporting office: </w:t>
      </w:r>
    </w:p>
    <w:p w14:paraId="29D27D8E" w14:textId="77777777" w:rsidR="00684503" w:rsidRPr="00046413" w:rsidRDefault="00684503" w:rsidP="00684503">
      <w:pPr>
        <w:spacing w:line="256" w:lineRule="auto"/>
        <w:rPr>
          <w:rFonts w:ascii="Times New Roman" w:eastAsia="Calibri" w:hAnsi="Times New Roman" w:cs="Times New Roman"/>
          <w:b/>
          <w:bCs/>
          <w:sz w:val="20"/>
          <w:szCs w:val="20"/>
          <w:u w:val="single"/>
        </w:rPr>
      </w:pPr>
    </w:p>
    <w:p w14:paraId="0B277526" w14:textId="77777777" w:rsidR="00684503" w:rsidRPr="00046413" w:rsidRDefault="00684503" w:rsidP="00684503">
      <w:pPr>
        <w:spacing w:line="256" w:lineRule="auto"/>
        <w:rPr>
          <w:rFonts w:ascii="Times New Roman" w:eastAsia="Calibri" w:hAnsi="Times New Roman" w:cs="Times New Roman"/>
          <w:sz w:val="20"/>
          <w:szCs w:val="20"/>
        </w:rPr>
      </w:pPr>
      <w:r w:rsidRPr="00046413">
        <w:rPr>
          <w:rFonts w:ascii="Times New Roman" w:eastAsia="Calibri" w:hAnsi="Times New Roman" w:cs="Times New Roman"/>
          <w:b/>
          <w:bCs/>
          <w:sz w:val="20"/>
          <w:szCs w:val="20"/>
          <w:u w:val="single"/>
        </w:rPr>
        <w:t>Head Office:</w:t>
      </w:r>
    </w:p>
    <w:p w14:paraId="03C5EE01"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Directorate General of Maritime Administration,</w:t>
      </w:r>
      <w:r w:rsidRPr="00046413">
        <w:rPr>
          <w:rFonts w:ascii="Times New Roman" w:eastAsia="Calibri" w:hAnsi="Times New Roman" w:cs="Times New Roman"/>
          <w:sz w:val="20"/>
          <w:szCs w:val="20"/>
        </w:rPr>
        <w:tab/>
      </w:r>
      <w:r w:rsidRPr="00046413">
        <w:rPr>
          <w:rFonts w:ascii="Times New Roman" w:eastAsia="Calibri" w:hAnsi="Times New Roman" w:cs="Times New Roman"/>
          <w:sz w:val="20"/>
          <w:szCs w:val="20"/>
        </w:rPr>
        <w:tab/>
      </w:r>
    </w:p>
    <w:p w14:paraId="5B483C82"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Beta Building, 9</w:t>
      </w:r>
      <w:r w:rsidRPr="00046413">
        <w:rPr>
          <w:rFonts w:ascii="Times New Roman" w:eastAsia="Calibri" w:hAnsi="Times New Roman" w:cs="Times New Roman"/>
          <w:sz w:val="20"/>
          <w:szCs w:val="20"/>
          <w:vertAlign w:val="superscript"/>
        </w:rPr>
        <w:t>th</w:t>
      </w:r>
      <w:r w:rsidRPr="00046413">
        <w:rPr>
          <w:rFonts w:ascii="Times New Roman" w:eastAsia="Calibri" w:hAnsi="Times New Roman" w:cs="Times New Roman"/>
          <w:sz w:val="20"/>
          <w:szCs w:val="20"/>
        </w:rPr>
        <w:t xml:space="preserve"> Floor,</w:t>
      </w:r>
    </w:p>
    <w:p w14:paraId="7D461E24"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I Think Techno Campus,   </w:t>
      </w:r>
    </w:p>
    <w:p w14:paraId="05FF3FE5"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Kanjurmarg (East)                                                        </w:t>
      </w:r>
    </w:p>
    <w:p w14:paraId="2C42EE90"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Mumbai 400 042, India</w:t>
      </w:r>
      <w:r w:rsidRPr="00046413">
        <w:rPr>
          <w:rFonts w:ascii="Times New Roman" w:eastAsia="Calibri" w:hAnsi="Times New Roman" w:cs="Times New Roman"/>
          <w:sz w:val="20"/>
          <w:szCs w:val="20"/>
        </w:rPr>
        <w:tab/>
      </w:r>
      <w:r w:rsidRPr="00046413">
        <w:rPr>
          <w:rFonts w:ascii="Times New Roman" w:eastAsia="Calibri" w:hAnsi="Times New Roman" w:cs="Times New Roman"/>
          <w:sz w:val="20"/>
          <w:szCs w:val="20"/>
        </w:rPr>
        <w:tab/>
      </w:r>
    </w:p>
    <w:p w14:paraId="1EC6D0E6"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Website: </w:t>
      </w:r>
      <w:hyperlink r:id="rId19" w:history="1">
        <w:r w:rsidRPr="00046413">
          <w:rPr>
            <w:rFonts w:ascii="Times New Roman" w:eastAsia="Calibri" w:hAnsi="Times New Roman" w:cs="Times New Roman"/>
            <w:b/>
            <w:bCs/>
            <w:color w:val="0563C1"/>
            <w:sz w:val="20"/>
            <w:szCs w:val="20"/>
            <w:u w:val="single"/>
          </w:rPr>
          <w:t>www.dgshipping.gov.in</w:t>
        </w:r>
      </w:hyperlink>
      <w:r w:rsidRPr="00046413">
        <w:rPr>
          <w:rFonts w:ascii="Times New Roman" w:eastAsia="Calibri" w:hAnsi="Times New Roman" w:cs="Times New Roman"/>
          <w:sz w:val="20"/>
          <w:szCs w:val="20"/>
        </w:rPr>
        <w:t xml:space="preserve">  </w:t>
      </w:r>
    </w:p>
    <w:p w14:paraId="4C48BF13" w14:textId="77777777" w:rsidR="00684503" w:rsidRPr="00046413" w:rsidRDefault="00684503" w:rsidP="00684503">
      <w:pPr>
        <w:spacing w:line="256" w:lineRule="auto"/>
        <w:rPr>
          <w:rFonts w:ascii="Times New Roman" w:eastAsia="Calibri" w:hAnsi="Times New Roman" w:cs="Times New Roman"/>
          <w:sz w:val="20"/>
          <w:szCs w:val="20"/>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50"/>
        <w:gridCol w:w="4680"/>
      </w:tblGrid>
      <w:tr w:rsidR="00684503" w:rsidRPr="00046413" w14:paraId="5F680DB4" w14:textId="77777777" w:rsidTr="00B303D9">
        <w:trPr>
          <w:trHeight w:val="375"/>
        </w:trPr>
        <w:tc>
          <w:tcPr>
            <w:tcW w:w="4950" w:type="dxa"/>
            <w:tcBorders>
              <w:top w:val="single" w:sz="4" w:space="0" w:color="000000"/>
              <w:left w:val="single" w:sz="4" w:space="0" w:color="000000"/>
              <w:bottom w:val="single" w:sz="4" w:space="0" w:color="000000"/>
              <w:right w:val="single" w:sz="4" w:space="0" w:color="000000"/>
            </w:tcBorders>
            <w:vAlign w:val="center"/>
            <w:hideMark/>
          </w:tcPr>
          <w:p w14:paraId="1DD72C99"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PSC Release Order No………………….</w:t>
            </w:r>
          </w:p>
        </w:tc>
        <w:tc>
          <w:tcPr>
            <w:tcW w:w="4680" w:type="dxa"/>
            <w:tcBorders>
              <w:top w:val="single" w:sz="4" w:space="0" w:color="000000"/>
              <w:left w:val="single" w:sz="4" w:space="0" w:color="000000"/>
              <w:bottom w:val="single" w:sz="4" w:space="0" w:color="000000"/>
              <w:right w:val="single" w:sz="4" w:space="0" w:color="000000"/>
            </w:tcBorders>
            <w:vAlign w:val="center"/>
            <w:hideMark/>
          </w:tcPr>
          <w:p w14:paraId="62D6A440"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Date : ………………</w:t>
            </w:r>
          </w:p>
        </w:tc>
      </w:tr>
      <w:tr w:rsidR="00684503" w:rsidRPr="00046413" w14:paraId="386C545E" w14:textId="77777777" w:rsidTr="00B303D9">
        <w:trPr>
          <w:trHeight w:val="375"/>
        </w:trPr>
        <w:tc>
          <w:tcPr>
            <w:tcW w:w="4950" w:type="dxa"/>
            <w:tcBorders>
              <w:top w:val="single" w:sz="4" w:space="0" w:color="000000"/>
              <w:left w:val="single" w:sz="4" w:space="0" w:color="000000"/>
              <w:bottom w:val="single" w:sz="4" w:space="0" w:color="000000"/>
              <w:right w:val="single" w:sz="4" w:space="0" w:color="000000"/>
            </w:tcBorders>
            <w:vAlign w:val="center"/>
            <w:hideMark/>
          </w:tcPr>
          <w:p w14:paraId="35E2A628"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PSC Detention Order No. ………………………..</w:t>
            </w:r>
          </w:p>
        </w:tc>
        <w:tc>
          <w:tcPr>
            <w:tcW w:w="4680" w:type="dxa"/>
            <w:tcBorders>
              <w:top w:val="single" w:sz="4" w:space="0" w:color="000000"/>
              <w:left w:val="single" w:sz="4" w:space="0" w:color="000000"/>
              <w:bottom w:val="single" w:sz="4" w:space="0" w:color="000000"/>
              <w:right w:val="single" w:sz="4" w:space="0" w:color="000000"/>
            </w:tcBorders>
            <w:vAlign w:val="center"/>
            <w:hideMark/>
          </w:tcPr>
          <w:p w14:paraId="530D185C"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Date:  ……………………………………….</w:t>
            </w:r>
          </w:p>
        </w:tc>
      </w:tr>
    </w:tbl>
    <w:p w14:paraId="2EED76E9" w14:textId="77777777" w:rsidR="00684503" w:rsidRPr="00046413" w:rsidRDefault="00684503" w:rsidP="00684503">
      <w:pPr>
        <w:spacing w:line="256" w:lineRule="auto"/>
        <w:rPr>
          <w:rFonts w:ascii="Times New Roman" w:eastAsia="Calibri" w:hAnsi="Times New Roman" w:cs="Times New Roman"/>
          <w:sz w:val="20"/>
          <w:szCs w:val="20"/>
          <w:lang w:val="en-US"/>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9"/>
        <w:gridCol w:w="1164"/>
        <w:gridCol w:w="1959"/>
        <w:gridCol w:w="1959"/>
        <w:gridCol w:w="2189"/>
      </w:tblGrid>
      <w:tr w:rsidR="00684503" w:rsidRPr="00046413" w14:paraId="4DDB31FA" w14:textId="77777777" w:rsidTr="00B303D9">
        <w:trPr>
          <w:trHeight w:val="20"/>
        </w:trPr>
        <w:tc>
          <w:tcPr>
            <w:tcW w:w="2359" w:type="dxa"/>
            <w:tcBorders>
              <w:top w:val="single" w:sz="4" w:space="0" w:color="000000"/>
              <w:left w:val="single" w:sz="4" w:space="0" w:color="000000"/>
              <w:bottom w:val="single" w:sz="4" w:space="0" w:color="000000"/>
              <w:right w:val="single" w:sz="4" w:space="0" w:color="auto"/>
            </w:tcBorders>
            <w:hideMark/>
          </w:tcPr>
          <w:p w14:paraId="66F79D89"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 xml:space="preserve">Name of Ship </w:t>
            </w:r>
          </w:p>
        </w:tc>
        <w:tc>
          <w:tcPr>
            <w:tcW w:w="1164" w:type="dxa"/>
            <w:tcBorders>
              <w:top w:val="single" w:sz="4" w:space="0" w:color="000000"/>
              <w:left w:val="single" w:sz="4" w:space="0" w:color="auto"/>
              <w:bottom w:val="single" w:sz="4" w:space="0" w:color="000000"/>
              <w:right w:val="single" w:sz="4" w:space="0" w:color="000000"/>
            </w:tcBorders>
            <w:hideMark/>
          </w:tcPr>
          <w:p w14:paraId="44638941"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IMO</w:t>
            </w:r>
          </w:p>
        </w:tc>
        <w:tc>
          <w:tcPr>
            <w:tcW w:w="1959" w:type="dxa"/>
            <w:tcBorders>
              <w:top w:val="single" w:sz="4" w:space="0" w:color="000000"/>
              <w:left w:val="single" w:sz="4" w:space="0" w:color="000000"/>
              <w:bottom w:val="single" w:sz="4" w:space="0" w:color="000000"/>
              <w:right w:val="single" w:sz="4" w:space="0" w:color="000000"/>
            </w:tcBorders>
            <w:hideMark/>
          </w:tcPr>
          <w:p w14:paraId="39955F73"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Port of Registry</w:t>
            </w:r>
          </w:p>
        </w:tc>
        <w:tc>
          <w:tcPr>
            <w:tcW w:w="1959" w:type="dxa"/>
            <w:tcBorders>
              <w:top w:val="single" w:sz="4" w:space="0" w:color="000000"/>
              <w:left w:val="single" w:sz="4" w:space="0" w:color="000000"/>
              <w:bottom w:val="single" w:sz="4" w:space="0" w:color="000000"/>
              <w:right w:val="single" w:sz="4" w:space="0" w:color="000000"/>
            </w:tcBorders>
            <w:hideMark/>
          </w:tcPr>
          <w:p w14:paraId="327B9AA4"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Present Location</w:t>
            </w:r>
          </w:p>
        </w:tc>
        <w:tc>
          <w:tcPr>
            <w:tcW w:w="2189" w:type="dxa"/>
            <w:tcBorders>
              <w:top w:val="single" w:sz="4" w:space="0" w:color="000000"/>
              <w:left w:val="single" w:sz="4" w:space="0" w:color="000000"/>
              <w:bottom w:val="single" w:sz="4" w:space="0" w:color="000000"/>
              <w:right w:val="single" w:sz="4" w:space="0" w:color="000000"/>
            </w:tcBorders>
            <w:hideMark/>
          </w:tcPr>
          <w:p w14:paraId="4AE85394"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Name of Master</w:t>
            </w:r>
          </w:p>
        </w:tc>
      </w:tr>
      <w:tr w:rsidR="00684503" w:rsidRPr="00046413" w14:paraId="2E2456A1" w14:textId="77777777" w:rsidTr="00B303D9">
        <w:trPr>
          <w:trHeight w:val="570"/>
        </w:trPr>
        <w:tc>
          <w:tcPr>
            <w:tcW w:w="2359" w:type="dxa"/>
            <w:tcBorders>
              <w:top w:val="single" w:sz="4" w:space="0" w:color="000000"/>
              <w:left w:val="single" w:sz="4" w:space="0" w:color="000000"/>
              <w:bottom w:val="single" w:sz="4" w:space="0" w:color="000000"/>
              <w:right w:val="single" w:sz="4" w:space="0" w:color="auto"/>
            </w:tcBorders>
            <w:vAlign w:val="center"/>
          </w:tcPr>
          <w:p w14:paraId="6D191C29" w14:textId="77777777" w:rsidR="00684503" w:rsidRPr="00046413" w:rsidRDefault="00684503" w:rsidP="00B303D9">
            <w:pPr>
              <w:spacing w:line="256" w:lineRule="auto"/>
              <w:rPr>
                <w:rFonts w:ascii="Times New Roman" w:eastAsia="Calibri" w:hAnsi="Times New Roman" w:cs="Times New Roman"/>
                <w:b/>
                <w:sz w:val="20"/>
                <w:szCs w:val="20"/>
              </w:rPr>
            </w:pPr>
          </w:p>
        </w:tc>
        <w:tc>
          <w:tcPr>
            <w:tcW w:w="1164" w:type="dxa"/>
            <w:tcBorders>
              <w:top w:val="single" w:sz="4" w:space="0" w:color="000000"/>
              <w:left w:val="single" w:sz="4" w:space="0" w:color="auto"/>
              <w:bottom w:val="single" w:sz="4" w:space="0" w:color="000000"/>
              <w:right w:val="single" w:sz="4" w:space="0" w:color="000000"/>
            </w:tcBorders>
            <w:vAlign w:val="center"/>
          </w:tcPr>
          <w:p w14:paraId="775A30A6" w14:textId="77777777" w:rsidR="00684503" w:rsidRPr="00046413" w:rsidRDefault="00684503" w:rsidP="00B303D9">
            <w:pPr>
              <w:spacing w:line="256" w:lineRule="auto"/>
              <w:rPr>
                <w:rFonts w:ascii="Times New Roman" w:eastAsia="Calibri" w:hAnsi="Times New Roman" w:cs="Times New Roman"/>
                <w:b/>
                <w:sz w:val="20"/>
                <w:szCs w:val="20"/>
              </w:rPr>
            </w:pPr>
          </w:p>
        </w:tc>
        <w:tc>
          <w:tcPr>
            <w:tcW w:w="1959" w:type="dxa"/>
            <w:tcBorders>
              <w:top w:val="single" w:sz="4" w:space="0" w:color="000000"/>
              <w:left w:val="single" w:sz="4" w:space="0" w:color="000000"/>
              <w:bottom w:val="single" w:sz="4" w:space="0" w:color="000000"/>
              <w:right w:val="single" w:sz="4" w:space="0" w:color="000000"/>
            </w:tcBorders>
            <w:vAlign w:val="center"/>
          </w:tcPr>
          <w:p w14:paraId="5A0955E7" w14:textId="77777777" w:rsidR="00684503" w:rsidRPr="00046413" w:rsidRDefault="00684503" w:rsidP="00B303D9">
            <w:pPr>
              <w:spacing w:line="256" w:lineRule="auto"/>
              <w:rPr>
                <w:rFonts w:ascii="Times New Roman" w:eastAsia="Calibri" w:hAnsi="Times New Roman" w:cs="Times New Roman"/>
                <w:b/>
                <w:sz w:val="20"/>
                <w:szCs w:val="20"/>
              </w:rPr>
            </w:pPr>
          </w:p>
        </w:tc>
        <w:tc>
          <w:tcPr>
            <w:tcW w:w="1959" w:type="dxa"/>
            <w:tcBorders>
              <w:top w:val="single" w:sz="4" w:space="0" w:color="000000"/>
              <w:left w:val="single" w:sz="4" w:space="0" w:color="000000"/>
              <w:bottom w:val="single" w:sz="4" w:space="0" w:color="000000"/>
              <w:right w:val="single" w:sz="4" w:space="0" w:color="000000"/>
            </w:tcBorders>
            <w:vAlign w:val="center"/>
          </w:tcPr>
          <w:p w14:paraId="333153AA" w14:textId="77777777" w:rsidR="00684503" w:rsidRPr="00046413" w:rsidRDefault="00684503" w:rsidP="00B303D9">
            <w:pPr>
              <w:spacing w:line="256" w:lineRule="auto"/>
              <w:rPr>
                <w:rFonts w:ascii="Times New Roman" w:eastAsia="Calibri" w:hAnsi="Times New Roman" w:cs="Times New Roman"/>
                <w:b/>
                <w:sz w:val="20"/>
                <w:szCs w:val="20"/>
              </w:rPr>
            </w:pPr>
          </w:p>
        </w:tc>
        <w:tc>
          <w:tcPr>
            <w:tcW w:w="2189" w:type="dxa"/>
            <w:tcBorders>
              <w:top w:val="single" w:sz="4" w:space="0" w:color="000000"/>
              <w:left w:val="single" w:sz="4" w:space="0" w:color="000000"/>
              <w:bottom w:val="single" w:sz="4" w:space="0" w:color="000000"/>
              <w:right w:val="single" w:sz="4" w:space="0" w:color="000000"/>
            </w:tcBorders>
            <w:vAlign w:val="center"/>
            <w:hideMark/>
          </w:tcPr>
          <w:p w14:paraId="066364F2" w14:textId="77777777" w:rsidR="00684503" w:rsidRPr="00046413" w:rsidRDefault="00684503" w:rsidP="00B303D9">
            <w:pPr>
              <w:spacing w:line="256" w:lineRule="auto"/>
              <w:rPr>
                <w:rFonts w:ascii="Times New Roman" w:eastAsia="Calibri" w:hAnsi="Times New Roman" w:cs="Times New Roman"/>
                <w:b/>
                <w:sz w:val="20"/>
                <w:szCs w:val="20"/>
              </w:rPr>
            </w:pPr>
          </w:p>
        </w:tc>
      </w:tr>
    </w:tbl>
    <w:p w14:paraId="431C399A" w14:textId="77777777" w:rsidR="00684503" w:rsidRPr="00046413" w:rsidRDefault="00684503" w:rsidP="00684503">
      <w:pPr>
        <w:spacing w:line="256" w:lineRule="auto"/>
        <w:rPr>
          <w:rFonts w:ascii="Times New Roman" w:eastAsia="Calibri" w:hAnsi="Times New Roman" w:cs="Times New Roman"/>
          <w:sz w:val="20"/>
          <w:szCs w:val="20"/>
          <w:lang w:val="en-US"/>
        </w:rPr>
      </w:pPr>
    </w:p>
    <w:p w14:paraId="2CDA9DFE" w14:textId="77777777" w:rsidR="00684503" w:rsidRPr="00046413" w:rsidRDefault="00684503" w:rsidP="00684503">
      <w:pPr>
        <w:spacing w:line="256" w:lineRule="auto"/>
        <w:rPr>
          <w:rFonts w:ascii="Times New Roman" w:eastAsia="Calibri" w:hAnsi="Times New Roman" w:cs="Times New Roman"/>
          <w:b/>
          <w:sz w:val="20"/>
          <w:szCs w:val="20"/>
        </w:rPr>
      </w:pPr>
      <w:r w:rsidRPr="00046413">
        <w:rPr>
          <w:rFonts w:ascii="Times New Roman" w:eastAsia="Calibri" w:hAnsi="Times New Roman" w:cs="Times New Roman"/>
          <w:b/>
          <w:sz w:val="20"/>
          <w:szCs w:val="20"/>
        </w:rPr>
        <w:t xml:space="preserve">“”, </w:t>
      </w:r>
      <w:r w:rsidRPr="00046413">
        <w:rPr>
          <w:rFonts w:ascii="Times New Roman" w:eastAsia="Calibri" w:hAnsi="Times New Roman" w:cs="Times New Roman"/>
          <w:b/>
          <w:bCs/>
          <w:sz w:val="20"/>
          <w:szCs w:val="20"/>
        </w:rPr>
        <w:t xml:space="preserve">IMO No……………………. </w:t>
      </w:r>
      <w:r w:rsidRPr="00046413">
        <w:rPr>
          <w:rFonts w:ascii="Times New Roman" w:eastAsia="Calibri" w:hAnsi="Times New Roman" w:cs="Times New Roman"/>
          <w:sz w:val="20"/>
          <w:szCs w:val="20"/>
        </w:rPr>
        <w:t xml:space="preserve">was detained by this office on </w:t>
      </w:r>
      <w:r w:rsidRPr="00046413">
        <w:rPr>
          <w:rFonts w:ascii="Times New Roman" w:eastAsia="Calibri" w:hAnsi="Times New Roman" w:cs="Times New Roman"/>
          <w:b/>
          <w:sz w:val="20"/>
          <w:szCs w:val="20"/>
        </w:rPr>
        <w:t>………………</w:t>
      </w:r>
      <w:r w:rsidRPr="00046413">
        <w:rPr>
          <w:rFonts w:ascii="Times New Roman" w:eastAsia="Calibri" w:hAnsi="Times New Roman" w:cs="Times New Roman"/>
          <w:sz w:val="20"/>
          <w:szCs w:val="20"/>
        </w:rPr>
        <w:t>, in view of serious deficiencies observed on the vessel and was advised to carry out all necessary repairs in consultation with Flag State / Recognized Organization (RO) of the vessel.</w:t>
      </w:r>
    </w:p>
    <w:p w14:paraId="59EBD2F8" w14:textId="77777777" w:rsidR="00684503" w:rsidRPr="00046413" w:rsidRDefault="00684503" w:rsidP="00684503">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sz w:val="20"/>
          <w:szCs w:val="20"/>
        </w:rPr>
        <w:t xml:space="preserve">This is to confirm that subsequent to the re-inspection of the vessel by this department on </w:t>
      </w:r>
      <w:r w:rsidRPr="00046413">
        <w:rPr>
          <w:rFonts w:ascii="Times New Roman" w:eastAsia="Calibri" w:hAnsi="Times New Roman" w:cs="Times New Roman"/>
          <w:b/>
          <w:sz w:val="20"/>
          <w:szCs w:val="20"/>
        </w:rPr>
        <w:t>…………….</w:t>
      </w:r>
      <w:r w:rsidRPr="00046413">
        <w:rPr>
          <w:rFonts w:ascii="Times New Roman" w:eastAsia="Calibri" w:hAnsi="Times New Roman" w:cs="Times New Roman"/>
          <w:b/>
          <w:bCs/>
          <w:sz w:val="20"/>
          <w:szCs w:val="20"/>
        </w:rPr>
        <w:t xml:space="preserve"> </w:t>
      </w:r>
      <w:r w:rsidRPr="00046413">
        <w:rPr>
          <w:rFonts w:ascii="Times New Roman" w:eastAsia="Calibri" w:hAnsi="Times New Roman" w:cs="Times New Roman"/>
          <w:sz w:val="20"/>
          <w:szCs w:val="20"/>
        </w:rPr>
        <w:t xml:space="preserve">Principal Officer, MMD, , in exercise of power vested under section 307 Merchant Shipping Act 2025 (2024 of 2025), hereby Orders the release of </w:t>
      </w:r>
      <w:r w:rsidRPr="00046413">
        <w:rPr>
          <w:rFonts w:ascii="Times New Roman" w:eastAsia="Calibri" w:hAnsi="Times New Roman" w:cs="Times New Roman"/>
          <w:b/>
          <w:sz w:val="20"/>
          <w:szCs w:val="20"/>
        </w:rPr>
        <w:t xml:space="preserve">“”, </w:t>
      </w:r>
      <w:r w:rsidRPr="00046413">
        <w:rPr>
          <w:rFonts w:ascii="Times New Roman" w:eastAsia="Calibri" w:hAnsi="Times New Roman" w:cs="Times New Roman"/>
          <w:b/>
          <w:bCs/>
          <w:sz w:val="20"/>
          <w:szCs w:val="20"/>
        </w:rPr>
        <w:t>IMO No………………..</w:t>
      </w:r>
    </w:p>
    <w:p w14:paraId="470948B0" w14:textId="77777777" w:rsidR="00684503" w:rsidRPr="00046413" w:rsidRDefault="00684503" w:rsidP="00684503">
      <w:pPr>
        <w:spacing w:line="256" w:lineRule="auto"/>
        <w:rPr>
          <w:rFonts w:ascii="Times New Roman" w:eastAsia="Calibri" w:hAnsi="Times New Roman" w:cs="Times New Roman"/>
          <w:b/>
          <w:sz w:val="20"/>
          <w:szCs w:val="20"/>
        </w:rPr>
      </w:pPr>
      <w:r w:rsidRPr="00046413">
        <w:rPr>
          <w:rFonts w:ascii="Times New Roman" w:eastAsia="Calibri" w:hAnsi="Times New Roman" w:cs="Times New Roman"/>
          <w:sz w:val="20"/>
          <w:szCs w:val="20"/>
        </w:rPr>
        <w:t xml:space="preserve">Thus </w:t>
      </w:r>
      <w:r w:rsidRPr="00046413">
        <w:rPr>
          <w:rFonts w:ascii="Times New Roman" w:eastAsia="Calibri" w:hAnsi="Times New Roman" w:cs="Times New Roman"/>
          <w:b/>
          <w:bCs/>
          <w:sz w:val="20"/>
          <w:szCs w:val="20"/>
        </w:rPr>
        <w:t>“</w:t>
      </w:r>
      <w:r w:rsidRPr="00046413">
        <w:rPr>
          <w:rFonts w:ascii="Times New Roman" w:eastAsia="Calibri" w:hAnsi="Times New Roman" w:cs="Times New Roman"/>
          <w:b/>
          <w:sz w:val="20"/>
          <w:szCs w:val="20"/>
        </w:rPr>
        <w:t xml:space="preserve">”, </w:t>
      </w:r>
      <w:r w:rsidRPr="00046413">
        <w:rPr>
          <w:rFonts w:ascii="Times New Roman" w:eastAsia="Calibri" w:hAnsi="Times New Roman" w:cs="Times New Roman"/>
          <w:b/>
          <w:bCs/>
          <w:sz w:val="20"/>
          <w:szCs w:val="20"/>
        </w:rPr>
        <w:t xml:space="preserve">IMO No. </w:t>
      </w:r>
      <w:r w:rsidRPr="00046413">
        <w:rPr>
          <w:rFonts w:ascii="Times New Roman" w:eastAsia="Calibri" w:hAnsi="Times New Roman" w:cs="Times New Roman"/>
          <w:sz w:val="20"/>
          <w:szCs w:val="20"/>
        </w:rPr>
        <w:t>is permitted to sail out subject to the following conditions if any (if no conditions apply, please state NIL) from the port of</w:t>
      </w:r>
      <w:r w:rsidRPr="00046413">
        <w:rPr>
          <w:rFonts w:ascii="Times New Roman" w:eastAsia="Calibri" w:hAnsi="Times New Roman" w:cs="Times New Roman"/>
          <w:b/>
          <w:sz w:val="20"/>
          <w:szCs w:val="20"/>
        </w:rPr>
        <w:t>.</w:t>
      </w:r>
    </w:p>
    <w:p w14:paraId="4A36648C" w14:textId="77777777" w:rsidR="00684503" w:rsidRPr="00046413" w:rsidRDefault="00684503" w:rsidP="00684503">
      <w:pPr>
        <w:numPr>
          <w:ilvl w:val="0"/>
          <w:numId w:val="18"/>
        </w:numPr>
        <w:spacing w:after="0" w:line="256" w:lineRule="auto"/>
        <w:rPr>
          <w:rFonts w:ascii="Times New Roman" w:eastAsia="Calibri" w:hAnsi="Times New Roman" w:cs="Times New Roman"/>
          <w:sz w:val="20"/>
          <w:szCs w:val="20"/>
          <w:lang w:val="en-US"/>
        </w:rPr>
      </w:pPr>
      <w:r w:rsidRPr="00046413">
        <w:rPr>
          <w:rFonts w:ascii="Times New Roman" w:eastAsia="Calibri" w:hAnsi="Times New Roman" w:cs="Times New Roman"/>
          <w:sz w:val="20"/>
          <w:szCs w:val="20"/>
          <w:lang w:val="en-US"/>
        </w:rPr>
        <w:t xml:space="preserve">All conditions imposed by the flag state for various </w:t>
      </w:r>
      <w:r w:rsidRPr="00046413">
        <w:rPr>
          <w:rFonts w:ascii="Times New Roman" w:eastAsia="Calibri" w:hAnsi="Times New Roman" w:cs="Times New Roman"/>
          <w:bCs/>
          <w:sz w:val="20"/>
          <w:szCs w:val="20"/>
          <w:lang w:val="en-US"/>
        </w:rPr>
        <w:t>dispensations are met.</w:t>
      </w:r>
    </w:p>
    <w:p w14:paraId="23BC3C2F"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                                                                    </w:t>
      </w:r>
    </w:p>
    <w:p w14:paraId="075D8B14"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                                                                                      Name......................................................                 </w:t>
      </w:r>
    </w:p>
    <w:p w14:paraId="2AAD33FE"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                                                                                      Signature....................................................                                                                                                         </w:t>
      </w:r>
    </w:p>
    <w:p w14:paraId="51B053D1"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        Date…………………………</w:t>
      </w:r>
    </w:p>
    <w:p w14:paraId="748C49C5" w14:textId="77777777" w:rsidR="00684503" w:rsidRPr="00CA3F41" w:rsidRDefault="00684503" w:rsidP="00684503">
      <w:pPr>
        <w:spacing w:after="0" w:line="256" w:lineRule="auto"/>
        <w:rPr>
          <w:rFonts w:ascii="Times New Roman" w:eastAsia="Calibri" w:hAnsi="Times New Roman" w:cs="Times New Roman"/>
          <w:sz w:val="20"/>
          <w:szCs w:val="20"/>
          <w:lang w:val="en-US"/>
        </w:rPr>
      </w:pPr>
    </w:p>
    <w:p w14:paraId="44F70A65" w14:textId="77777777" w:rsidR="00684503" w:rsidRPr="00F10103" w:rsidRDefault="00684503" w:rsidP="00684503">
      <w:pPr>
        <w:ind w:left="2880" w:firstLine="720"/>
        <w:contextualSpacing/>
        <w:rPr>
          <w:rFonts w:ascii="Times New Roman" w:hAnsi="Times New Roman" w:cs="Times New Roman"/>
        </w:rPr>
      </w:pPr>
      <w:bookmarkStart w:id="22" w:name="_Hlk211935942"/>
      <w:r w:rsidRPr="00F10103">
        <w:rPr>
          <w:rFonts w:ascii="Times New Roman" w:hAnsi="Times New Roman" w:cs="Times New Roman"/>
        </w:rPr>
        <w:t>Encl:- PSC Report  (Form A &amp; B)                                                                Name ……………………………………….</w:t>
      </w:r>
    </w:p>
    <w:p w14:paraId="54569A09" w14:textId="77777777" w:rsidR="00684503" w:rsidRPr="00F10103" w:rsidRDefault="00684503" w:rsidP="00684503">
      <w:pPr>
        <w:ind w:left="2880" w:firstLine="720"/>
        <w:contextualSpacing/>
        <w:rPr>
          <w:rFonts w:ascii="Times New Roman" w:hAnsi="Times New Roman" w:cs="Times New Roman"/>
        </w:rPr>
      </w:pPr>
      <w:r w:rsidRPr="00F10103">
        <w:rPr>
          <w:rFonts w:ascii="Times New Roman" w:hAnsi="Times New Roman" w:cs="Times New Roman"/>
        </w:rPr>
        <w:t>Signature……………………………………</w:t>
      </w:r>
      <w:r w:rsidRPr="00F10103">
        <w:rPr>
          <w:rFonts w:ascii="Times New Roman" w:hAnsi="Times New Roman" w:cs="Times New Roman"/>
        </w:rPr>
        <w:tab/>
      </w:r>
    </w:p>
    <w:p w14:paraId="196020D7" w14:textId="77777777" w:rsidR="00684503" w:rsidRPr="00F10103" w:rsidRDefault="00684503" w:rsidP="00684503">
      <w:pPr>
        <w:ind w:left="2880" w:firstLine="720"/>
        <w:contextualSpacing/>
        <w:rPr>
          <w:rFonts w:ascii="Times New Roman" w:hAnsi="Times New Roman" w:cs="Times New Roman"/>
        </w:rPr>
      </w:pPr>
      <w:r w:rsidRPr="00F10103">
        <w:rPr>
          <w:rFonts w:ascii="Times New Roman" w:hAnsi="Times New Roman" w:cs="Times New Roman"/>
        </w:rPr>
        <w:t xml:space="preserve">  Date…………………………………………</w:t>
      </w:r>
      <w:r w:rsidRPr="00F10103">
        <w:rPr>
          <w:rFonts w:ascii="Times New Roman" w:hAnsi="Times New Roman" w:cs="Times New Roman"/>
        </w:rPr>
        <w:tab/>
      </w:r>
    </w:p>
    <w:p w14:paraId="17D89C38" w14:textId="77777777" w:rsidR="00684503" w:rsidRPr="00F10103" w:rsidRDefault="00684503" w:rsidP="00684503">
      <w:pPr>
        <w:contextualSpacing/>
        <w:rPr>
          <w:rFonts w:ascii="Times New Roman" w:hAnsi="Times New Roman" w:cs="Times New Roman"/>
        </w:rPr>
      </w:pPr>
      <w:r w:rsidRPr="00F10103">
        <w:rPr>
          <w:rFonts w:ascii="Times New Roman" w:hAnsi="Times New Roman" w:cs="Times New Roman"/>
        </w:rPr>
        <w:t xml:space="preserve">Copy to- (where applicable) </w:t>
      </w:r>
    </w:p>
    <w:p w14:paraId="6BEDC817"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The Master (to also ensure that owners / Agent / RO is informed forth with)</w:t>
      </w:r>
    </w:p>
    <w:p w14:paraId="1C21F998"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The Directorate General of Shipping, Mumbai. (PSC Cell)</w:t>
      </w:r>
    </w:p>
    <w:p w14:paraId="5E70EA99"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Owners / Agent </w:t>
      </w:r>
    </w:p>
    <w:p w14:paraId="2CE4DA22"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Flag State Administration. </w:t>
      </w:r>
    </w:p>
    <w:p w14:paraId="62910911"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The Dy. Conservator DPA. </w:t>
      </w:r>
    </w:p>
    <w:p w14:paraId="7115AC49"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The Commissioner of Customs. </w:t>
      </w:r>
    </w:p>
    <w:p w14:paraId="677F67ED"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The Commander, Indian Coast Guard </w:t>
      </w:r>
    </w:p>
    <w:p w14:paraId="1DC2CF3C"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Classification Society (RO)</w:t>
      </w:r>
    </w:p>
    <w:p w14:paraId="5594E5FF"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Embassy/ Consulate</w:t>
      </w:r>
    </w:p>
    <w:p w14:paraId="4C484020"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Agents</w:t>
      </w:r>
    </w:p>
    <w:p w14:paraId="0AD0F953" w14:textId="77777777" w:rsidR="00684503" w:rsidRDefault="00684503" w:rsidP="00684503">
      <w:pPr>
        <w:ind w:left="2880" w:firstLine="720"/>
        <w:contextualSpacing/>
        <w:rPr>
          <w:rFonts w:ascii="Times New Roman" w:hAnsi="Times New Roman" w:cs="Times New Roman"/>
          <w:lang w:val="en-US"/>
        </w:rPr>
      </w:pPr>
    </w:p>
    <w:p w14:paraId="0DF995A2" w14:textId="77777777" w:rsidR="00684503" w:rsidRDefault="00684503" w:rsidP="00684503">
      <w:pPr>
        <w:ind w:left="2880" w:firstLine="720"/>
        <w:contextualSpacing/>
        <w:rPr>
          <w:rFonts w:ascii="Times New Roman" w:hAnsi="Times New Roman" w:cs="Times New Roman"/>
          <w:lang w:val="en-US"/>
        </w:rPr>
      </w:pPr>
    </w:p>
    <w:p w14:paraId="3AEE2F55" w14:textId="77777777" w:rsidR="00684503" w:rsidRPr="00CA3F41" w:rsidRDefault="00684503" w:rsidP="00684503">
      <w:pPr>
        <w:ind w:left="2880" w:firstLine="720"/>
        <w:contextualSpacing/>
        <w:rPr>
          <w:rFonts w:ascii="Times New Roman" w:eastAsia="Calibri" w:hAnsi="Times New Roman" w:cs="Times New Roman"/>
          <w:b/>
          <w:bCs/>
          <w:noProof/>
        </w:rPr>
      </w:pPr>
      <w:r w:rsidRPr="00CA3F41">
        <w:rPr>
          <w:rFonts w:ascii="Times New Roman" w:hAnsi="Times New Roman" w:cs="Times New Roman"/>
          <w:lang w:val="en-US"/>
        </w:rPr>
        <w:t xml:space="preserve">   </w:t>
      </w:r>
      <w:r w:rsidRPr="00CA3F41">
        <w:rPr>
          <w:rFonts w:ascii="Times New Roman" w:eastAsia="Calibri" w:hAnsi="Times New Roman" w:cs="Times New Roman"/>
          <w:b/>
          <w:bCs/>
          <w:noProof/>
        </w:rPr>
        <w:t>Schedule VIII</w:t>
      </w:r>
    </w:p>
    <w:p w14:paraId="5E9AB4A8" w14:textId="77777777" w:rsidR="00684503" w:rsidRPr="00CA3F41" w:rsidRDefault="00684503" w:rsidP="00684503">
      <w:pPr>
        <w:ind w:left="288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 xml:space="preserve"> (See Rule 29(1))</w:t>
      </w:r>
    </w:p>
    <w:bookmarkEnd w:id="22"/>
    <w:p w14:paraId="701176A2" w14:textId="77777777" w:rsidR="00684503" w:rsidRPr="00CA3F41" w:rsidRDefault="00684503" w:rsidP="00684503">
      <w:pPr>
        <w:ind w:left="144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 xml:space="preserve">    Frequency of Flag State Inspection</w:t>
      </w:r>
    </w:p>
    <w:p w14:paraId="69010A61" w14:textId="77777777" w:rsidR="00684503" w:rsidRPr="00CA3F41" w:rsidRDefault="00684503" w:rsidP="00684503">
      <w:pPr>
        <w:ind w:left="1440" w:firstLine="720"/>
        <w:contextualSpacing/>
        <w:rPr>
          <w:rFonts w:ascii="Times New Roman" w:eastAsia="Calibri" w:hAnsi="Times New Roman" w:cs="Times New Roman"/>
          <w:b/>
          <w:bCs/>
          <w:noProof/>
        </w:rPr>
      </w:pPr>
    </w:p>
    <w:p w14:paraId="67F809DF" w14:textId="77777777" w:rsidR="00684503" w:rsidRPr="00CA3F41" w:rsidRDefault="00684503" w:rsidP="00684503">
      <w:pPr>
        <w:ind w:left="1440" w:firstLine="720"/>
        <w:contextualSpacing/>
        <w:rPr>
          <w:rFonts w:ascii="Times New Roman" w:eastAsia="Calibri" w:hAnsi="Times New Roman" w:cs="Times New Roman"/>
          <w:b/>
          <w:bCs/>
          <w:noProof/>
        </w:rPr>
      </w:pPr>
    </w:p>
    <w:p w14:paraId="319F99A9" w14:textId="77777777" w:rsidR="00684503" w:rsidRPr="00CA3F41" w:rsidRDefault="00684503" w:rsidP="00684503">
      <w:pPr>
        <w:spacing w:before="18" w:line="360" w:lineRule="auto"/>
        <w:jc w:val="both"/>
        <w:rPr>
          <w:rFonts w:ascii="Times New Roman" w:eastAsia="Calibri" w:hAnsi="Times New Roman" w:cs="Times New Roman"/>
          <w:color w:val="252525"/>
          <w:lang w:eastAsia="en-IN"/>
        </w:rPr>
      </w:pPr>
      <w:r w:rsidRPr="00CA3F41">
        <w:rPr>
          <w:rFonts w:ascii="Times New Roman" w:eastAsia="Calibri" w:hAnsi="Times New Roman" w:cs="Times New Roman"/>
          <w:color w:val="252525"/>
          <w:shd w:val="clear" w:color="auto" w:fill="FFFFFF"/>
          <w:lang w:val="en-US"/>
        </w:rPr>
        <w:t xml:space="preserve">1. </w:t>
      </w:r>
      <w:r w:rsidRPr="00CA3F41">
        <w:rPr>
          <w:rFonts w:ascii="Times New Roman" w:eastAsia="Calibri" w:hAnsi="Times New Roman" w:cs="Times New Roman"/>
          <w:color w:val="252525"/>
          <w:lang w:eastAsia="en-IN"/>
        </w:rPr>
        <w:t>Shipping companies are required to ensure that vessels under their ownership/management are offered for a scheduled FSI Inspection to the nearest Mercantile Marine Department, at a minimum frequency as mentioned below:</w:t>
      </w:r>
    </w:p>
    <w:tbl>
      <w:tblPr>
        <w:tblStyle w:val="TableGrid2"/>
        <w:tblW w:w="0" w:type="auto"/>
        <w:tblInd w:w="0" w:type="dxa"/>
        <w:tblLook w:val="04A0" w:firstRow="1" w:lastRow="0" w:firstColumn="1" w:lastColumn="0" w:noHBand="0" w:noVBand="1"/>
      </w:tblPr>
      <w:tblGrid>
        <w:gridCol w:w="763"/>
        <w:gridCol w:w="2683"/>
        <w:gridCol w:w="5904"/>
      </w:tblGrid>
      <w:tr w:rsidR="00684503" w:rsidRPr="00CA3F41" w14:paraId="148D01F9" w14:textId="77777777" w:rsidTr="00B303D9">
        <w:tc>
          <w:tcPr>
            <w:tcW w:w="9736" w:type="dxa"/>
            <w:gridSpan w:val="3"/>
            <w:tcBorders>
              <w:top w:val="single" w:sz="4" w:space="0" w:color="auto"/>
              <w:left w:val="single" w:sz="4" w:space="0" w:color="auto"/>
              <w:bottom w:val="single" w:sz="4" w:space="0" w:color="auto"/>
              <w:right w:val="single" w:sz="4" w:space="0" w:color="auto"/>
            </w:tcBorders>
            <w:hideMark/>
          </w:tcPr>
          <w:p w14:paraId="52D6C694" w14:textId="77777777" w:rsidR="00684503" w:rsidRPr="00CA3F41" w:rsidRDefault="00684503" w:rsidP="00B303D9">
            <w:pPr>
              <w:spacing w:before="18" w:line="360" w:lineRule="auto"/>
              <w:jc w:val="center"/>
              <w:rPr>
                <w:rFonts w:ascii="Times New Roman" w:hAnsi="Times New Roman"/>
                <w:color w:val="252525"/>
                <w:sz w:val="24"/>
                <w:szCs w:val="24"/>
                <w:shd w:val="clear" w:color="auto" w:fill="FFFFFF"/>
              </w:rPr>
            </w:pPr>
            <w:r w:rsidRPr="00CA3F41">
              <w:rPr>
                <w:rFonts w:ascii="Times New Roman" w:hAnsi="Times New Roman"/>
                <w:b/>
                <w:bCs/>
                <w:color w:val="252525"/>
                <w:sz w:val="24"/>
                <w:szCs w:val="24"/>
                <w:shd w:val="clear" w:color="auto" w:fill="FFFFFF"/>
              </w:rPr>
              <w:t>Schedule for Flag State Inspection</w:t>
            </w:r>
          </w:p>
        </w:tc>
      </w:tr>
      <w:tr w:rsidR="00684503" w:rsidRPr="00CA3F41" w14:paraId="6CC50A96" w14:textId="77777777" w:rsidTr="00B303D9">
        <w:tc>
          <w:tcPr>
            <w:tcW w:w="717" w:type="dxa"/>
            <w:tcBorders>
              <w:top w:val="single" w:sz="4" w:space="0" w:color="auto"/>
              <w:left w:val="single" w:sz="4" w:space="0" w:color="auto"/>
              <w:bottom w:val="single" w:sz="4" w:space="0" w:color="auto"/>
              <w:right w:val="single" w:sz="4" w:space="0" w:color="auto"/>
            </w:tcBorders>
            <w:hideMark/>
          </w:tcPr>
          <w:p w14:paraId="009157A5" w14:textId="77777777" w:rsidR="00684503" w:rsidRPr="00CA3F41" w:rsidRDefault="00684503" w:rsidP="00B303D9">
            <w:pPr>
              <w:spacing w:before="18" w:line="360" w:lineRule="auto"/>
              <w:jc w:val="both"/>
              <w:rPr>
                <w:rFonts w:ascii="Times New Roman" w:hAnsi="Times New Roman"/>
                <w:color w:val="252525"/>
                <w:sz w:val="24"/>
                <w:szCs w:val="24"/>
                <w:shd w:val="clear" w:color="auto" w:fill="FFFFFF"/>
              </w:rPr>
            </w:pPr>
            <w:r w:rsidRPr="00CA3F41">
              <w:rPr>
                <w:rFonts w:ascii="Times New Roman" w:hAnsi="Times New Roman"/>
                <w:color w:val="252525"/>
                <w:sz w:val="24"/>
                <w:szCs w:val="24"/>
                <w:shd w:val="clear" w:color="auto" w:fill="FFFFFF"/>
              </w:rPr>
              <w:t>S.No.</w:t>
            </w:r>
          </w:p>
        </w:tc>
        <w:tc>
          <w:tcPr>
            <w:tcW w:w="2822" w:type="dxa"/>
            <w:tcBorders>
              <w:top w:val="single" w:sz="4" w:space="0" w:color="auto"/>
              <w:left w:val="single" w:sz="4" w:space="0" w:color="auto"/>
              <w:bottom w:val="single" w:sz="4" w:space="0" w:color="auto"/>
              <w:right w:val="single" w:sz="4" w:space="0" w:color="auto"/>
            </w:tcBorders>
            <w:hideMark/>
          </w:tcPr>
          <w:p w14:paraId="62DC1288" w14:textId="77777777" w:rsidR="00684503" w:rsidRPr="00CA3F41" w:rsidRDefault="00684503" w:rsidP="00B303D9">
            <w:pPr>
              <w:spacing w:before="18" w:line="360" w:lineRule="auto"/>
              <w:jc w:val="both"/>
              <w:rPr>
                <w:rFonts w:ascii="Times New Roman" w:hAnsi="Times New Roman"/>
                <w:color w:val="252525"/>
                <w:sz w:val="24"/>
                <w:szCs w:val="24"/>
                <w:shd w:val="clear" w:color="auto" w:fill="FFFFFF"/>
              </w:rPr>
            </w:pPr>
            <w:r w:rsidRPr="00CA3F41">
              <w:rPr>
                <w:rFonts w:ascii="Times New Roman" w:hAnsi="Times New Roman"/>
                <w:color w:val="252525"/>
                <w:sz w:val="24"/>
                <w:szCs w:val="24"/>
                <w:shd w:val="clear" w:color="auto" w:fill="FFFFFF"/>
              </w:rPr>
              <w:t>Type and Age of Ship</w:t>
            </w:r>
          </w:p>
        </w:tc>
        <w:tc>
          <w:tcPr>
            <w:tcW w:w="6197" w:type="dxa"/>
            <w:tcBorders>
              <w:top w:val="single" w:sz="4" w:space="0" w:color="auto"/>
              <w:left w:val="single" w:sz="4" w:space="0" w:color="auto"/>
              <w:bottom w:val="single" w:sz="4" w:space="0" w:color="auto"/>
              <w:right w:val="single" w:sz="4" w:space="0" w:color="auto"/>
            </w:tcBorders>
            <w:hideMark/>
          </w:tcPr>
          <w:p w14:paraId="2FBFD116" w14:textId="77777777" w:rsidR="00684503" w:rsidRPr="00CA3F41" w:rsidRDefault="00684503" w:rsidP="00B303D9">
            <w:pPr>
              <w:spacing w:before="18" w:line="360" w:lineRule="auto"/>
              <w:jc w:val="both"/>
              <w:rPr>
                <w:rFonts w:ascii="Times New Roman" w:hAnsi="Times New Roman"/>
                <w:color w:val="252525"/>
                <w:sz w:val="24"/>
                <w:szCs w:val="24"/>
                <w:shd w:val="clear" w:color="auto" w:fill="FFFFFF"/>
              </w:rPr>
            </w:pPr>
            <w:r w:rsidRPr="00CA3F41">
              <w:rPr>
                <w:rFonts w:ascii="Times New Roman" w:hAnsi="Times New Roman"/>
                <w:color w:val="252525"/>
                <w:sz w:val="24"/>
                <w:szCs w:val="24"/>
                <w:shd w:val="clear" w:color="auto" w:fill="FFFFFF"/>
              </w:rPr>
              <w:t>Frequency of Flag State Inspection</w:t>
            </w:r>
          </w:p>
        </w:tc>
      </w:tr>
      <w:tr w:rsidR="00684503" w:rsidRPr="00CA3F41" w14:paraId="1BCFD701" w14:textId="77777777" w:rsidTr="00B303D9">
        <w:tc>
          <w:tcPr>
            <w:tcW w:w="717" w:type="dxa"/>
            <w:tcBorders>
              <w:top w:val="single" w:sz="4" w:space="0" w:color="auto"/>
              <w:left w:val="single" w:sz="4" w:space="0" w:color="auto"/>
              <w:bottom w:val="single" w:sz="4" w:space="0" w:color="auto"/>
              <w:right w:val="single" w:sz="4" w:space="0" w:color="auto"/>
            </w:tcBorders>
            <w:hideMark/>
          </w:tcPr>
          <w:p w14:paraId="5E341546" w14:textId="77777777" w:rsidR="00684503" w:rsidRPr="00CA3F41" w:rsidRDefault="00684503" w:rsidP="00B303D9">
            <w:pPr>
              <w:spacing w:before="18" w:line="360" w:lineRule="auto"/>
              <w:jc w:val="both"/>
              <w:rPr>
                <w:rFonts w:ascii="Times New Roman" w:hAnsi="Times New Roman"/>
                <w:color w:val="252525"/>
                <w:sz w:val="24"/>
                <w:szCs w:val="24"/>
                <w:shd w:val="clear" w:color="auto" w:fill="FFFFFF"/>
              </w:rPr>
            </w:pPr>
            <w:r w:rsidRPr="00CA3F41">
              <w:rPr>
                <w:rFonts w:ascii="Times New Roman" w:hAnsi="Times New Roman"/>
                <w:color w:val="252525"/>
                <w:sz w:val="24"/>
                <w:szCs w:val="24"/>
                <w:shd w:val="clear" w:color="auto" w:fill="FFFFFF"/>
              </w:rPr>
              <w:t>1</w:t>
            </w:r>
          </w:p>
        </w:tc>
        <w:tc>
          <w:tcPr>
            <w:tcW w:w="2822" w:type="dxa"/>
            <w:tcBorders>
              <w:top w:val="single" w:sz="4" w:space="0" w:color="auto"/>
              <w:left w:val="single" w:sz="4" w:space="0" w:color="auto"/>
              <w:bottom w:val="single" w:sz="4" w:space="0" w:color="auto"/>
              <w:right w:val="single" w:sz="4" w:space="0" w:color="auto"/>
            </w:tcBorders>
            <w:hideMark/>
          </w:tcPr>
          <w:p w14:paraId="0F211724" w14:textId="77777777" w:rsidR="00684503" w:rsidRPr="00CA3F41" w:rsidRDefault="00684503" w:rsidP="00B303D9">
            <w:pPr>
              <w:spacing w:before="18" w:line="360" w:lineRule="auto"/>
              <w:jc w:val="both"/>
              <w:rPr>
                <w:rFonts w:ascii="Times New Roman" w:hAnsi="Times New Roman"/>
                <w:color w:val="252525"/>
                <w:sz w:val="24"/>
                <w:szCs w:val="24"/>
                <w:shd w:val="clear" w:color="auto" w:fill="FFFFFF"/>
              </w:rPr>
            </w:pPr>
            <w:r w:rsidRPr="00CA3F41">
              <w:rPr>
                <w:rFonts w:ascii="Times New Roman" w:hAnsi="Times New Roman"/>
                <w:color w:val="252525"/>
                <w:sz w:val="24"/>
                <w:szCs w:val="24"/>
                <w:shd w:val="clear" w:color="auto" w:fill="FFFFFF"/>
              </w:rPr>
              <w:t>Passenger Ship</w:t>
            </w:r>
          </w:p>
        </w:tc>
        <w:tc>
          <w:tcPr>
            <w:tcW w:w="6197" w:type="dxa"/>
            <w:tcBorders>
              <w:top w:val="single" w:sz="4" w:space="0" w:color="auto"/>
              <w:left w:val="single" w:sz="4" w:space="0" w:color="auto"/>
              <w:bottom w:val="single" w:sz="4" w:space="0" w:color="auto"/>
              <w:right w:val="single" w:sz="4" w:space="0" w:color="auto"/>
            </w:tcBorders>
            <w:hideMark/>
          </w:tcPr>
          <w:p w14:paraId="03818B76" w14:textId="77777777" w:rsidR="00684503" w:rsidRPr="00CA3F41" w:rsidRDefault="00684503" w:rsidP="00B303D9">
            <w:pPr>
              <w:spacing w:before="18" w:line="360" w:lineRule="auto"/>
              <w:jc w:val="both"/>
              <w:rPr>
                <w:rFonts w:ascii="Times New Roman" w:hAnsi="Times New Roman"/>
                <w:color w:val="252525"/>
                <w:sz w:val="24"/>
                <w:szCs w:val="24"/>
                <w:shd w:val="clear" w:color="auto" w:fill="FFFFFF"/>
              </w:rPr>
            </w:pPr>
            <w:r w:rsidRPr="00CA3F41">
              <w:rPr>
                <w:rFonts w:ascii="Times New Roman" w:hAnsi="Times New Roman"/>
                <w:color w:val="252525"/>
                <w:sz w:val="24"/>
                <w:szCs w:val="24"/>
                <w:shd w:val="clear" w:color="auto" w:fill="FFFFFF"/>
              </w:rPr>
              <w:t>Every calendar year, after 3 months of Passenger Ship Safety Certificate survey, but before 3 months of the date of expiry of the same.</w:t>
            </w:r>
          </w:p>
        </w:tc>
      </w:tr>
      <w:tr w:rsidR="00684503" w:rsidRPr="00CA3F41" w14:paraId="7D01969E" w14:textId="77777777" w:rsidTr="00B303D9">
        <w:tc>
          <w:tcPr>
            <w:tcW w:w="717" w:type="dxa"/>
            <w:tcBorders>
              <w:top w:val="single" w:sz="4" w:space="0" w:color="auto"/>
              <w:left w:val="single" w:sz="4" w:space="0" w:color="auto"/>
              <w:bottom w:val="single" w:sz="4" w:space="0" w:color="auto"/>
              <w:right w:val="single" w:sz="4" w:space="0" w:color="auto"/>
            </w:tcBorders>
            <w:hideMark/>
          </w:tcPr>
          <w:p w14:paraId="0F78107E" w14:textId="77777777" w:rsidR="00684503" w:rsidRPr="00CA3F41" w:rsidRDefault="00684503" w:rsidP="00B303D9">
            <w:pPr>
              <w:spacing w:before="18" w:line="360" w:lineRule="auto"/>
              <w:jc w:val="both"/>
              <w:rPr>
                <w:rFonts w:ascii="Times New Roman" w:hAnsi="Times New Roman"/>
                <w:color w:val="252525"/>
                <w:sz w:val="24"/>
                <w:szCs w:val="24"/>
                <w:shd w:val="clear" w:color="auto" w:fill="FFFFFF"/>
              </w:rPr>
            </w:pPr>
            <w:r w:rsidRPr="00CA3F41">
              <w:rPr>
                <w:rFonts w:ascii="Times New Roman" w:hAnsi="Times New Roman"/>
                <w:color w:val="252525"/>
                <w:sz w:val="24"/>
                <w:szCs w:val="24"/>
                <w:shd w:val="clear" w:color="auto" w:fill="FFFFFF"/>
              </w:rPr>
              <w:t>2</w:t>
            </w:r>
          </w:p>
        </w:tc>
        <w:tc>
          <w:tcPr>
            <w:tcW w:w="2822" w:type="dxa"/>
            <w:tcBorders>
              <w:top w:val="single" w:sz="4" w:space="0" w:color="auto"/>
              <w:left w:val="single" w:sz="4" w:space="0" w:color="auto"/>
              <w:bottom w:val="single" w:sz="4" w:space="0" w:color="auto"/>
              <w:right w:val="single" w:sz="4" w:space="0" w:color="auto"/>
            </w:tcBorders>
            <w:hideMark/>
          </w:tcPr>
          <w:p w14:paraId="0C1D5E0F" w14:textId="77777777" w:rsidR="00684503" w:rsidRPr="00CA3F41" w:rsidRDefault="00684503" w:rsidP="00B303D9">
            <w:pPr>
              <w:shd w:val="clear" w:color="auto" w:fill="FFFFFF"/>
              <w:spacing w:after="150"/>
              <w:rPr>
                <w:rFonts w:ascii="Times New Roman" w:eastAsia="Times New Roman" w:hAnsi="Times New Roman"/>
                <w:color w:val="252525"/>
              </w:rPr>
            </w:pPr>
            <w:r w:rsidRPr="00CA3F41">
              <w:rPr>
                <w:rFonts w:ascii="Times New Roman" w:eastAsia="Times New Roman" w:hAnsi="Times New Roman"/>
                <w:color w:val="252525"/>
              </w:rPr>
              <w:t>Cargo Ship (0-5 years of age)</w:t>
            </w:r>
          </w:p>
        </w:tc>
        <w:tc>
          <w:tcPr>
            <w:tcW w:w="6197" w:type="dxa"/>
            <w:tcBorders>
              <w:top w:val="single" w:sz="4" w:space="0" w:color="auto"/>
              <w:left w:val="single" w:sz="4" w:space="0" w:color="auto"/>
              <w:bottom w:val="single" w:sz="4" w:space="0" w:color="auto"/>
              <w:right w:val="single" w:sz="4" w:space="0" w:color="auto"/>
            </w:tcBorders>
            <w:hideMark/>
          </w:tcPr>
          <w:p w14:paraId="5DAE2656" w14:textId="77777777" w:rsidR="00684503" w:rsidRPr="00CA3F41" w:rsidRDefault="00684503" w:rsidP="00B303D9">
            <w:pPr>
              <w:spacing w:before="18" w:line="360" w:lineRule="auto"/>
              <w:jc w:val="both"/>
              <w:rPr>
                <w:rFonts w:ascii="Times New Roman" w:hAnsi="Times New Roman"/>
                <w:color w:val="252525"/>
                <w:sz w:val="24"/>
                <w:szCs w:val="24"/>
                <w:shd w:val="clear" w:color="auto" w:fill="FFFFFF"/>
              </w:rPr>
            </w:pPr>
            <w:r w:rsidRPr="00CA3F41">
              <w:rPr>
                <w:rFonts w:ascii="Times New Roman" w:hAnsi="Times New Roman"/>
                <w:color w:val="252525"/>
                <w:sz w:val="24"/>
                <w:szCs w:val="24"/>
                <w:shd w:val="clear" w:color="auto" w:fill="FFFFFF"/>
              </w:rPr>
              <w:t>One inspection between 1 - 3 months after the completion of 1st complete Intermediate Statutory surveys.</w:t>
            </w:r>
          </w:p>
        </w:tc>
      </w:tr>
      <w:tr w:rsidR="00684503" w:rsidRPr="00CA3F41" w14:paraId="24B7630A" w14:textId="77777777" w:rsidTr="00B303D9">
        <w:tc>
          <w:tcPr>
            <w:tcW w:w="717" w:type="dxa"/>
            <w:tcBorders>
              <w:top w:val="single" w:sz="4" w:space="0" w:color="auto"/>
              <w:left w:val="single" w:sz="4" w:space="0" w:color="auto"/>
              <w:bottom w:val="single" w:sz="4" w:space="0" w:color="auto"/>
              <w:right w:val="single" w:sz="4" w:space="0" w:color="auto"/>
            </w:tcBorders>
            <w:hideMark/>
          </w:tcPr>
          <w:p w14:paraId="40FC2263" w14:textId="77777777" w:rsidR="00684503" w:rsidRPr="00CA3F41" w:rsidRDefault="00684503" w:rsidP="00B303D9">
            <w:pPr>
              <w:spacing w:before="18" w:line="360" w:lineRule="auto"/>
              <w:jc w:val="both"/>
              <w:rPr>
                <w:rFonts w:ascii="Times New Roman" w:hAnsi="Times New Roman"/>
                <w:color w:val="252525"/>
                <w:sz w:val="24"/>
                <w:szCs w:val="24"/>
                <w:shd w:val="clear" w:color="auto" w:fill="FFFFFF"/>
              </w:rPr>
            </w:pPr>
            <w:r w:rsidRPr="00CA3F41">
              <w:rPr>
                <w:rFonts w:ascii="Times New Roman" w:hAnsi="Times New Roman"/>
                <w:color w:val="252525"/>
                <w:sz w:val="24"/>
                <w:szCs w:val="24"/>
                <w:shd w:val="clear" w:color="auto" w:fill="FFFFFF"/>
              </w:rPr>
              <w:t>3</w:t>
            </w:r>
          </w:p>
        </w:tc>
        <w:tc>
          <w:tcPr>
            <w:tcW w:w="2822" w:type="dxa"/>
            <w:tcBorders>
              <w:top w:val="single" w:sz="4" w:space="0" w:color="auto"/>
              <w:left w:val="single" w:sz="4" w:space="0" w:color="auto"/>
              <w:bottom w:val="single" w:sz="4" w:space="0" w:color="auto"/>
              <w:right w:val="single" w:sz="4" w:space="0" w:color="auto"/>
            </w:tcBorders>
            <w:vAlign w:val="center"/>
            <w:hideMark/>
          </w:tcPr>
          <w:p w14:paraId="23BFF487" w14:textId="77777777" w:rsidR="00684503" w:rsidRPr="00CA3F41" w:rsidRDefault="00684503" w:rsidP="00B303D9">
            <w:pPr>
              <w:spacing w:after="150"/>
              <w:jc w:val="center"/>
              <w:rPr>
                <w:rFonts w:ascii="Times New Roman" w:eastAsia="Times New Roman" w:hAnsi="Times New Roman"/>
                <w:color w:val="252525"/>
              </w:rPr>
            </w:pPr>
            <w:r w:rsidRPr="00CA3F41">
              <w:rPr>
                <w:rFonts w:ascii="Times New Roman" w:eastAsia="Times New Roman" w:hAnsi="Times New Roman"/>
                <w:color w:val="252525"/>
              </w:rPr>
              <w:t>Cargo Ship</w:t>
            </w:r>
          </w:p>
          <w:p w14:paraId="16149A3D" w14:textId="77777777" w:rsidR="00684503" w:rsidRPr="00CA3F41" w:rsidRDefault="00684503" w:rsidP="00B303D9">
            <w:pPr>
              <w:spacing w:after="150"/>
              <w:jc w:val="center"/>
              <w:rPr>
                <w:rFonts w:ascii="Times New Roman" w:eastAsia="Times New Roman" w:hAnsi="Times New Roman"/>
                <w:color w:val="252525"/>
              </w:rPr>
            </w:pPr>
            <w:r w:rsidRPr="00CA3F41">
              <w:rPr>
                <w:rFonts w:ascii="Times New Roman" w:eastAsia="Times New Roman" w:hAnsi="Times New Roman"/>
                <w:color w:val="252525"/>
              </w:rPr>
              <w:t>(5-15 years of age)</w:t>
            </w:r>
          </w:p>
        </w:tc>
        <w:tc>
          <w:tcPr>
            <w:tcW w:w="6197" w:type="dxa"/>
            <w:tcBorders>
              <w:top w:val="single" w:sz="4" w:space="0" w:color="auto"/>
              <w:left w:val="single" w:sz="4" w:space="0" w:color="auto"/>
              <w:bottom w:val="single" w:sz="4" w:space="0" w:color="auto"/>
              <w:right w:val="single" w:sz="4" w:space="0" w:color="auto"/>
            </w:tcBorders>
            <w:vAlign w:val="center"/>
            <w:hideMark/>
          </w:tcPr>
          <w:p w14:paraId="2F6DDCAB" w14:textId="77777777" w:rsidR="00684503" w:rsidRPr="00CA3F41" w:rsidRDefault="00684503" w:rsidP="00B303D9">
            <w:pPr>
              <w:spacing w:after="150"/>
              <w:jc w:val="center"/>
              <w:rPr>
                <w:rFonts w:ascii="Times New Roman" w:eastAsia="Times New Roman" w:hAnsi="Times New Roman"/>
                <w:color w:val="252525"/>
              </w:rPr>
            </w:pPr>
            <w:r w:rsidRPr="00CA3F41">
              <w:rPr>
                <w:rFonts w:ascii="Times New Roman" w:eastAsia="Times New Roman" w:hAnsi="Times New Roman"/>
                <w:color w:val="252525"/>
              </w:rPr>
              <w:t>Once in 2 years, that is, between 1-3 months after completion of every alternate annual/intermediate/renewal statutory survey as the case may be.</w:t>
            </w:r>
          </w:p>
        </w:tc>
      </w:tr>
      <w:tr w:rsidR="00684503" w:rsidRPr="00CA3F41" w14:paraId="45A5D065" w14:textId="77777777" w:rsidTr="00B303D9">
        <w:tc>
          <w:tcPr>
            <w:tcW w:w="717" w:type="dxa"/>
            <w:tcBorders>
              <w:top w:val="single" w:sz="4" w:space="0" w:color="auto"/>
              <w:left w:val="single" w:sz="4" w:space="0" w:color="auto"/>
              <w:bottom w:val="single" w:sz="4" w:space="0" w:color="auto"/>
              <w:right w:val="single" w:sz="4" w:space="0" w:color="auto"/>
            </w:tcBorders>
            <w:hideMark/>
          </w:tcPr>
          <w:p w14:paraId="2A5F4516" w14:textId="77777777" w:rsidR="00684503" w:rsidRPr="00CA3F41" w:rsidRDefault="00684503" w:rsidP="00B303D9">
            <w:pPr>
              <w:spacing w:before="18" w:line="360" w:lineRule="auto"/>
              <w:jc w:val="both"/>
              <w:rPr>
                <w:rFonts w:ascii="Times New Roman" w:hAnsi="Times New Roman"/>
                <w:color w:val="252525"/>
                <w:sz w:val="24"/>
                <w:szCs w:val="24"/>
                <w:shd w:val="clear" w:color="auto" w:fill="FFFFFF"/>
              </w:rPr>
            </w:pPr>
            <w:r w:rsidRPr="00CA3F41">
              <w:rPr>
                <w:rFonts w:ascii="Times New Roman" w:hAnsi="Times New Roman"/>
                <w:color w:val="252525"/>
                <w:sz w:val="24"/>
                <w:szCs w:val="24"/>
                <w:shd w:val="clear" w:color="auto" w:fill="FFFFFF"/>
              </w:rPr>
              <w:t>4</w:t>
            </w:r>
          </w:p>
        </w:tc>
        <w:tc>
          <w:tcPr>
            <w:tcW w:w="2822" w:type="dxa"/>
            <w:tcBorders>
              <w:top w:val="single" w:sz="4" w:space="0" w:color="auto"/>
              <w:left w:val="single" w:sz="4" w:space="0" w:color="auto"/>
              <w:bottom w:val="single" w:sz="4" w:space="0" w:color="auto"/>
              <w:right w:val="single" w:sz="4" w:space="0" w:color="auto"/>
            </w:tcBorders>
            <w:vAlign w:val="center"/>
            <w:hideMark/>
          </w:tcPr>
          <w:p w14:paraId="23EA174A" w14:textId="77777777" w:rsidR="00684503" w:rsidRPr="00CA3F41" w:rsidRDefault="00684503" w:rsidP="00B303D9">
            <w:pPr>
              <w:spacing w:after="150"/>
              <w:jc w:val="center"/>
              <w:rPr>
                <w:rFonts w:ascii="Times New Roman" w:eastAsia="Times New Roman" w:hAnsi="Times New Roman"/>
                <w:color w:val="252525"/>
              </w:rPr>
            </w:pPr>
            <w:r w:rsidRPr="00CA3F41">
              <w:rPr>
                <w:rFonts w:ascii="Times New Roman" w:eastAsia="Times New Roman" w:hAnsi="Times New Roman"/>
                <w:color w:val="252525"/>
              </w:rPr>
              <w:t>Cargo Ship</w:t>
            </w:r>
          </w:p>
          <w:p w14:paraId="668C317F" w14:textId="77777777" w:rsidR="00684503" w:rsidRPr="00CA3F41" w:rsidRDefault="00684503" w:rsidP="00B303D9">
            <w:pPr>
              <w:spacing w:after="150"/>
              <w:jc w:val="center"/>
              <w:rPr>
                <w:rFonts w:ascii="Times New Roman" w:eastAsia="Times New Roman" w:hAnsi="Times New Roman"/>
                <w:color w:val="252525"/>
              </w:rPr>
            </w:pPr>
            <w:r w:rsidRPr="00CA3F41">
              <w:rPr>
                <w:rFonts w:ascii="Times New Roman" w:eastAsia="Times New Roman" w:hAnsi="Times New Roman"/>
                <w:color w:val="252525"/>
              </w:rPr>
              <w:t>(15 years and above)</w:t>
            </w:r>
          </w:p>
        </w:tc>
        <w:tc>
          <w:tcPr>
            <w:tcW w:w="6197" w:type="dxa"/>
            <w:tcBorders>
              <w:top w:val="single" w:sz="4" w:space="0" w:color="auto"/>
              <w:left w:val="single" w:sz="4" w:space="0" w:color="auto"/>
              <w:bottom w:val="single" w:sz="4" w:space="0" w:color="auto"/>
              <w:right w:val="single" w:sz="4" w:space="0" w:color="auto"/>
            </w:tcBorders>
            <w:vAlign w:val="center"/>
            <w:hideMark/>
          </w:tcPr>
          <w:p w14:paraId="2B53B725" w14:textId="77777777" w:rsidR="00684503" w:rsidRPr="00CA3F41" w:rsidRDefault="00684503" w:rsidP="00B303D9">
            <w:pPr>
              <w:spacing w:after="150"/>
              <w:rPr>
                <w:rFonts w:ascii="Times New Roman" w:eastAsia="Times New Roman" w:hAnsi="Times New Roman"/>
                <w:color w:val="252525"/>
              </w:rPr>
            </w:pPr>
            <w:r w:rsidRPr="00CA3F41">
              <w:rPr>
                <w:rFonts w:ascii="Times New Roman" w:eastAsia="Times New Roman" w:hAnsi="Times New Roman"/>
                <w:color w:val="252525"/>
              </w:rPr>
              <w:t>Every year and between 1-3 months after completion of annual/intermediate/renewal statutory survey as the case may be.</w:t>
            </w:r>
          </w:p>
        </w:tc>
      </w:tr>
    </w:tbl>
    <w:p w14:paraId="05389740" w14:textId="77777777" w:rsidR="00684503" w:rsidRPr="00CA3F41" w:rsidRDefault="00684503" w:rsidP="00684503">
      <w:pPr>
        <w:spacing w:before="18" w:line="360" w:lineRule="auto"/>
        <w:jc w:val="both"/>
        <w:rPr>
          <w:rFonts w:ascii="Times New Roman" w:eastAsia="Calibri" w:hAnsi="Times New Roman" w:cs="Times New Roman"/>
          <w:color w:val="252525"/>
          <w:shd w:val="clear" w:color="auto" w:fill="FFFFFF"/>
          <w:lang w:val="en-US"/>
        </w:rPr>
      </w:pPr>
    </w:p>
    <w:p w14:paraId="670F1C95" w14:textId="77777777" w:rsidR="00684503" w:rsidRPr="00CA3F41" w:rsidRDefault="00684503" w:rsidP="00684503">
      <w:pPr>
        <w:spacing w:before="18" w:line="360" w:lineRule="auto"/>
        <w:jc w:val="both"/>
        <w:rPr>
          <w:rFonts w:ascii="Times New Roman" w:eastAsia="Calibri" w:hAnsi="Times New Roman" w:cs="Times New Roman"/>
          <w:color w:val="252525"/>
          <w:lang w:eastAsia="en-IN"/>
        </w:rPr>
      </w:pPr>
      <w:r w:rsidRPr="00CA3F41">
        <w:rPr>
          <w:rFonts w:ascii="Times New Roman" w:eastAsia="Calibri" w:hAnsi="Times New Roman" w:cs="Times New Roman"/>
          <w:color w:val="252525"/>
          <w:shd w:val="clear" w:color="auto" w:fill="FFFFFF"/>
          <w:lang w:val="en-US"/>
        </w:rPr>
        <w:t xml:space="preserve">2. </w:t>
      </w:r>
      <w:r w:rsidRPr="00CA3F41">
        <w:rPr>
          <w:rFonts w:ascii="Times New Roman" w:eastAsia="Calibri" w:hAnsi="Times New Roman" w:cs="Times New Roman"/>
          <w:color w:val="252525"/>
          <w:lang w:eastAsia="en-IN"/>
        </w:rPr>
        <w:t>Time gap between two FSI inspections is linked to every alternate annual/intermediate/renewal survey for Cargo ship (5-15 years of age) and every annual/intermediate/renewal statutory survey for cargo ship (15 years and above) and may exceed stipulated 2 years and 1 year respectively</w:t>
      </w:r>
      <w:r w:rsidRPr="00CA3F41">
        <w:rPr>
          <w:rFonts w:ascii="Times New Roman" w:eastAsia="Calibri" w:hAnsi="Times New Roman" w:cs="Times New Roman"/>
          <w:b/>
          <w:bCs/>
          <w:color w:val="252525"/>
          <w:lang w:eastAsia="en-IN"/>
        </w:rPr>
        <w:t xml:space="preserve">, </w:t>
      </w:r>
      <w:r w:rsidRPr="00CA3F41">
        <w:rPr>
          <w:rFonts w:ascii="Times New Roman" w:eastAsia="Calibri" w:hAnsi="Times New Roman" w:cs="Times New Roman"/>
          <w:bCs/>
          <w:color w:val="252525"/>
          <w:lang w:eastAsia="en-IN"/>
        </w:rPr>
        <w:t>but the FSI inspection in no case should be carried out before/after 1-3 months of the completion of concerned annual/intermediate/special survey as the case may be.</w:t>
      </w:r>
    </w:p>
    <w:p w14:paraId="49C87205" w14:textId="77777777" w:rsidR="00684503" w:rsidRPr="00CA3F41" w:rsidRDefault="00684503" w:rsidP="00684503">
      <w:pPr>
        <w:shd w:val="clear" w:color="auto" w:fill="FFFFFF"/>
        <w:spacing w:after="150" w:line="360" w:lineRule="auto"/>
        <w:jc w:val="both"/>
        <w:rPr>
          <w:rFonts w:ascii="Times New Roman" w:eastAsia="Calibri" w:hAnsi="Times New Roman" w:cs="Times New Roman"/>
          <w:color w:val="252525"/>
          <w:lang w:eastAsia="en-IN"/>
        </w:rPr>
      </w:pPr>
      <w:r w:rsidRPr="00CA3F41">
        <w:rPr>
          <w:rFonts w:ascii="Times New Roman" w:eastAsia="Calibri" w:hAnsi="Times New Roman" w:cs="Times New Roman"/>
          <w:b/>
          <w:bCs/>
          <w:color w:val="252525"/>
          <w:lang w:eastAsia="en-IN"/>
        </w:rPr>
        <w:t xml:space="preserve">3. </w:t>
      </w:r>
      <w:r w:rsidRPr="00CA3F41">
        <w:rPr>
          <w:rFonts w:ascii="Times New Roman" w:eastAsia="Calibri" w:hAnsi="Times New Roman" w:cs="Times New Roman"/>
          <w:color w:val="252525"/>
          <w:lang w:eastAsia="en-IN"/>
        </w:rPr>
        <w:t>Indian Flag vessels trading abroad and have completed annual/intermediate/renewal statutory surveys as the case may be in foreign shores and is not scheduled to touch Indian shores between 1-3 months after the said survey shall undergo a “General Examination” equivalent to an Annual survey. The frequency of such general examination is to be not less than that of Flag State Implementation inspection.</w:t>
      </w:r>
    </w:p>
    <w:p w14:paraId="29CB0741" w14:textId="77777777" w:rsidR="00684503" w:rsidRPr="00CA3F41" w:rsidRDefault="00684503" w:rsidP="00684503">
      <w:pPr>
        <w:rPr>
          <w:rFonts w:ascii="Times New Roman" w:hAnsi="Times New Roman" w:cs="Times New Roman"/>
          <w:lang w:val="en-US"/>
        </w:rPr>
      </w:pPr>
    </w:p>
    <w:p w14:paraId="6CE20F7E" w14:textId="77777777" w:rsidR="00684503" w:rsidRPr="00CA3F41" w:rsidRDefault="00684503" w:rsidP="00684503">
      <w:pPr>
        <w:rPr>
          <w:rFonts w:ascii="Times New Roman" w:hAnsi="Times New Roman" w:cs="Times New Roman"/>
          <w:lang w:val="en-US"/>
        </w:rPr>
      </w:pPr>
      <w:r w:rsidRPr="00CA3F41">
        <w:rPr>
          <w:rFonts w:ascii="Times New Roman" w:hAnsi="Times New Roman" w:cs="Times New Roman"/>
          <w:lang w:val="en-US"/>
        </w:rPr>
        <w:br w:type="page"/>
      </w:r>
    </w:p>
    <w:p w14:paraId="37794E88" w14:textId="77777777" w:rsidR="00684503" w:rsidRPr="00CA3F41" w:rsidRDefault="00684503" w:rsidP="00684503">
      <w:pPr>
        <w:ind w:left="3600" w:firstLine="720"/>
        <w:contextualSpacing/>
        <w:rPr>
          <w:rFonts w:ascii="Times New Roman" w:eastAsia="Calibri" w:hAnsi="Times New Roman" w:cs="Times New Roman"/>
          <w:b/>
          <w:bCs/>
          <w:noProof/>
        </w:rPr>
      </w:pPr>
      <w:bookmarkStart w:id="23" w:name="_Hlk212302089"/>
      <w:r w:rsidRPr="00CA3F41">
        <w:rPr>
          <w:rFonts w:ascii="Times New Roman" w:eastAsia="Calibri" w:hAnsi="Times New Roman" w:cs="Times New Roman"/>
          <w:b/>
          <w:bCs/>
          <w:noProof/>
        </w:rPr>
        <w:t>Schedule IX</w:t>
      </w:r>
    </w:p>
    <w:p w14:paraId="43C697B0" w14:textId="77777777" w:rsidR="00684503" w:rsidRPr="00CA3F41" w:rsidRDefault="00684503" w:rsidP="00684503">
      <w:pPr>
        <w:ind w:left="3600"/>
        <w:contextualSpacing/>
        <w:rPr>
          <w:rFonts w:ascii="Times New Roman" w:hAnsi="Times New Roman" w:cs="Times New Roman"/>
          <w:lang w:val="en-US"/>
        </w:rPr>
      </w:pPr>
      <w:r w:rsidRPr="00CA3F41">
        <w:rPr>
          <w:rFonts w:ascii="Times New Roman" w:eastAsia="Calibri" w:hAnsi="Times New Roman" w:cs="Times New Roman"/>
          <w:b/>
          <w:bCs/>
          <w:noProof/>
        </w:rPr>
        <w:t xml:space="preserve">         (See Rule 33(2))</w:t>
      </w:r>
    </w:p>
    <w:p w14:paraId="34B62470" w14:textId="77777777" w:rsidR="00684503" w:rsidRPr="00DD47E3" w:rsidRDefault="00684503" w:rsidP="00684503">
      <w:pPr>
        <w:widowControl w:val="0"/>
        <w:autoSpaceDE w:val="0"/>
        <w:autoSpaceDN w:val="0"/>
        <w:spacing w:after="0"/>
        <w:jc w:val="center"/>
        <w:rPr>
          <w:rFonts w:ascii="Times New Roman" w:eastAsia="Calibri" w:hAnsi="Times New Roman" w:cs="Times New Roman"/>
          <w:b/>
          <w:w w:val="130"/>
          <w:sz w:val="18"/>
          <w:szCs w:val="18"/>
          <w:lang w:val="en-US"/>
        </w:rPr>
      </w:pPr>
      <w:r w:rsidRPr="00DD47E3">
        <w:rPr>
          <w:rFonts w:ascii="Times New Roman" w:eastAsia="Calibri" w:hAnsi="Times New Roman" w:cs="Times New Roman"/>
          <w:b/>
          <w:w w:val="130"/>
          <w:sz w:val="18"/>
          <w:szCs w:val="18"/>
          <w:lang w:val="en-US"/>
        </w:rPr>
        <w:t xml:space="preserve">Format </w:t>
      </w:r>
      <w:r>
        <w:rPr>
          <w:rFonts w:ascii="Times New Roman" w:eastAsia="Calibri" w:hAnsi="Times New Roman" w:cs="Times New Roman"/>
          <w:b/>
          <w:w w:val="130"/>
          <w:sz w:val="18"/>
          <w:szCs w:val="18"/>
          <w:lang w:val="en-US"/>
        </w:rPr>
        <w:t>o</w:t>
      </w:r>
      <w:r w:rsidRPr="00DD47E3">
        <w:rPr>
          <w:rFonts w:ascii="Times New Roman" w:eastAsia="Calibri" w:hAnsi="Times New Roman" w:cs="Times New Roman"/>
          <w:b/>
          <w:w w:val="130"/>
          <w:sz w:val="18"/>
          <w:szCs w:val="18"/>
          <w:lang w:val="en-US"/>
        </w:rPr>
        <w:t>f Manual Flag</w:t>
      </w:r>
      <w:r w:rsidRPr="00DD47E3">
        <w:rPr>
          <w:rFonts w:ascii="Times New Roman" w:eastAsia="Calibri" w:hAnsi="Times New Roman" w:cs="Times New Roman"/>
          <w:b/>
          <w:spacing w:val="10"/>
          <w:w w:val="130"/>
          <w:sz w:val="18"/>
          <w:szCs w:val="18"/>
          <w:lang w:val="en-US"/>
        </w:rPr>
        <w:t xml:space="preserve"> </w:t>
      </w:r>
      <w:r w:rsidRPr="00DD47E3">
        <w:rPr>
          <w:rFonts w:ascii="Times New Roman" w:eastAsia="Calibri" w:hAnsi="Times New Roman" w:cs="Times New Roman"/>
          <w:b/>
          <w:w w:val="130"/>
          <w:sz w:val="18"/>
          <w:szCs w:val="18"/>
          <w:lang w:val="en-US"/>
        </w:rPr>
        <w:t>State</w:t>
      </w:r>
      <w:r w:rsidRPr="00DD47E3">
        <w:rPr>
          <w:rFonts w:ascii="Times New Roman" w:eastAsia="Calibri" w:hAnsi="Times New Roman" w:cs="Times New Roman"/>
          <w:b/>
          <w:spacing w:val="11"/>
          <w:w w:val="130"/>
          <w:sz w:val="18"/>
          <w:szCs w:val="18"/>
          <w:lang w:val="en-US"/>
        </w:rPr>
        <w:t xml:space="preserve"> </w:t>
      </w:r>
      <w:r w:rsidRPr="00DD47E3">
        <w:rPr>
          <w:rFonts w:ascii="Times New Roman" w:eastAsia="Calibri" w:hAnsi="Times New Roman" w:cs="Times New Roman"/>
          <w:b/>
          <w:w w:val="130"/>
          <w:sz w:val="18"/>
          <w:szCs w:val="18"/>
          <w:lang w:val="en-US"/>
        </w:rPr>
        <w:t>Inspection</w:t>
      </w:r>
      <w:r w:rsidRPr="00DD47E3">
        <w:rPr>
          <w:rFonts w:ascii="Times New Roman" w:eastAsia="Calibri" w:hAnsi="Times New Roman" w:cs="Times New Roman"/>
          <w:b/>
          <w:spacing w:val="11"/>
          <w:w w:val="130"/>
          <w:sz w:val="18"/>
          <w:szCs w:val="18"/>
          <w:lang w:val="en-US"/>
        </w:rPr>
        <w:t xml:space="preserve"> </w:t>
      </w:r>
      <w:r w:rsidRPr="00DD47E3">
        <w:rPr>
          <w:rFonts w:ascii="Times New Roman" w:eastAsia="Calibri" w:hAnsi="Times New Roman" w:cs="Times New Roman"/>
          <w:b/>
          <w:w w:val="130"/>
          <w:sz w:val="18"/>
          <w:szCs w:val="18"/>
          <w:lang w:val="en-US"/>
        </w:rPr>
        <w:t>Report</w:t>
      </w:r>
    </w:p>
    <w:p w14:paraId="4AA0ACEF"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FORM A</w:t>
      </w:r>
    </w:p>
    <w:p w14:paraId="11173B46" w14:textId="77777777" w:rsidR="00684503" w:rsidRDefault="00684503" w:rsidP="00684503">
      <w:pPr>
        <w:widowControl w:val="0"/>
        <w:autoSpaceDE w:val="0"/>
        <w:autoSpaceDN w:val="0"/>
        <w:spacing w:after="0"/>
        <w:rPr>
          <w:rFonts w:ascii="Times New Roman" w:eastAsia="Calibri" w:hAnsi="Times New Roman" w:cs="Times New Roman"/>
          <w:w w:val="125"/>
          <w:sz w:val="16"/>
          <w:szCs w:val="16"/>
          <w:u w:val="single"/>
          <w:lang w:val="en-US"/>
        </w:rPr>
      </w:pPr>
    </w:p>
    <w:p w14:paraId="434995DD" w14:textId="77777777" w:rsidR="00684503" w:rsidRPr="00D51602" w:rsidRDefault="00684503" w:rsidP="00684503">
      <w:pPr>
        <w:widowControl w:val="0"/>
        <w:autoSpaceDE w:val="0"/>
        <w:autoSpaceDN w:val="0"/>
        <w:spacing w:after="0"/>
        <w:rPr>
          <w:rFonts w:ascii="Times New Roman" w:eastAsia="Calibri" w:hAnsi="Times New Roman" w:cs="Times New Roman"/>
          <w:w w:val="125"/>
          <w:sz w:val="16"/>
          <w:szCs w:val="16"/>
          <w:u w:val="single"/>
          <w:lang w:val="en-US"/>
        </w:rPr>
      </w:pPr>
      <w:r w:rsidRPr="00D51602">
        <w:rPr>
          <w:rFonts w:ascii="Times New Roman" w:eastAsia="Calibri" w:hAnsi="Times New Roman" w:cs="Times New Roman"/>
          <w:w w:val="125"/>
          <w:sz w:val="16"/>
          <w:szCs w:val="16"/>
          <w:u w:val="single"/>
          <w:lang w:val="en-US"/>
        </w:rPr>
        <w:t>Reporting office:</w:t>
      </w:r>
    </w:p>
    <w:p w14:paraId="79072A48" w14:textId="77777777" w:rsidR="00684503" w:rsidRPr="00D01D41" w:rsidRDefault="00684503" w:rsidP="00684503">
      <w:pPr>
        <w:widowControl w:val="0"/>
        <w:autoSpaceDE w:val="0"/>
        <w:autoSpaceDN w:val="0"/>
        <w:spacing w:after="0"/>
        <w:rPr>
          <w:rFonts w:ascii="Times New Roman" w:eastAsia="Calibri" w:hAnsi="Times New Roman" w:cs="Times New Roman"/>
          <w:bCs/>
          <w:w w:val="125"/>
          <w:sz w:val="16"/>
          <w:szCs w:val="16"/>
          <w:lang w:val="en-US"/>
        </w:rPr>
      </w:pPr>
      <w:r w:rsidRPr="00D01D41">
        <w:rPr>
          <w:rFonts w:ascii="Times New Roman" w:eastAsia="Calibri" w:hAnsi="Times New Roman" w:cs="Times New Roman"/>
          <w:bCs/>
          <w:w w:val="130"/>
          <w:sz w:val="16"/>
          <w:szCs w:val="16"/>
          <w:lang w:val="en-US"/>
        </w:rPr>
        <w:t>FLAG</w:t>
      </w:r>
      <w:r w:rsidRPr="00D01D41">
        <w:rPr>
          <w:rFonts w:ascii="Times New Roman" w:eastAsia="Calibri" w:hAnsi="Times New Roman" w:cs="Times New Roman"/>
          <w:bCs/>
          <w:spacing w:val="10"/>
          <w:w w:val="130"/>
          <w:sz w:val="16"/>
          <w:szCs w:val="16"/>
          <w:lang w:val="en-US"/>
        </w:rPr>
        <w:t xml:space="preserve"> </w:t>
      </w:r>
      <w:r w:rsidRPr="00D01D41">
        <w:rPr>
          <w:rFonts w:ascii="Times New Roman" w:eastAsia="Calibri" w:hAnsi="Times New Roman" w:cs="Times New Roman"/>
          <w:bCs/>
          <w:w w:val="130"/>
          <w:sz w:val="16"/>
          <w:szCs w:val="16"/>
          <w:lang w:val="en-US"/>
        </w:rPr>
        <w:t>STATE</w:t>
      </w:r>
      <w:r w:rsidRPr="00D01D41">
        <w:rPr>
          <w:rFonts w:ascii="Times New Roman" w:eastAsia="Calibri" w:hAnsi="Times New Roman" w:cs="Times New Roman"/>
          <w:bCs/>
          <w:spacing w:val="11"/>
          <w:w w:val="130"/>
          <w:sz w:val="16"/>
          <w:szCs w:val="16"/>
          <w:lang w:val="en-US"/>
        </w:rPr>
        <w:t xml:space="preserve"> </w:t>
      </w:r>
      <w:r w:rsidRPr="00D01D41">
        <w:rPr>
          <w:rFonts w:ascii="Times New Roman" w:eastAsia="Calibri" w:hAnsi="Times New Roman" w:cs="Times New Roman"/>
          <w:bCs/>
          <w:w w:val="130"/>
          <w:sz w:val="16"/>
          <w:szCs w:val="16"/>
          <w:lang w:val="en-US"/>
        </w:rPr>
        <w:t>INSPECTION</w:t>
      </w:r>
      <w:r w:rsidRPr="00D01D41">
        <w:rPr>
          <w:rFonts w:ascii="Times New Roman" w:eastAsia="Calibri" w:hAnsi="Times New Roman" w:cs="Times New Roman"/>
          <w:bCs/>
          <w:spacing w:val="11"/>
          <w:w w:val="130"/>
          <w:sz w:val="16"/>
          <w:szCs w:val="16"/>
          <w:lang w:val="en-US"/>
        </w:rPr>
        <w:t xml:space="preserve"> </w:t>
      </w:r>
      <w:r w:rsidRPr="00D01D41">
        <w:rPr>
          <w:rFonts w:ascii="Times New Roman" w:eastAsia="Calibri" w:hAnsi="Times New Roman" w:cs="Times New Roman"/>
          <w:bCs/>
          <w:w w:val="130"/>
          <w:sz w:val="16"/>
          <w:szCs w:val="16"/>
          <w:lang w:val="en-US"/>
        </w:rPr>
        <w:t>REPORT</w:t>
      </w:r>
      <w:r w:rsidRPr="00D01D41">
        <w:rPr>
          <w:rFonts w:ascii="Times New Roman" w:eastAsia="Calibri" w:hAnsi="Times New Roman" w:cs="Times New Roman"/>
          <w:bCs/>
          <w:w w:val="125"/>
          <w:sz w:val="16"/>
          <w:szCs w:val="16"/>
          <w:lang w:val="en-US"/>
        </w:rPr>
        <w:t xml:space="preserve"> </w:t>
      </w:r>
    </w:p>
    <w:p w14:paraId="22EDF4AF"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ab/>
      </w:r>
    </w:p>
    <w:p w14:paraId="1DD0A00A"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b/>
          <w:bCs/>
          <w:w w:val="125"/>
          <w:sz w:val="16"/>
          <w:szCs w:val="16"/>
          <w:u w:val="single"/>
          <w:lang w:val="en-US"/>
        </w:rPr>
        <w:t>Head Office</w:t>
      </w:r>
      <w:r w:rsidRPr="00D01D41">
        <w:rPr>
          <w:rFonts w:ascii="Times New Roman" w:eastAsia="Calibri" w:hAnsi="Times New Roman" w:cs="Times New Roman"/>
          <w:w w:val="125"/>
          <w:sz w:val="16"/>
          <w:szCs w:val="16"/>
          <w:lang w:val="en-US"/>
        </w:rPr>
        <w:t>: PSC/FSI Cell,</w:t>
      </w:r>
    </w:p>
    <w:p w14:paraId="67985787"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Directorate General of Maritime Administration, 9th  Floor, Beta Building, Kanjurmarg East, Mumbai 400 042, India</w:t>
      </w:r>
    </w:p>
    <w:p w14:paraId="5A62C336"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Tel: 91 22 25752034; FAX: 91 22 25752013; E-mail: psc-dgs@nic.in; cs-dgs@nic.inWebsite: www.dgshipping.gov.in</w:t>
      </w:r>
    </w:p>
    <w:p w14:paraId="19E7E169"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p>
    <w:p w14:paraId="6FBF371C"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Copy to: Master /Head Office/PSCO</w:t>
      </w:r>
    </w:p>
    <w:p w14:paraId="15B20F55"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If ship is detained, copy to: Flag State, Agents, Port, Recognized Organisation</w:t>
      </w:r>
    </w:p>
    <w:p w14:paraId="6B02E18E"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p>
    <w:p w14:paraId="6893EED5"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0"/>
          <w:sz w:val="16"/>
          <w:szCs w:val="16"/>
          <w:lang w:val="en-US"/>
        </w:rPr>
        <w:t>1</w:t>
      </w:r>
      <w:r w:rsidRPr="00D01D41">
        <w:rPr>
          <w:rFonts w:ascii="Times New Roman" w:eastAsia="Calibri" w:hAnsi="Times New Roman" w:cs="Times New Roman"/>
          <w:b/>
          <w:spacing w:val="10"/>
          <w:w w:val="120"/>
          <w:sz w:val="16"/>
          <w:szCs w:val="16"/>
          <w:lang w:val="en-US"/>
        </w:rPr>
        <w:t xml:space="preserve"> </w:t>
      </w:r>
      <w:r w:rsidRPr="00D01D41">
        <w:rPr>
          <w:rFonts w:ascii="Times New Roman" w:eastAsia="Calibri" w:hAnsi="Times New Roman" w:cs="Times New Roman"/>
          <w:w w:val="120"/>
          <w:sz w:val="16"/>
          <w:szCs w:val="16"/>
          <w:lang w:val="en-US"/>
        </w:rPr>
        <w:t>Name</w:t>
      </w:r>
      <w:r w:rsidRPr="00D01D41">
        <w:rPr>
          <w:rFonts w:ascii="Times New Roman" w:eastAsia="Calibri" w:hAnsi="Times New Roman" w:cs="Times New Roman"/>
          <w:spacing w:val="10"/>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6"/>
          <w:w w:val="120"/>
          <w:sz w:val="16"/>
          <w:szCs w:val="16"/>
          <w:lang w:val="en-US"/>
        </w:rPr>
        <w:t xml:space="preserve"> </w:t>
      </w:r>
      <w:r w:rsidRPr="00D01D41">
        <w:rPr>
          <w:rFonts w:ascii="Times New Roman" w:eastAsia="Calibri" w:hAnsi="Times New Roman" w:cs="Times New Roman"/>
          <w:w w:val="120"/>
          <w:sz w:val="16"/>
          <w:szCs w:val="16"/>
          <w:lang w:val="en-US"/>
        </w:rPr>
        <w:t>reporting</w:t>
      </w:r>
      <w:r w:rsidRPr="00D01D41">
        <w:rPr>
          <w:rFonts w:ascii="Times New Roman" w:eastAsia="Calibri" w:hAnsi="Times New Roman" w:cs="Times New Roman"/>
          <w:spacing w:val="5"/>
          <w:w w:val="120"/>
          <w:sz w:val="16"/>
          <w:szCs w:val="16"/>
          <w:lang w:val="en-US"/>
        </w:rPr>
        <w:t xml:space="preserve"> </w:t>
      </w:r>
      <w:r w:rsidRPr="00D01D41">
        <w:rPr>
          <w:rFonts w:ascii="Times New Roman" w:eastAsia="Calibri" w:hAnsi="Times New Roman" w:cs="Times New Roman"/>
          <w:w w:val="120"/>
          <w:sz w:val="16"/>
          <w:szCs w:val="16"/>
          <w:lang w:val="en-US"/>
        </w:rPr>
        <w:t>authority</w:t>
      </w:r>
      <w:r>
        <w:rPr>
          <w:rFonts w:ascii="Times New Roman" w:eastAsia="Calibri" w:hAnsi="Times New Roman" w:cs="Times New Roman"/>
          <w:w w:val="120"/>
          <w:sz w:val="16"/>
          <w:szCs w:val="16"/>
          <w:lang w:val="en-US"/>
        </w:rPr>
        <w:t>:- MMD,</w:t>
      </w:r>
      <w:r w:rsidRPr="00D01D41">
        <w:rPr>
          <w:rFonts w:ascii="Times New Roman" w:eastAsia="Calibri" w:hAnsi="Times New Roman" w:cs="Times New Roman"/>
          <w:spacing w:val="6"/>
          <w:w w:val="120"/>
          <w:sz w:val="16"/>
          <w:szCs w:val="16"/>
          <w:lang w:val="en-US"/>
        </w:rPr>
        <w:t xml:space="preserve"> </w:t>
      </w:r>
      <w:r w:rsidRPr="00D01D41">
        <w:rPr>
          <w:rFonts w:ascii="Times New Roman" w:eastAsia="Calibri" w:hAnsi="Times New Roman" w:cs="Times New Roman"/>
          <w:w w:val="120"/>
          <w:sz w:val="16"/>
          <w:szCs w:val="16"/>
          <w:lang w:val="en-US"/>
        </w:rPr>
        <w:t>.................</w:t>
      </w:r>
      <w:r w:rsidRPr="00D01D41">
        <w:rPr>
          <w:rFonts w:ascii="Times New Roman" w:eastAsia="Calibri" w:hAnsi="Times New Roman" w:cs="Times New Roman"/>
          <w:b/>
          <w:w w:val="120"/>
          <w:sz w:val="16"/>
          <w:szCs w:val="16"/>
          <w:lang w:val="en-US"/>
        </w:rPr>
        <w:t xml:space="preserve">2  </w:t>
      </w:r>
      <w:r w:rsidRPr="00D01D41">
        <w:rPr>
          <w:rFonts w:ascii="Times New Roman" w:eastAsia="Calibri" w:hAnsi="Times New Roman" w:cs="Times New Roman"/>
          <w:w w:val="120"/>
          <w:sz w:val="16"/>
          <w:szCs w:val="16"/>
          <w:lang w:val="en-US"/>
        </w:rPr>
        <w:t>Name</w:t>
      </w:r>
      <w:r w:rsidRPr="00D01D41">
        <w:rPr>
          <w:rFonts w:ascii="Times New Roman" w:eastAsia="Calibri" w:hAnsi="Times New Roman" w:cs="Times New Roman"/>
          <w:spacing w:val="37"/>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35"/>
          <w:w w:val="120"/>
          <w:sz w:val="16"/>
          <w:szCs w:val="16"/>
          <w:lang w:val="en-US"/>
        </w:rPr>
        <w:t xml:space="preserve"> </w:t>
      </w:r>
      <w:r w:rsidRPr="00D01D41">
        <w:rPr>
          <w:rFonts w:ascii="Times New Roman" w:eastAsia="Calibri" w:hAnsi="Times New Roman" w:cs="Times New Roman"/>
          <w:w w:val="120"/>
          <w:sz w:val="16"/>
          <w:szCs w:val="16"/>
          <w:lang w:val="en-US"/>
        </w:rPr>
        <w:t>ship...........................................</w:t>
      </w:r>
    </w:p>
    <w:p w14:paraId="0E3E511A"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0"/>
          <w:sz w:val="16"/>
          <w:szCs w:val="16"/>
          <w:lang w:val="en-US"/>
        </w:rPr>
        <w:t>3</w:t>
      </w:r>
      <w:r w:rsidRPr="00D01D41">
        <w:rPr>
          <w:rFonts w:ascii="Times New Roman" w:eastAsia="Calibri" w:hAnsi="Times New Roman" w:cs="Times New Roman"/>
          <w:b/>
          <w:spacing w:val="34"/>
          <w:w w:val="120"/>
          <w:sz w:val="16"/>
          <w:szCs w:val="16"/>
          <w:lang w:val="en-US"/>
        </w:rPr>
        <w:t xml:space="preserve"> </w:t>
      </w:r>
      <w:r w:rsidRPr="00D01D41">
        <w:rPr>
          <w:rFonts w:ascii="Times New Roman" w:eastAsia="Calibri" w:hAnsi="Times New Roman" w:cs="Times New Roman"/>
          <w:w w:val="120"/>
          <w:sz w:val="16"/>
          <w:szCs w:val="16"/>
          <w:lang w:val="en-US"/>
        </w:rPr>
        <w:t>Flag</w:t>
      </w:r>
      <w:r w:rsidRPr="00D01D41">
        <w:rPr>
          <w:rFonts w:ascii="Times New Roman" w:eastAsia="Calibri" w:hAnsi="Times New Roman" w:cs="Times New Roman"/>
          <w:spacing w:val="27"/>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27"/>
          <w:w w:val="120"/>
          <w:sz w:val="16"/>
          <w:szCs w:val="16"/>
          <w:lang w:val="en-US"/>
        </w:rPr>
        <w:t xml:space="preserve"> </w:t>
      </w:r>
      <w:r w:rsidRPr="00D01D41">
        <w:rPr>
          <w:rFonts w:ascii="Times New Roman" w:eastAsia="Calibri" w:hAnsi="Times New Roman" w:cs="Times New Roman"/>
          <w:w w:val="120"/>
          <w:sz w:val="16"/>
          <w:szCs w:val="16"/>
          <w:lang w:val="en-US"/>
        </w:rPr>
        <w:t>ship</w:t>
      </w:r>
      <w:r>
        <w:rPr>
          <w:rFonts w:ascii="Times New Roman" w:eastAsia="Calibri" w:hAnsi="Times New Roman" w:cs="Times New Roman"/>
          <w:w w:val="120"/>
          <w:sz w:val="16"/>
          <w:szCs w:val="16"/>
          <w:lang w:val="en-US"/>
        </w:rPr>
        <w:t>:</w:t>
      </w:r>
      <w:r w:rsidRPr="00D01D41">
        <w:rPr>
          <w:rFonts w:ascii="Times New Roman" w:eastAsia="Calibri" w:hAnsi="Times New Roman" w:cs="Times New Roman"/>
          <w:spacing w:val="30"/>
          <w:w w:val="120"/>
          <w:sz w:val="16"/>
          <w:szCs w:val="16"/>
          <w:lang w:val="en-US"/>
        </w:rPr>
        <w:t xml:space="preserve"> </w:t>
      </w:r>
      <w:r>
        <w:rPr>
          <w:rFonts w:ascii="Times New Roman" w:eastAsia="Calibri" w:hAnsi="Times New Roman" w:cs="Times New Roman"/>
          <w:spacing w:val="30"/>
          <w:w w:val="120"/>
          <w:sz w:val="16"/>
          <w:szCs w:val="16"/>
          <w:lang w:val="en-US"/>
        </w:rPr>
        <w:t>INDIA</w:t>
      </w:r>
      <w:r w:rsidRPr="00D01D41">
        <w:rPr>
          <w:rFonts w:ascii="Times New Roman" w:eastAsia="Calibri" w:hAnsi="Times New Roman" w:cs="Times New Roman"/>
          <w:w w:val="120"/>
          <w:sz w:val="16"/>
          <w:szCs w:val="16"/>
          <w:lang w:val="en-US"/>
        </w:rPr>
        <w:t>..................................</w:t>
      </w:r>
      <w:r w:rsidRPr="00D01D41">
        <w:rPr>
          <w:rFonts w:ascii="Times New Roman" w:eastAsia="Calibri" w:hAnsi="Times New Roman" w:cs="Times New Roman"/>
          <w:w w:val="120"/>
          <w:sz w:val="16"/>
          <w:szCs w:val="16"/>
          <w:lang w:val="en-US"/>
        </w:rPr>
        <w:tab/>
      </w:r>
      <w:r w:rsidRPr="00D01D41">
        <w:rPr>
          <w:rFonts w:ascii="Times New Roman" w:eastAsia="Calibri" w:hAnsi="Times New Roman" w:cs="Times New Roman"/>
          <w:b/>
          <w:w w:val="120"/>
          <w:sz w:val="16"/>
          <w:szCs w:val="16"/>
          <w:lang w:val="en-US"/>
        </w:rPr>
        <w:t xml:space="preserve">4 </w:t>
      </w:r>
      <w:r w:rsidRPr="00D01D41">
        <w:rPr>
          <w:rFonts w:ascii="Times New Roman" w:eastAsia="Calibri" w:hAnsi="Times New Roman" w:cs="Times New Roman"/>
          <w:b/>
          <w:spacing w:val="6"/>
          <w:w w:val="120"/>
          <w:sz w:val="16"/>
          <w:szCs w:val="16"/>
          <w:lang w:val="en-US"/>
        </w:rPr>
        <w:t xml:space="preserve"> </w:t>
      </w:r>
      <w:r w:rsidRPr="00D01D41">
        <w:rPr>
          <w:rFonts w:ascii="Times New Roman" w:eastAsia="Calibri" w:hAnsi="Times New Roman" w:cs="Times New Roman"/>
          <w:w w:val="120"/>
          <w:sz w:val="16"/>
          <w:szCs w:val="16"/>
          <w:lang w:val="en-US"/>
        </w:rPr>
        <w:t>Type</w:t>
      </w:r>
      <w:r w:rsidRPr="00D01D41">
        <w:rPr>
          <w:rFonts w:ascii="Times New Roman" w:eastAsia="Calibri" w:hAnsi="Times New Roman" w:cs="Times New Roman"/>
          <w:spacing w:val="42"/>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41"/>
          <w:w w:val="120"/>
          <w:sz w:val="16"/>
          <w:szCs w:val="16"/>
          <w:lang w:val="en-US"/>
        </w:rPr>
        <w:t xml:space="preserve"> </w:t>
      </w:r>
      <w:r w:rsidRPr="00D01D41">
        <w:rPr>
          <w:rFonts w:ascii="Times New Roman" w:eastAsia="Calibri" w:hAnsi="Times New Roman" w:cs="Times New Roman"/>
          <w:w w:val="120"/>
          <w:sz w:val="16"/>
          <w:szCs w:val="16"/>
          <w:lang w:val="en-US"/>
        </w:rPr>
        <w:t>ship.............................................</w:t>
      </w:r>
    </w:p>
    <w:p w14:paraId="07B9FF42"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5"/>
          <w:sz w:val="16"/>
          <w:szCs w:val="16"/>
          <w:lang w:val="en-US"/>
        </w:rPr>
        <w:t>5</w:t>
      </w:r>
      <w:r w:rsidRPr="00D01D41">
        <w:rPr>
          <w:rFonts w:ascii="Times New Roman" w:eastAsia="Calibri" w:hAnsi="Times New Roman" w:cs="Times New Roman"/>
          <w:b/>
          <w:spacing w:val="18"/>
          <w:w w:val="125"/>
          <w:sz w:val="16"/>
          <w:szCs w:val="16"/>
          <w:lang w:val="en-US"/>
        </w:rPr>
        <w:t xml:space="preserve"> </w:t>
      </w:r>
      <w:r w:rsidRPr="00D01D41">
        <w:rPr>
          <w:rFonts w:ascii="Times New Roman" w:eastAsia="Calibri" w:hAnsi="Times New Roman" w:cs="Times New Roman"/>
          <w:w w:val="125"/>
          <w:sz w:val="16"/>
          <w:szCs w:val="16"/>
          <w:lang w:val="en-US"/>
        </w:rPr>
        <w:t>Call</w:t>
      </w:r>
      <w:r w:rsidRPr="00D01D41">
        <w:rPr>
          <w:rFonts w:ascii="Times New Roman" w:eastAsia="Calibri" w:hAnsi="Times New Roman" w:cs="Times New Roman"/>
          <w:spacing w:val="13"/>
          <w:w w:val="125"/>
          <w:sz w:val="16"/>
          <w:szCs w:val="16"/>
          <w:lang w:val="en-US"/>
        </w:rPr>
        <w:t xml:space="preserve"> </w:t>
      </w:r>
      <w:r w:rsidRPr="00D01D41">
        <w:rPr>
          <w:rFonts w:ascii="Times New Roman" w:eastAsia="Calibri" w:hAnsi="Times New Roman" w:cs="Times New Roman"/>
          <w:w w:val="125"/>
          <w:sz w:val="16"/>
          <w:szCs w:val="16"/>
          <w:lang w:val="en-US"/>
        </w:rPr>
        <w:t>sign</w:t>
      </w:r>
      <w:r w:rsidRPr="00D01D41">
        <w:rPr>
          <w:rFonts w:ascii="Times New Roman" w:eastAsia="Calibri" w:hAnsi="Times New Roman" w:cs="Times New Roman"/>
          <w:spacing w:val="12"/>
          <w:w w:val="125"/>
          <w:sz w:val="16"/>
          <w:szCs w:val="16"/>
          <w:lang w:val="en-US"/>
        </w:rPr>
        <w:t xml:space="preserve"> </w:t>
      </w:r>
      <w:r w:rsidRPr="00D01D41">
        <w:rPr>
          <w:rFonts w:ascii="Times New Roman" w:eastAsia="Calibri" w:hAnsi="Times New Roman" w:cs="Times New Roman"/>
          <w:w w:val="125"/>
          <w:sz w:val="16"/>
          <w:szCs w:val="16"/>
          <w:lang w:val="en-US"/>
        </w:rPr>
        <w:t>....................................................</w:t>
      </w:r>
      <w:r w:rsidRPr="00D01D41">
        <w:rPr>
          <w:rFonts w:ascii="Times New Roman" w:eastAsia="Calibri" w:hAnsi="Times New Roman" w:cs="Times New Roman"/>
          <w:w w:val="125"/>
          <w:sz w:val="16"/>
          <w:szCs w:val="16"/>
          <w:lang w:val="en-US"/>
        </w:rPr>
        <w:tab/>
      </w:r>
      <w:r w:rsidRPr="00D01D41">
        <w:rPr>
          <w:rFonts w:ascii="Times New Roman" w:eastAsia="Calibri" w:hAnsi="Times New Roman" w:cs="Times New Roman"/>
          <w:b/>
          <w:w w:val="125"/>
          <w:sz w:val="16"/>
          <w:szCs w:val="16"/>
          <w:lang w:val="en-US"/>
        </w:rPr>
        <w:t>6</w:t>
      </w:r>
      <w:r w:rsidRPr="00D01D41">
        <w:rPr>
          <w:rFonts w:ascii="Times New Roman" w:eastAsia="Calibri" w:hAnsi="Times New Roman" w:cs="Times New Roman"/>
          <w:b/>
          <w:spacing w:val="-1"/>
          <w:w w:val="125"/>
          <w:sz w:val="16"/>
          <w:szCs w:val="16"/>
          <w:lang w:val="en-US"/>
        </w:rPr>
        <w:t xml:space="preserve"> </w:t>
      </w:r>
      <w:r w:rsidRPr="00D01D41">
        <w:rPr>
          <w:rFonts w:ascii="Times New Roman" w:eastAsia="Calibri" w:hAnsi="Times New Roman" w:cs="Times New Roman"/>
          <w:w w:val="125"/>
          <w:sz w:val="16"/>
          <w:szCs w:val="16"/>
          <w:lang w:val="en-US"/>
        </w:rPr>
        <w:t>IMO</w:t>
      </w:r>
      <w:r w:rsidRPr="00D01D41">
        <w:rPr>
          <w:rFonts w:ascii="Times New Roman" w:eastAsia="Calibri" w:hAnsi="Times New Roman" w:cs="Times New Roman"/>
          <w:spacing w:val="-3"/>
          <w:w w:val="125"/>
          <w:sz w:val="16"/>
          <w:szCs w:val="16"/>
          <w:lang w:val="en-US"/>
        </w:rPr>
        <w:t xml:space="preserve"> </w:t>
      </w:r>
      <w:r w:rsidRPr="00D01D41">
        <w:rPr>
          <w:rFonts w:ascii="Times New Roman" w:eastAsia="Calibri" w:hAnsi="Times New Roman" w:cs="Times New Roman"/>
          <w:w w:val="125"/>
          <w:sz w:val="16"/>
          <w:szCs w:val="16"/>
          <w:lang w:val="en-US"/>
        </w:rPr>
        <w:t>number.............................................</w:t>
      </w:r>
    </w:p>
    <w:p w14:paraId="05822BEC"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5"/>
          <w:sz w:val="16"/>
          <w:szCs w:val="16"/>
          <w:lang w:val="en-US"/>
        </w:rPr>
        <w:t xml:space="preserve">7 </w:t>
      </w:r>
      <w:r w:rsidRPr="00D01D41">
        <w:rPr>
          <w:rFonts w:ascii="Times New Roman" w:eastAsia="Calibri" w:hAnsi="Times New Roman" w:cs="Times New Roman"/>
          <w:w w:val="125"/>
          <w:sz w:val="16"/>
          <w:szCs w:val="16"/>
          <w:lang w:val="en-US"/>
        </w:rPr>
        <w:t>Gross</w:t>
      </w:r>
      <w:r w:rsidRPr="00D01D41">
        <w:rPr>
          <w:rFonts w:ascii="Times New Roman" w:eastAsia="Calibri" w:hAnsi="Times New Roman" w:cs="Times New Roman"/>
          <w:spacing w:val="-4"/>
          <w:w w:val="125"/>
          <w:sz w:val="16"/>
          <w:szCs w:val="16"/>
          <w:lang w:val="en-US"/>
        </w:rPr>
        <w:t xml:space="preserve"> </w:t>
      </w:r>
      <w:r w:rsidRPr="00D01D41">
        <w:rPr>
          <w:rFonts w:ascii="Times New Roman" w:eastAsia="Calibri" w:hAnsi="Times New Roman" w:cs="Times New Roman"/>
          <w:w w:val="125"/>
          <w:sz w:val="16"/>
          <w:szCs w:val="16"/>
          <w:lang w:val="en-US"/>
        </w:rPr>
        <w:t>tonnage.........................................</w:t>
      </w:r>
      <w:r w:rsidRPr="00D01D41">
        <w:rPr>
          <w:rFonts w:ascii="Times New Roman" w:eastAsia="Calibri" w:hAnsi="Times New Roman" w:cs="Times New Roman"/>
          <w:w w:val="125"/>
          <w:sz w:val="16"/>
          <w:szCs w:val="16"/>
          <w:lang w:val="en-US"/>
        </w:rPr>
        <w:tab/>
      </w:r>
      <w:r w:rsidRPr="00D01D41">
        <w:rPr>
          <w:rFonts w:ascii="Times New Roman" w:eastAsia="Calibri" w:hAnsi="Times New Roman" w:cs="Times New Roman"/>
          <w:b/>
          <w:w w:val="120"/>
          <w:sz w:val="16"/>
          <w:szCs w:val="16"/>
          <w:lang w:val="en-US"/>
        </w:rPr>
        <w:t>8</w:t>
      </w:r>
      <w:r w:rsidRPr="00D01D41">
        <w:rPr>
          <w:rFonts w:ascii="Times New Roman" w:eastAsia="Calibri" w:hAnsi="Times New Roman" w:cs="Times New Roman"/>
          <w:b/>
          <w:spacing w:val="-1"/>
          <w:w w:val="120"/>
          <w:sz w:val="16"/>
          <w:szCs w:val="16"/>
          <w:lang w:val="en-US"/>
        </w:rPr>
        <w:t xml:space="preserve"> </w:t>
      </w:r>
      <w:r w:rsidRPr="00D01D41">
        <w:rPr>
          <w:rFonts w:ascii="Times New Roman" w:eastAsia="Calibri" w:hAnsi="Times New Roman" w:cs="Times New Roman"/>
          <w:w w:val="120"/>
          <w:sz w:val="16"/>
          <w:szCs w:val="16"/>
          <w:lang w:val="en-US"/>
        </w:rPr>
        <w:t>Deadweight</w:t>
      </w:r>
      <w:r w:rsidRPr="00D01D41">
        <w:rPr>
          <w:rFonts w:ascii="Times New Roman" w:eastAsia="Calibri" w:hAnsi="Times New Roman" w:cs="Times New Roman"/>
          <w:spacing w:val="-6"/>
          <w:w w:val="120"/>
          <w:sz w:val="16"/>
          <w:szCs w:val="16"/>
          <w:lang w:val="en-US"/>
        </w:rPr>
        <w:t xml:space="preserve"> </w:t>
      </w:r>
      <w:r w:rsidRPr="00D01D41">
        <w:rPr>
          <w:rFonts w:ascii="Times New Roman" w:eastAsia="Calibri" w:hAnsi="Times New Roman" w:cs="Times New Roman"/>
          <w:w w:val="120"/>
          <w:sz w:val="16"/>
          <w:szCs w:val="16"/>
          <w:lang w:val="en-US"/>
        </w:rPr>
        <w:t>(where</w:t>
      </w:r>
      <w:r w:rsidRPr="00D01D41">
        <w:rPr>
          <w:rFonts w:ascii="Times New Roman" w:eastAsia="Calibri" w:hAnsi="Times New Roman" w:cs="Times New Roman"/>
          <w:spacing w:val="-2"/>
          <w:w w:val="120"/>
          <w:sz w:val="16"/>
          <w:szCs w:val="16"/>
          <w:lang w:val="en-US"/>
        </w:rPr>
        <w:t xml:space="preserve"> </w:t>
      </w:r>
      <w:r w:rsidRPr="00D01D41">
        <w:rPr>
          <w:rFonts w:ascii="Times New Roman" w:eastAsia="Calibri" w:hAnsi="Times New Roman" w:cs="Times New Roman"/>
          <w:w w:val="120"/>
          <w:sz w:val="16"/>
          <w:szCs w:val="16"/>
          <w:lang w:val="en-US"/>
        </w:rPr>
        <w:t>applicable)...............</w:t>
      </w:r>
    </w:p>
    <w:p w14:paraId="6DDB9EE6"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0"/>
          <w:sz w:val="16"/>
          <w:szCs w:val="16"/>
          <w:lang w:val="en-US"/>
        </w:rPr>
        <w:t>9</w:t>
      </w:r>
      <w:r w:rsidRPr="00D01D41">
        <w:rPr>
          <w:rFonts w:ascii="Times New Roman" w:eastAsia="Calibri" w:hAnsi="Times New Roman" w:cs="Times New Roman"/>
          <w:b/>
          <w:spacing w:val="31"/>
          <w:w w:val="120"/>
          <w:sz w:val="16"/>
          <w:szCs w:val="16"/>
          <w:lang w:val="en-US"/>
        </w:rPr>
        <w:t xml:space="preserve"> </w:t>
      </w:r>
      <w:r w:rsidRPr="00D01D41">
        <w:rPr>
          <w:rFonts w:ascii="Times New Roman" w:eastAsia="Calibri" w:hAnsi="Times New Roman" w:cs="Times New Roman"/>
          <w:w w:val="120"/>
          <w:sz w:val="16"/>
          <w:szCs w:val="16"/>
          <w:lang w:val="en-US"/>
        </w:rPr>
        <w:t>Year</w:t>
      </w:r>
      <w:r w:rsidRPr="00D01D41">
        <w:rPr>
          <w:rFonts w:ascii="Times New Roman" w:eastAsia="Calibri" w:hAnsi="Times New Roman" w:cs="Times New Roman"/>
          <w:spacing w:val="24"/>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24"/>
          <w:w w:val="120"/>
          <w:sz w:val="16"/>
          <w:szCs w:val="16"/>
          <w:lang w:val="en-US"/>
        </w:rPr>
        <w:t xml:space="preserve"> </w:t>
      </w:r>
      <w:r w:rsidRPr="00D01D41">
        <w:rPr>
          <w:rFonts w:ascii="Times New Roman" w:eastAsia="Calibri" w:hAnsi="Times New Roman" w:cs="Times New Roman"/>
          <w:w w:val="120"/>
          <w:sz w:val="16"/>
          <w:szCs w:val="16"/>
          <w:lang w:val="en-US"/>
        </w:rPr>
        <w:t>build</w:t>
      </w:r>
      <w:r w:rsidRPr="00D01D41">
        <w:rPr>
          <w:rFonts w:ascii="Times New Roman" w:eastAsia="Calibri" w:hAnsi="Times New Roman" w:cs="Times New Roman"/>
          <w:spacing w:val="27"/>
          <w:w w:val="120"/>
          <w:sz w:val="16"/>
          <w:szCs w:val="16"/>
          <w:lang w:val="en-US"/>
        </w:rPr>
        <w:t xml:space="preserve"> </w:t>
      </w:r>
      <w:r w:rsidRPr="00D01D41">
        <w:rPr>
          <w:rFonts w:ascii="Times New Roman" w:eastAsia="Calibri" w:hAnsi="Times New Roman" w:cs="Times New Roman"/>
          <w:w w:val="120"/>
          <w:sz w:val="16"/>
          <w:szCs w:val="16"/>
          <w:lang w:val="en-US"/>
        </w:rPr>
        <w:t>.............................................</w:t>
      </w:r>
      <w:r w:rsidRPr="00D01D41">
        <w:rPr>
          <w:rFonts w:ascii="Times New Roman" w:eastAsia="Calibri" w:hAnsi="Times New Roman" w:cs="Times New Roman"/>
          <w:w w:val="120"/>
          <w:sz w:val="16"/>
          <w:szCs w:val="16"/>
          <w:lang w:val="en-US"/>
        </w:rPr>
        <w:tab/>
      </w:r>
      <w:r w:rsidRPr="00D01D41">
        <w:rPr>
          <w:rFonts w:ascii="Times New Roman" w:eastAsia="Calibri" w:hAnsi="Times New Roman" w:cs="Times New Roman"/>
          <w:b/>
          <w:w w:val="120"/>
          <w:sz w:val="16"/>
          <w:szCs w:val="16"/>
          <w:lang w:val="en-US"/>
        </w:rPr>
        <w:t>10</w:t>
      </w:r>
      <w:r w:rsidRPr="00D01D41">
        <w:rPr>
          <w:rFonts w:ascii="Times New Roman" w:eastAsia="Calibri" w:hAnsi="Times New Roman" w:cs="Times New Roman"/>
          <w:b/>
          <w:spacing w:val="36"/>
          <w:w w:val="120"/>
          <w:sz w:val="16"/>
          <w:szCs w:val="16"/>
          <w:lang w:val="en-US"/>
        </w:rPr>
        <w:t xml:space="preserve"> </w:t>
      </w:r>
      <w:r w:rsidRPr="00D01D41">
        <w:rPr>
          <w:rFonts w:ascii="Times New Roman" w:eastAsia="Calibri" w:hAnsi="Times New Roman" w:cs="Times New Roman"/>
          <w:w w:val="120"/>
          <w:sz w:val="16"/>
          <w:szCs w:val="16"/>
          <w:lang w:val="en-US"/>
        </w:rPr>
        <w:t>Date</w:t>
      </w:r>
      <w:r w:rsidRPr="00D01D41">
        <w:rPr>
          <w:rFonts w:ascii="Times New Roman" w:eastAsia="Calibri" w:hAnsi="Times New Roman" w:cs="Times New Roman"/>
          <w:spacing w:val="35"/>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29"/>
          <w:w w:val="120"/>
          <w:sz w:val="16"/>
          <w:szCs w:val="16"/>
          <w:lang w:val="en-US"/>
        </w:rPr>
        <w:t xml:space="preserve"> </w:t>
      </w:r>
      <w:r w:rsidRPr="00D01D41">
        <w:rPr>
          <w:rFonts w:ascii="Times New Roman" w:eastAsia="Calibri" w:hAnsi="Times New Roman" w:cs="Times New Roman"/>
          <w:w w:val="120"/>
          <w:sz w:val="16"/>
          <w:szCs w:val="16"/>
          <w:lang w:val="en-US"/>
        </w:rPr>
        <w:t>inspection....................................</w:t>
      </w:r>
    </w:p>
    <w:p w14:paraId="1D6BD72A"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5"/>
          <w:sz w:val="16"/>
          <w:szCs w:val="16"/>
          <w:lang w:val="en-US"/>
        </w:rPr>
        <w:t>11</w:t>
      </w:r>
      <w:r w:rsidRPr="00D01D41">
        <w:rPr>
          <w:rFonts w:ascii="Times New Roman" w:eastAsia="Calibri" w:hAnsi="Times New Roman" w:cs="Times New Roman"/>
          <w:b/>
          <w:spacing w:val="-3"/>
          <w:w w:val="125"/>
          <w:sz w:val="16"/>
          <w:szCs w:val="16"/>
          <w:lang w:val="en-US"/>
        </w:rPr>
        <w:t xml:space="preserve"> </w:t>
      </w:r>
      <w:r w:rsidRPr="00D01D41">
        <w:rPr>
          <w:rFonts w:ascii="Times New Roman" w:eastAsia="Calibri" w:hAnsi="Times New Roman" w:cs="Times New Roman"/>
          <w:w w:val="125"/>
          <w:sz w:val="16"/>
          <w:szCs w:val="16"/>
          <w:lang w:val="en-US"/>
        </w:rPr>
        <w:t>Place</w:t>
      </w:r>
      <w:r w:rsidRPr="00D01D41">
        <w:rPr>
          <w:rFonts w:ascii="Times New Roman" w:eastAsia="Calibri" w:hAnsi="Times New Roman" w:cs="Times New Roman"/>
          <w:spacing w:val="-3"/>
          <w:w w:val="125"/>
          <w:sz w:val="16"/>
          <w:szCs w:val="16"/>
          <w:lang w:val="en-US"/>
        </w:rPr>
        <w:t xml:space="preserve"> </w:t>
      </w:r>
      <w:r w:rsidRPr="00D01D41">
        <w:rPr>
          <w:rFonts w:ascii="Times New Roman" w:eastAsia="Calibri" w:hAnsi="Times New Roman" w:cs="Times New Roman"/>
          <w:w w:val="125"/>
          <w:sz w:val="16"/>
          <w:szCs w:val="16"/>
          <w:lang w:val="en-US"/>
        </w:rPr>
        <w:t>of</w:t>
      </w:r>
      <w:r w:rsidRPr="00D01D41">
        <w:rPr>
          <w:rFonts w:ascii="Times New Roman" w:eastAsia="Calibri" w:hAnsi="Times New Roman" w:cs="Times New Roman"/>
          <w:spacing w:val="-7"/>
          <w:w w:val="125"/>
          <w:sz w:val="16"/>
          <w:szCs w:val="16"/>
          <w:lang w:val="en-US"/>
        </w:rPr>
        <w:t xml:space="preserve"> </w:t>
      </w:r>
      <w:r w:rsidRPr="00D01D41">
        <w:rPr>
          <w:rFonts w:ascii="Times New Roman" w:eastAsia="Calibri" w:hAnsi="Times New Roman" w:cs="Times New Roman"/>
          <w:w w:val="125"/>
          <w:sz w:val="16"/>
          <w:szCs w:val="16"/>
          <w:lang w:val="en-US"/>
        </w:rPr>
        <w:t>inspection</w:t>
      </w:r>
      <w:r w:rsidRPr="00D01D41">
        <w:rPr>
          <w:rFonts w:ascii="Times New Roman" w:eastAsia="Calibri" w:hAnsi="Times New Roman" w:cs="Times New Roman"/>
          <w:spacing w:val="-6"/>
          <w:w w:val="125"/>
          <w:sz w:val="16"/>
          <w:szCs w:val="16"/>
          <w:lang w:val="en-US"/>
        </w:rPr>
        <w:t xml:space="preserve"> </w:t>
      </w:r>
      <w:r w:rsidRPr="00D01D41">
        <w:rPr>
          <w:rFonts w:ascii="Times New Roman" w:eastAsia="Calibri" w:hAnsi="Times New Roman" w:cs="Times New Roman"/>
          <w:w w:val="125"/>
          <w:sz w:val="16"/>
          <w:szCs w:val="16"/>
          <w:lang w:val="en-US"/>
        </w:rPr>
        <w:t>..................................</w:t>
      </w:r>
      <w:r w:rsidRPr="00D01D41">
        <w:rPr>
          <w:rFonts w:ascii="Times New Roman" w:eastAsia="Calibri" w:hAnsi="Times New Roman" w:cs="Times New Roman"/>
          <w:w w:val="125"/>
          <w:sz w:val="16"/>
          <w:szCs w:val="16"/>
          <w:lang w:val="en-US"/>
        </w:rPr>
        <w:tab/>
      </w:r>
      <w:r w:rsidRPr="00D01D41">
        <w:rPr>
          <w:rFonts w:ascii="Times New Roman" w:eastAsia="Calibri" w:hAnsi="Times New Roman" w:cs="Times New Roman"/>
          <w:b/>
          <w:w w:val="125"/>
          <w:sz w:val="16"/>
          <w:szCs w:val="16"/>
          <w:lang w:val="en-US"/>
        </w:rPr>
        <w:t>12</w:t>
      </w:r>
      <w:r w:rsidRPr="00D01D41">
        <w:rPr>
          <w:rFonts w:ascii="Times New Roman" w:eastAsia="Calibri" w:hAnsi="Times New Roman" w:cs="Times New Roman"/>
          <w:b/>
          <w:spacing w:val="-7"/>
          <w:w w:val="125"/>
          <w:sz w:val="16"/>
          <w:szCs w:val="16"/>
          <w:lang w:val="en-US"/>
        </w:rPr>
        <w:t xml:space="preserve"> </w:t>
      </w:r>
      <w:r w:rsidRPr="00D01D41">
        <w:rPr>
          <w:rFonts w:ascii="Times New Roman" w:eastAsia="Calibri" w:hAnsi="Times New Roman" w:cs="Times New Roman"/>
          <w:w w:val="125"/>
          <w:sz w:val="16"/>
          <w:szCs w:val="16"/>
          <w:lang w:val="en-US"/>
        </w:rPr>
        <w:t>Classification</w:t>
      </w:r>
      <w:r w:rsidRPr="00D01D41">
        <w:rPr>
          <w:rFonts w:ascii="Times New Roman" w:eastAsia="Calibri" w:hAnsi="Times New Roman" w:cs="Times New Roman"/>
          <w:spacing w:val="-10"/>
          <w:w w:val="125"/>
          <w:sz w:val="16"/>
          <w:szCs w:val="16"/>
          <w:lang w:val="en-US"/>
        </w:rPr>
        <w:t xml:space="preserve"> </w:t>
      </w:r>
      <w:r w:rsidRPr="00D01D41">
        <w:rPr>
          <w:rFonts w:ascii="Times New Roman" w:eastAsia="Calibri" w:hAnsi="Times New Roman" w:cs="Times New Roman"/>
          <w:w w:val="125"/>
          <w:sz w:val="16"/>
          <w:szCs w:val="16"/>
          <w:lang w:val="en-US"/>
        </w:rPr>
        <w:t>society...............................</w:t>
      </w:r>
    </w:p>
    <w:p w14:paraId="4D2A389B"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0"/>
          <w:sz w:val="16"/>
          <w:szCs w:val="16"/>
          <w:lang w:val="en-US"/>
        </w:rPr>
        <w:t>13</w:t>
      </w:r>
      <w:r w:rsidRPr="00D01D41">
        <w:rPr>
          <w:rFonts w:ascii="Times New Roman" w:eastAsia="Calibri" w:hAnsi="Times New Roman" w:cs="Times New Roman"/>
          <w:b/>
          <w:spacing w:val="2"/>
          <w:w w:val="120"/>
          <w:sz w:val="16"/>
          <w:szCs w:val="16"/>
          <w:lang w:val="en-US"/>
        </w:rPr>
        <w:t xml:space="preserve"> </w:t>
      </w:r>
      <w:r w:rsidRPr="00D01D41">
        <w:rPr>
          <w:rFonts w:ascii="Times New Roman" w:eastAsia="Calibri" w:hAnsi="Times New Roman" w:cs="Times New Roman"/>
          <w:w w:val="120"/>
          <w:sz w:val="16"/>
          <w:szCs w:val="16"/>
          <w:lang w:val="en-US"/>
        </w:rPr>
        <w:t>Date of</w:t>
      </w:r>
      <w:r w:rsidRPr="00D01D41">
        <w:rPr>
          <w:rFonts w:ascii="Times New Roman" w:eastAsia="Calibri" w:hAnsi="Times New Roman" w:cs="Times New Roman"/>
          <w:spacing w:val="-2"/>
          <w:w w:val="120"/>
          <w:sz w:val="16"/>
          <w:szCs w:val="16"/>
          <w:lang w:val="en-US"/>
        </w:rPr>
        <w:t xml:space="preserve"> </w:t>
      </w:r>
      <w:r w:rsidRPr="00D01D41">
        <w:rPr>
          <w:rFonts w:ascii="Times New Roman" w:eastAsia="Calibri" w:hAnsi="Times New Roman" w:cs="Times New Roman"/>
          <w:w w:val="120"/>
          <w:sz w:val="16"/>
          <w:szCs w:val="16"/>
          <w:lang w:val="en-US"/>
        </w:rPr>
        <w:t>release</w:t>
      </w:r>
      <w:r w:rsidRPr="00D01D41">
        <w:rPr>
          <w:rFonts w:ascii="Times New Roman" w:eastAsia="Calibri" w:hAnsi="Times New Roman" w:cs="Times New Roman"/>
          <w:spacing w:val="2"/>
          <w:w w:val="120"/>
          <w:sz w:val="16"/>
          <w:szCs w:val="16"/>
          <w:lang w:val="en-US"/>
        </w:rPr>
        <w:t xml:space="preserve"> </w:t>
      </w:r>
      <w:r w:rsidRPr="00D01D41">
        <w:rPr>
          <w:rFonts w:ascii="Times New Roman" w:eastAsia="Calibri" w:hAnsi="Times New Roman" w:cs="Times New Roman"/>
          <w:w w:val="120"/>
          <w:sz w:val="16"/>
          <w:szCs w:val="16"/>
          <w:lang w:val="en-US"/>
        </w:rPr>
        <w:t>from</w:t>
      </w:r>
      <w:r w:rsidRPr="00D01D41">
        <w:rPr>
          <w:rFonts w:ascii="Times New Roman" w:eastAsia="Calibri" w:hAnsi="Times New Roman" w:cs="Times New Roman"/>
          <w:spacing w:val="-3"/>
          <w:w w:val="120"/>
          <w:sz w:val="16"/>
          <w:szCs w:val="16"/>
          <w:lang w:val="en-US"/>
        </w:rPr>
        <w:t xml:space="preserve"> </w:t>
      </w:r>
      <w:r w:rsidRPr="00D01D41">
        <w:rPr>
          <w:rFonts w:ascii="Times New Roman" w:eastAsia="Calibri" w:hAnsi="Times New Roman" w:cs="Times New Roman"/>
          <w:w w:val="120"/>
          <w:sz w:val="16"/>
          <w:szCs w:val="16"/>
          <w:lang w:val="en-US"/>
        </w:rPr>
        <w:t>detention...............</w:t>
      </w:r>
      <w:r w:rsidRPr="00D01D41">
        <w:rPr>
          <w:rFonts w:ascii="Times New Roman" w:eastAsia="Calibri" w:hAnsi="Times New Roman" w:cs="Times New Roman"/>
          <w:w w:val="120"/>
          <w:sz w:val="16"/>
          <w:szCs w:val="16"/>
          <w:lang w:val="en-US"/>
        </w:rPr>
        <w:tab/>
      </w:r>
      <w:r w:rsidRPr="00D01D41">
        <w:rPr>
          <w:rFonts w:ascii="Times New Roman" w:eastAsia="Calibri" w:hAnsi="Times New Roman" w:cs="Times New Roman"/>
          <w:b/>
          <w:w w:val="125"/>
          <w:sz w:val="16"/>
          <w:szCs w:val="16"/>
          <w:lang w:val="en-US"/>
        </w:rPr>
        <w:t xml:space="preserve">14 </w:t>
      </w:r>
      <w:r w:rsidRPr="00D01D41">
        <w:rPr>
          <w:rFonts w:ascii="Times New Roman" w:eastAsia="Calibri" w:hAnsi="Times New Roman" w:cs="Times New Roman"/>
          <w:b/>
          <w:spacing w:val="23"/>
          <w:w w:val="125"/>
          <w:sz w:val="16"/>
          <w:szCs w:val="16"/>
          <w:lang w:val="en-US"/>
        </w:rPr>
        <w:t xml:space="preserve"> </w:t>
      </w:r>
      <w:r w:rsidRPr="00D01D41">
        <w:rPr>
          <w:rFonts w:ascii="Times New Roman" w:eastAsia="Calibri" w:hAnsi="Times New Roman" w:cs="Times New Roman"/>
          <w:w w:val="125"/>
          <w:sz w:val="16"/>
          <w:szCs w:val="16"/>
          <w:lang w:val="en-US"/>
        </w:rPr>
        <w:t xml:space="preserve">Company </w:t>
      </w:r>
      <w:r w:rsidRPr="00D01D41">
        <w:rPr>
          <w:rFonts w:ascii="Times New Roman" w:eastAsia="Calibri" w:hAnsi="Times New Roman" w:cs="Times New Roman"/>
          <w:spacing w:val="12"/>
          <w:w w:val="125"/>
          <w:sz w:val="16"/>
          <w:szCs w:val="16"/>
          <w:lang w:val="en-US"/>
        </w:rPr>
        <w:t xml:space="preserve"> </w:t>
      </w:r>
      <w:r w:rsidRPr="00D01D41">
        <w:rPr>
          <w:rFonts w:ascii="Times New Roman" w:eastAsia="Calibri" w:hAnsi="Times New Roman" w:cs="Times New Roman"/>
          <w:w w:val="125"/>
          <w:sz w:val="16"/>
          <w:szCs w:val="16"/>
          <w:lang w:val="en-US"/>
        </w:rPr>
        <w:t xml:space="preserve">ID </w:t>
      </w:r>
      <w:r w:rsidRPr="00D01D41">
        <w:rPr>
          <w:rFonts w:ascii="Times New Roman" w:eastAsia="Calibri" w:hAnsi="Times New Roman" w:cs="Times New Roman"/>
          <w:spacing w:val="16"/>
          <w:w w:val="125"/>
          <w:sz w:val="16"/>
          <w:szCs w:val="16"/>
          <w:lang w:val="en-US"/>
        </w:rPr>
        <w:t xml:space="preserve"> </w:t>
      </w:r>
      <w:r w:rsidRPr="00D01D41">
        <w:rPr>
          <w:rFonts w:ascii="Times New Roman" w:eastAsia="Calibri" w:hAnsi="Times New Roman" w:cs="Times New Roman"/>
          <w:w w:val="125"/>
          <w:sz w:val="16"/>
          <w:szCs w:val="16"/>
          <w:lang w:val="en-US"/>
        </w:rPr>
        <w:t>No………………………………</w:t>
      </w:r>
    </w:p>
    <w:p w14:paraId="67CA5DAF"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w w:val="125"/>
          <w:sz w:val="16"/>
          <w:szCs w:val="16"/>
          <w:lang w:val="en-US"/>
        </w:rPr>
        <w:t xml:space="preserve">Particulars </w:t>
      </w:r>
      <w:r w:rsidRPr="00D01D41">
        <w:rPr>
          <w:rFonts w:ascii="Times New Roman" w:eastAsia="Calibri" w:hAnsi="Times New Roman" w:cs="Times New Roman"/>
          <w:spacing w:val="18"/>
          <w:w w:val="125"/>
          <w:sz w:val="16"/>
          <w:szCs w:val="16"/>
          <w:lang w:val="en-US"/>
        </w:rPr>
        <w:t xml:space="preserve"> </w:t>
      </w:r>
      <w:r w:rsidRPr="00D01D41">
        <w:rPr>
          <w:rFonts w:ascii="Times New Roman" w:eastAsia="Calibri" w:hAnsi="Times New Roman" w:cs="Times New Roman"/>
          <w:w w:val="125"/>
          <w:sz w:val="16"/>
          <w:szCs w:val="16"/>
          <w:lang w:val="en-US"/>
        </w:rPr>
        <w:t xml:space="preserve">of </w:t>
      </w:r>
      <w:r w:rsidRPr="00D01D41">
        <w:rPr>
          <w:rFonts w:ascii="Times New Roman" w:eastAsia="Calibri" w:hAnsi="Times New Roman" w:cs="Times New Roman"/>
          <w:spacing w:val="17"/>
          <w:w w:val="125"/>
          <w:sz w:val="16"/>
          <w:szCs w:val="16"/>
          <w:lang w:val="en-US"/>
        </w:rPr>
        <w:t xml:space="preserve"> </w:t>
      </w:r>
      <w:r w:rsidRPr="00D01D41">
        <w:rPr>
          <w:rFonts w:ascii="Times New Roman" w:eastAsia="Calibri" w:hAnsi="Times New Roman" w:cs="Times New Roman"/>
          <w:w w:val="125"/>
          <w:sz w:val="16"/>
          <w:szCs w:val="16"/>
          <w:lang w:val="en-US"/>
        </w:rPr>
        <w:t xml:space="preserve">ISM </w:t>
      </w:r>
      <w:r w:rsidRPr="00D01D41">
        <w:rPr>
          <w:rFonts w:ascii="Times New Roman" w:eastAsia="Calibri" w:hAnsi="Times New Roman" w:cs="Times New Roman"/>
          <w:spacing w:val="21"/>
          <w:w w:val="125"/>
          <w:sz w:val="16"/>
          <w:szCs w:val="16"/>
          <w:lang w:val="en-US"/>
        </w:rPr>
        <w:t xml:space="preserve"> </w:t>
      </w:r>
      <w:r w:rsidRPr="00D01D41">
        <w:rPr>
          <w:rFonts w:ascii="Times New Roman" w:eastAsia="Calibri" w:hAnsi="Times New Roman" w:cs="Times New Roman"/>
          <w:w w:val="125"/>
          <w:sz w:val="16"/>
          <w:szCs w:val="16"/>
          <w:lang w:val="en-US"/>
        </w:rPr>
        <w:t xml:space="preserve">Company </w:t>
      </w:r>
      <w:r w:rsidRPr="00D01D41">
        <w:rPr>
          <w:rFonts w:ascii="Times New Roman" w:eastAsia="Calibri" w:hAnsi="Times New Roman" w:cs="Times New Roman"/>
          <w:spacing w:val="16"/>
          <w:w w:val="125"/>
          <w:sz w:val="16"/>
          <w:szCs w:val="16"/>
          <w:lang w:val="en-US"/>
        </w:rPr>
        <w:t xml:space="preserve"> </w:t>
      </w:r>
      <w:r w:rsidRPr="00D01D41">
        <w:rPr>
          <w:rFonts w:ascii="Times New Roman" w:eastAsia="Calibri" w:hAnsi="Times New Roman" w:cs="Times New Roman"/>
          <w:w w:val="125"/>
          <w:sz w:val="16"/>
          <w:szCs w:val="16"/>
          <w:lang w:val="en-US"/>
        </w:rPr>
        <w:t xml:space="preserve">and </w:t>
      </w:r>
      <w:r w:rsidRPr="00D01D41">
        <w:rPr>
          <w:rFonts w:ascii="Times New Roman" w:eastAsia="Calibri" w:hAnsi="Times New Roman" w:cs="Times New Roman"/>
          <w:spacing w:val="21"/>
          <w:w w:val="125"/>
          <w:sz w:val="16"/>
          <w:szCs w:val="16"/>
          <w:lang w:val="en-US"/>
        </w:rPr>
        <w:t xml:space="preserve"> </w:t>
      </w:r>
      <w:r w:rsidRPr="00D01D41">
        <w:rPr>
          <w:rFonts w:ascii="Times New Roman" w:eastAsia="Calibri" w:hAnsi="Times New Roman" w:cs="Times New Roman"/>
          <w:w w:val="125"/>
          <w:sz w:val="16"/>
          <w:szCs w:val="16"/>
          <w:lang w:val="en-US"/>
        </w:rPr>
        <w:t xml:space="preserve">local </w:t>
      </w:r>
      <w:r w:rsidRPr="00D01D41">
        <w:rPr>
          <w:rFonts w:ascii="Times New Roman" w:eastAsia="Calibri" w:hAnsi="Times New Roman" w:cs="Times New Roman"/>
          <w:spacing w:val="19"/>
          <w:w w:val="125"/>
          <w:sz w:val="16"/>
          <w:szCs w:val="16"/>
          <w:lang w:val="en-US"/>
        </w:rPr>
        <w:t xml:space="preserve"> </w:t>
      </w:r>
      <w:r w:rsidRPr="00D01D41">
        <w:rPr>
          <w:rFonts w:ascii="Times New Roman" w:eastAsia="Calibri" w:hAnsi="Times New Roman" w:cs="Times New Roman"/>
          <w:w w:val="125"/>
          <w:sz w:val="16"/>
          <w:szCs w:val="16"/>
          <w:lang w:val="en-US"/>
        </w:rPr>
        <w:t>agent:………………………………………………………………….</w:t>
      </w:r>
    </w:p>
    <w:p w14:paraId="5978F86F"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w w:val="125"/>
          <w:sz w:val="16"/>
          <w:szCs w:val="16"/>
          <w:lang w:val="en-US"/>
        </w:rPr>
        <w:t>.........................................................................................................................</w:t>
      </w:r>
    </w:p>
    <w:p w14:paraId="10DFAFD1"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w w:val="130"/>
          <w:sz w:val="16"/>
          <w:szCs w:val="16"/>
          <w:lang w:val="en-US"/>
        </w:rPr>
        <w:t>Indicate</w:t>
      </w:r>
      <w:r w:rsidRPr="00D01D41">
        <w:rPr>
          <w:rFonts w:ascii="Times New Roman" w:eastAsia="Calibri" w:hAnsi="Times New Roman" w:cs="Times New Roman"/>
          <w:spacing w:val="-8"/>
          <w:w w:val="130"/>
          <w:sz w:val="16"/>
          <w:szCs w:val="16"/>
          <w:lang w:val="en-US"/>
        </w:rPr>
        <w:t xml:space="preserve"> </w:t>
      </w:r>
      <w:r w:rsidRPr="00D01D41">
        <w:rPr>
          <w:rFonts w:ascii="Times New Roman" w:eastAsia="Calibri" w:hAnsi="Times New Roman" w:cs="Times New Roman"/>
          <w:w w:val="130"/>
          <w:sz w:val="16"/>
          <w:szCs w:val="16"/>
          <w:lang w:val="en-US"/>
        </w:rPr>
        <w:t>FSI</w:t>
      </w:r>
      <w:r w:rsidRPr="00D01D41">
        <w:rPr>
          <w:rFonts w:ascii="Times New Roman" w:eastAsia="Calibri" w:hAnsi="Times New Roman" w:cs="Times New Roman"/>
          <w:spacing w:val="-10"/>
          <w:w w:val="130"/>
          <w:sz w:val="16"/>
          <w:szCs w:val="16"/>
          <w:lang w:val="en-US"/>
        </w:rPr>
        <w:t xml:space="preserve"> </w:t>
      </w:r>
      <w:r w:rsidRPr="00D01D41">
        <w:rPr>
          <w:rFonts w:ascii="Times New Roman" w:eastAsia="Calibri" w:hAnsi="Times New Roman" w:cs="Times New Roman"/>
          <w:w w:val="130"/>
          <w:sz w:val="16"/>
          <w:szCs w:val="16"/>
          <w:lang w:val="en-US"/>
        </w:rPr>
        <w:t>is</w:t>
      </w:r>
      <w:r w:rsidRPr="00D01D41">
        <w:rPr>
          <w:rFonts w:ascii="Times New Roman" w:eastAsia="Calibri" w:hAnsi="Times New Roman" w:cs="Times New Roman"/>
          <w:spacing w:val="-11"/>
          <w:w w:val="130"/>
          <w:sz w:val="16"/>
          <w:szCs w:val="16"/>
          <w:lang w:val="en-US"/>
        </w:rPr>
        <w:t xml:space="preserve"> </w:t>
      </w:r>
      <w:r w:rsidRPr="00D01D41">
        <w:rPr>
          <w:rFonts w:ascii="Times New Roman" w:eastAsia="Calibri" w:hAnsi="Times New Roman" w:cs="Times New Roman"/>
          <w:w w:val="130"/>
          <w:sz w:val="16"/>
          <w:szCs w:val="16"/>
          <w:lang w:val="en-US"/>
        </w:rPr>
        <w:t>on</w:t>
      </w:r>
      <w:r w:rsidRPr="00D01D41">
        <w:rPr>
          <w:rFonts w:ascii="Times New Roman" w:eastAsia="Calibri" w:hAnsi="Times New Roman" w:cs="Times New Roman"/>
          <w:spacing w:val="-10"/>
          <w:w w:val="130"/>
          <w:sz w:val="16"/>
          <w:szCs w:val="16"/>
          <w:lang w:val="en-US"/>
        </w:rPr>
        <w:t xml:space="preserve"> </w:t>
      </w:r>
      <w:r w:rsidRPr="00D01D41">
        <w:rPr>
          <w:rFonts w:ascii="Times New Roman" w:eastAsia="Calibri" w:hAnsi="Times New Roman" w:cs="Times New Roman"/>
          <w:w w:val="130"/>
          <w:sz w:val="16"/>
          <w:szCs w:val="16"/>
          <w:lang w:val="en-US"/>
        </w:rPr>
        <w:t>Company’s</w:t>
      </w:r>
      <w:r w:rsidRPr="00D01D41">
        <w:rPr>
          <w:rFonts w:ascii="Times New Roman" w:eastAsia="Calibri" w:hAnsi="Times New Roman" w:cs="Times New Roman"/>
          <w:spacing w:val="-11"/>
          <w:w w:val="130"/>
          <w:sz w:val="16"/>
          <w:szCs w:val="16"/>
          <w:lang w:val="en-US"/>
        </w:rPr>
        <w:t xml:space="preserve"> </w:t>
      </w:r>
      <w:r w:rsidRPr="00D01D41">
        <w:rPr>
          <w:rFonts w:ascii="Times New Roman" w:eastAsia="Calibri" w:hAnsi="Times New Roman" w:cs="Times New Roman"/>
          <w:w w:val="130"/>
          <w:sz w:val="16"/>
          <w:szCs w:val="16"/>
          <w:lang w:val="en-US"/>
        </w:rPr>
        <w:t>request</w:t>
      </w:r>
      <w:r w:rsidRPr="00D01D41">
        <w:rPr>
          <w:rFonts w:ascii="Times New Roman" w:eastAsia="Calibri" w:hAnsi="Times New Roman" w:cs="Times New Roman"/>
          <w:spacing w:val="-10"/>
          <w:w w:val="130"/>
          <w:sz w:val="16"/>
          <w:szCs w:val="16"/>
          <w:lang w:val="en-US"/>
        </w:rPr>
        <w:t xml:space="preserve"> </w:t>
      </w:r>
      <w:r w:rsidRPr="00D01D41">
        <w:rPr>
          <w:rFonts w:ascii="Times New Roman" w:eastAsia="Calibri" w:hAnsi="Times New Roman" w:cs="Times New Roman"/>
          <w:w w:val="130"/>
          <w:sz w:val="16"/>
          <w:szCs w:val="16"/>
          <w:lang w:val="en-US"/>
        </w:rPr>
        <w:t>/</w:t>
      </w:r>
      <w:r w:rsidRPr="00D01D41">
        <w:rPr>
          <w:rFonts w:ascii="Times New Roman" w:eastAsia="Calibri" w:hAnsi="Times New Roman" w:cs="Times New Roman"/>
          <w:spacing w:val="-11"/>
          <w:w w:val="130"/>
          <w:sz w:val="16"/>
          <w:szCs w:val="16"/>
          <w:lang w:val="en-US"/>
        </w:rPr>
        <w:t xml:space="preserve"> </w:t>
      </w:r>
      <w:r w:rsidRPr="00D01D41">
        <w:rPr>
          <w:rFonts w:ascii="Times New Roman" w:eastAsia="Calibri" w:hAnsi="Times New Roman" w:cs="Times New Roman"/>
          <w:w w:val="130"/>
          <w:sz w:val="16"/>
          <w:szCs w:val="16"/>
          <w:lang w:val="en-US"/>
        </w:rPr>
        <w:t>unscheduled</w:t>
      </w:r>
      <w:r w:rsidRPr="00D01D41">
        <w:rPr>
          <w:rFonts w:ascii="Times New Roman" w:eastAsia="Calibri" w:hAnsi="Times New Roman" w:cs="Times New Roman"/>
          <w:spacing w:val="-10"/>
          <w:w w:val="130"/>
          <w:sz w:val="16"/>
          <w:szCs w:val="16"/>
          <w:lang w:val="en-US"/>
        </w:rPr>
        <w:t xml:space="preserve"> </w:t>
      </w:r>
      <w:r w:rsidRPr="00D01D41">
        <w:rPr>
          <w:rFonts w:ascii="Times New Roman" w:eastAsia="Calibri" w:hAnsi="Times New Roman" w:cs="Times New Roman"/>
          <w:w w:val="130"/>
          <w:sz w:val="16"/>
          <w:szCs w:val="16"/>
          <w:lang w:val="en-US"/>
        </w:rPr>
        <w:t>inspection……………………………………..</w:t>
      </w:r>
    </w:p>
    <w:p w14:paraId="70689135"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spacing w:val="-1"/>
          <w:w w:val="120"/>
          <w:sz w:val="16"/>
          <w:szCs w:val="16"/>
          <w:lang w:val="en-US"/>
        </w:rPr>
        <w:t>Relevant</w:t>
      </w:r>
      <w:r w:rsidRPr="00D01D41">
        <w:rPr>
          <w:rFonts w:ascii="Times New Roman" w:eastAsia="Calibri" w:hAnsi="Times New Roman" w:cs="Times New Roman"/>
          <w:spacing w:val="-10"/>
          <w:w w:val="120"/>
          <w:sz w:val="16"/>
          <w:szCs w:val="16"/>
          <w:lang w:val="en-US"/>
        </w:rPr>
        <w:t xml:space="preserve"> </w:t>
      </w:r>
      <w:r w:rsidRPr="00D01D41">
        <w:rPr>
          <w:rFonts w:ascii="Times New Roman" w:eastAsia="Calibri" w:hAnsi="Times New Roman" w:cs="Times New Roman"/>
          <w:spacing w:val="-1"/>
          <w:w w:val="120"/>
          <w:sz w:val="16"/>
          <w:szCs w:val="16"/>
          <w:lang w:val="en-US"/>
        </w:rPr>
        <w:t>certificate(s)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
        <w:gridCol w:w="521"/>
        <w:gridCol w:w="2179"/>
        <w:gridCol w:w="593"/>
        <w:gridCol w:w="357"/>
        <w:gridCol w:w="723"/>
        <w:gridCol w:w="991"/>
        <w:gridCol w:w="910"/>
        <w:gridCol w:w="79"/>
        <w:gridCol w:w="936"/>
        <w:gridCol w:w="1044"/>
        <w:gridCol w:w="811"/>
      </w:tblGrid>
      <w:tr w:rsidR="00684503" w:rsidRPr="00D01D41" w14:paraId="541F66BD" w14:textId="77777777" w:rsidTr="00B303D9">
        <w:trPr>
          <w:trHeight w:val="445"/>
        </w:trPr>
        <w:tc>
          <w:tcPr>
            <w:tcW w:w="576" w:type="dxa"/>
            <w:gridSpan w:val="2"/>
            <w:vMerge w:val="restart"/>
            <w:tcBorders>
              <w:top w:val="single" w:sz="4" w:space="0" w:color="000000"/>
              <w:left w:val="single" w:sz="4" w:space="0" w:color="000000"/>
              <w:bottom w:val="single" w:sz="4" w:space="0" w:color="000000"/>
              <w:right w:val="single" w:sz="4" w:space="0" w:color="000000"/>
            </w:tcBorders>
          </w:tcPr>
          <w:p w14:paraId="7697858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p w14:paraId="2DE98B6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35"/>
                <w:sz w:val="16"/>
                <w:szCs w:val="16"/>
              </w:rPr>
              <w:t>Sr.</w:t>
            </w:r>
          </w:p>
          <w:p w14:paraId="739559F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15"/>
                <w:sz w:val="16"/>
                <w:szCs w:val="16"/>
              </w:rPr>
              <w:t>No.</w:t>
            </w:r>
          </w:p>
        </w:tc>
        <w:tc>
          <w:tcPr>
            <w:tcW w:w="2772" w:type="dxa"/>
            <w:gridSpan w:val="2"/>
            <w:vMerge w:val="restart"/>
            <w:tcBorders>
              <w:top w:val="single" w:sz="4" w:space="0" w:color="000000"/>
              <w:left w:val="single" w:sz="4" w:space="0" w:color="000000"/>
              <w:bottom w:val="single" w:sz="4" w:space="0" w:color="000000"/>
              <w:right w:val="single" w:sz="4" w:space="0" w:color="000000"/>
            </w:tcBorders>
          </w:tcPr>
          <w:p w14:paraId="43A91C0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p w14:paraId="49A4A3C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Certificate</w:t>
            </w:r>
            <w:r w:rsidRPr="00D01D41">
              <w:rPr>
                <w:rFonts w:ascii="Times New Roman" w:eastAsia="Calibri" w:hAnsi="Times New Roman" w:cs="Times New Roman"/>
                <w:spacing w:val="-2"/>
                <w:w w:val="120"/>
                <w:sz w:val="16"/>
                <w:szCs w:val="16"/>
              </w:rPr>
              <w:t xml:space="preserve"> </w:t>
            </w:r>
            <w:r w:rsidRPr="00D01D41">
              <w:rPr>
                <w:rFonts w:ascii="Times New Roman" w:eastAsia="Calibri" w:hAnsi="Times New Roman" w:cs="Times New Roman"/>
                <w:w w:val="120"/>
                <w:sz w:val="16"/>
                <w:szCs w:val="16"/>
              </w:rPr>
              <w:t>Title</w:t>
            </w:r>
          </w:p>
        </w:tc>
        <w:tc>
          <w:tcPr>
            <w:tcW w:w="1080" w:type="dxa"/>
            <w:gridSpan w:val="2"/>
            <w:vMerge w:val="restart"/>
            <w:tcBorders>
              <w:top w:val="single" w:sz="4" w:space="0" w:color="000000"/>
              <w:left w:val="single" w:sz="4" w:space="0" w:color="000000"/>
              <w:bottom w:val="single" w:sz="4" w:space="0" w:color="000000"/>
              <w:right w:val="single" w:sz="4" w:space="0" w:color="000000"/>
            </w:tcBorders>
          </w:tcPr>
          <w:p w14:paraId="4C2C4A2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p w14:paraId="5A25CF3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5"/>
                <w:sz w:val="16"/>
                <w:szCs w:val="16"/>
              </w:rPr>
              <w:t>Issuing</w:t>
            </w:r>
            <w:r w:rsidRPr="00D01D41">
              <w:rPr>
                <w:rFonts w:ascii="Times New Roman" w:eastAsia="Calibri" w:hAnsi="Times New Roman" w:cs="Times New Roman"/>
                <w:spacing w:val="1"/>
                <w:w w:val="125"/>
                <w:sz w:val="16"/>
                <w:szCs w:val="16"/>
              </w:rPr>
              <w:t xml:space="preserve"> </w:t>
            </w:r>
            <w:r w:rsidRPr="00D01D41">
              <w:rPr>
                <w:rFonts w:ascii="Times New Roman" w:eastAsia="Calibri" w:hAnsi="Times New Roman" w:cs="Times New Roman"/>
                <w:spacing w:val="-1"/>
                <w:w w:val="120"/>
                <w:sz w:val="16"/>
                <w:szCs w:val="16"/>
              </w:rPr>
              <w:t>Authority</w:t>
            </w:r>
          </w:p>
        </w:tc>
        <w:tc>
          <w:tcPr>
            <w:tcW w:w="991" w:type="dxa"/>
            <w:vMerge w:val="restart"/>
            <w:tcBorders>
              <w:top w:val="single" w:sz="4" w:space="0" w:color="000000"/>
              <w:left w:val="single" w:sz="4" w:space="0" w:color="000000"/>
              <w:bottom w:val="single" w:sz="4" w:space="0" w:color="000000"/>
              <w:right w:val="single" w:sz="4" w:space="0" w:color="000000"/>
            </w:tcBorders>
          </w:tcPr>
          <w:p w14:paraId="778ABC3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p w14:paraId="2064021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spacing w:val="-3"/>
                <w:w w:val="120"/>
                <w:sz w:val="16"/>
                <w:szCs w:val="16"/>
              </w:rPr>
              <w:t xml:space="preserve">Date </w:t>
            </w:r>
            <w:r w:rsidRPr="00D01D41">
              <w:rPr>
                <w:rFonts w:ascii="Times New Roman" w:eastAsia="Calibri" w:hAnsi="Times New Roman" w:cs="Times New Roman"/>
                <w:spacing w:val="-2"/>
                <w:w w:val="120"/>
                <w:sz w:val="16"/>
                <w:szCs w:val="16"/>
              </w:rPr>
              <w:t>of</w:t>
            </w:r>
            <w:r w:rsidRPr="00D01D41">
              <w:rPr>
                <w:rFonts w:ascii="Times New Roman" w:eastAsia="Calibri" w:hAnsi="Times New Roman" w:cs="Times New Roman"/>
                <w:spacing w:val="-41"/>
                <w:w w:val="120"/>
                <w:sz w:val="16"/>
                <w:szCs w:val="16"/>
              </w:rPr>
              <w:t xml:space="preserve"> </w:t>
            </w:r>
            <w:r w:rsidRPr="00D01D41">
              <w:rPr>
                <w:rFonts w:ascii="Times New Roman" w:eastAsia="Calibri" w:hAnsi="Times New Roman" w:cs="Times New Roman"/>
                <w:w w:val="120"/>
                <w:sz w:val="16"/>
                <w:szCs w:val="16"/>
              </w:rPr>
              <w:t>Issue</w:t>
            </w:r>
          </w:p>
        </w:tc>
        <w:tc>
          <w:tcPr>
            <w:tcW w:w="989" w:type="dxa"/>
            <w:gridSpan w:val="2"/>
            <w:vMerge w:val="restart"/>
            <w:tcBorders>
              <w:top w:val="single" w:sz="4" w:space="0" w:color="000000"/>
              <w:left w:val="single" w:sz="4" w:space="0" w:color="000000"/>
              <w:bottom w:val="single" w:sz="4" w:space="0" w:color="000000"/>
              <w:right w:val="single" w:sz="4" w:space="0" w:color="000000"/>
            </w:tcBorders>
          </w:tcPr>
          <w:p w14:paraId="37B02FE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p w14:paraId="7D2A6FB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spacing w:val="-3"/>
                <w:w w:val="120"/>
                <w:sz w:val="16"/>
                <w:szCs w:val="16"/>
              </w:rPr>
              <w:t xml:space="preserve">Date </w:t>
            </w:r>
            <w:r w:rsidRPr="00D01D41">
              <w:rPr>
                <w:rFonts w:ascii="Times New Roman" w:eastAsia="Calibri" w:hAnsi="Times New Roman" w:cs="Times New Roman"/>
                <w:spacing w:val="-2"/>
                <w:w w:val="120"/>
                <w:sz w:val="16"/>
                <w:szCs w:val="16"/>
              </w:rPr>
              <w:t>of</w:t>
            </w:r>
            <w:r w:rsidRPr="00D01D41">
              <w:rPr>
                <w:rFonts w:ascii="Times New Roman" w:eastAsia="Calibri" w:hAnsi="Times New Roman" w:cs="Times New Roman"/>
                <w:spacing w:val="-41"/>
                <w:w w:val="120"/>
                <w:sz w:val="16"/>
                <w:szCs w:val="16"/>
              </w:rPr>
              <w:t xml:space="preserve"> </w:t>
            </w:r>
            <w:r w:rsidRPr="00D01D41">
              <w:rPr>
                <w:rFonts w:ascii="Times New Roman" w:eastAsia="Calibri" w:hAnsi="Times New Roman" w:cs="Times New Roman"/>
                <w:w w:val="120"/>
                <w:sz w:val="16"/>
                <w:szCs w:val="16"/>
              </w:rPr>
              <w:t>Expiry</w:t>
            </w:r>
          </w:p>
        </w:tc>
        <w:tc>
          <w:tcPr>
            <w:tcW w:w="2791" w:type="dxa"/>
            <w:gridSpan w:val="3"/>
            <w:tcBorders>
              <w:top w:val="single" w:sz="4" w:space="0" w:color="000000"/>
              <w:left w:val="single" w:sz="4" w:space="0" w:color="000000"/>
              <w:bottom w:val="single" w:sz="4" w:space="0" w:color="000000"/>
              <w:right w:val="single" w:sz="4" w:space="0" w:color="000000"/>
            </w:tcBorders>
            <w:hideMark/>
          </w:tcPr>
          <w:p w14:paraId="600C54D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Last</w:t>
            </w:r>
            <w:r w:rsidRPr="00D01D41">
              <w:rPr>
                <w:rFonts w:ascii="Times New Roman" w:eastAsia="Calibri" w:hAnsi="Times New Roman" w:cs="Times New Roman"/>
                <w:spacing w:val="1"/>
                <w:w w:val="120"/>
                <w:sz w:val="16"/>
                <w:szCs w:val="16"/>
              </w:rPr>
              <w:t xml:space="preserve"> </w:t>
            </w:r>
            <w:r w:rsidRPr="00D01D41">
              <w:rPr>
                <w:rFonts w:ascii="Times New Roman" w:eastAsia="Calibri" w:hAnsi="Times New Roman" w:cs="Times New Roman"/>
                <w:w w:val="120"/>
                <w:sz w:val="16"/>
                <w:szCs w:val="16"/>
              </w:rPr>
              <w:t>Intermediate/Annual</w:t>
            </w:r>
            <w:r w:rsidRPr="00D01D41">
              <w:rPr>
                <w:rFonts w:ascii="Times New Roman" w:eastAsia="Calibri" w:hAnsi="Times New Roman" w:cs="Times New Roman"/>
                <w:spacing w:val="-41"/>
                <w:w w:val="120"/>
                <w:sz w:val="16"/>
                <w:szCs w:val="16"/>
              </w:rPr>
              <w:t xml:space="preserve"> </w:t>
            </w:r>
            <w:r w:rsidRPr="00D01D41">
              <w:rPr>
                <w:rFonts w:ascii="Times New Roman" w:eastAsia="Calibri" w:hAnsi="Times New Roman" w:cs="Times New Roman"/>
                <w:w w:val="125"/>
                <w:sz w:val="16"/>
                <w:szCs w:val="16"/>
              </w:rPr>
              <w:t>survey</w:t>
            </w:r>
          </w:p>
        </w:tc>
      </w:tr>
      <w:tr w:rsidR="00684503" w:rsidRPr="00D01D41" w14:paraId="24CF3A71" w14:textId="77777777" w:rsidTr="00B303D9">
        <w:trPr>
          <w:trHeight w:val="376"/>
        </w:trPr>
        <w:tc>
          <w:tcPr>
            <w:tcW w:w="5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3B5480F" w14:textId="77777777" w:rsidR="00684503" w:rsidRPr="00D01D41" w:rsidRDefault="00684503" w:rsidP="00B303D9">
            <w:pPr>
              <w:spacing w:after="0" w:line="360" w:lineRule="auto"/>
              <w:rPr>
                <w:rFonts w:ascii="Times New Roman" w:eastAsia="Calibri" w:hAnsi="Times New Roman" w:cs="Times New Roman"/>
                <w:sz w:val="16"/>
                <w:szCs w:val="16"/>
              </w:rPr>
            </w:pPr>
          </w:p>
        </w:tc>
        <w:tc>
          <w:tcPr>
            <w:tcW w:w="2772" w:type="dxa"/>
            <w:gridSpan w:val="2"/>
            <w:vMerge/>
            <w:tcBorders>
              <w:top w:val="single" w:sz="4" w:space="0" w:color="000000"/>
              <w:left w:val="single" w:sz="4" w:space="0" w:color="000000"/>
              <w:bottom w:val="single" w:sz="4" w:space="0" w:color="000000"/>
              <w:right w:val="single" w:sz="4" w:space="0" w:color="000000"/>
            </w:tcBorders>
            <w:vAlign w:val="center"/>
            <w:hideMark/>
          </w:tcPr>
          <w:p w14:paraId="6C9A5AC3" w14:textId="77777777" w:rsidR="00684503" w:rsidRPr="00D01D41" w:rsidRDefault="00684503" w:rsidP="00B303D9">
            <w:pPr>
              <w:spacing w:after="0" w:line="360" w:lineRule="auto"/>
              <w:rPr>
                <w:rFonts w:ascii="Times New Roman" w:eastAsia="Calibri" w:hAnsi="Times New Roman" w:cs="Times New Roman"/>
                <w:sz w:val="16"/>
                <w:szCs w:val="16"/>
              </w:rPr>
            </w:pPr>
          </w:p>
        </w:tc>
        <w:tc>
          <w:tcPr>
            <w:tcW w:w="1080" w:type="dxa"/>
            <w:gridSpan w:val="2"/>
            <w:vMerge/>
            <w:tcBorders>
              <w:top w:val="single" w:sz="4" w:space="0" w:color="000000"/>
              <w:left w:val="single" w:sz="4" w:space="0" w:color="000000"/>
              <w:bottom w:val="single" w:sz="4" w:space="0" w:color="000000"/>
              <w:right w:val="single" w:sz="4" w:space="0" w:color="000000"/>
            </w:tcBorders>
            <w:vAlign w:val="center"/>
            <w:hideMark/>
          </w:tcPr>
          <w:p w14:paraId="7898D995" w14:textId="77777777" w:rsidR="00684503" w:rsidRPr="00D01D41" w:rsidRDefault="00684503" w:rsidP="00B303D9">
            <w:pPr>
              <w:spacing w:after="0" w:line="360" w:lineRule="auto"/>
              <w:rPr>
                <w:rFonts w:ascii="Times New Roman" w:eastAsia="Calibri" w:hAnsi="Times New Roman" w:cs="Times New Roman"/>
                <w:sz w:val="16"/>
                <w:szCs w:val="16"/>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14:paraId="1AE014F4" w14:textId="77777777" w:rsidR="00684503" w:rsidRPr="00D01D41" w:rsidRDefault="00684503" w:rsidP="00B303D9">
            <w:pPr>
              <w:spacing w:after="0" w:line="360" w:lineRule="auto"/>
              <w:rPr>
                <w:rFonts w:ascii="Times New Roman" w:eastAsia="Calibri" w:hAnsi="Times New Roman" w:cs="Times New Roman"/>
                <w:sz w:val="16"/>
                <w:szCs w:val="16"/>
              </w:rPr>
            </w:pPr>
          </w:p>
        </w:tc>
        <w:tc>
          <w:tcPr>
            <w:tcW w:w="989" w:type="dxa"/>
            <w:gridSpan w:val="2"/>
            <w:vMerge/>
            <w:tcBorders>
              <w:top w:val="single" w:sz="4" w:space="0" w:color="000000"/>
              <w:left w:val="single" w:sz="4" w:space="0" w:color="000000"/>
              <w:bottom w:val="single" w:sz="4" w:space="0" w:color="000000"/>
              <w:right w:val="single" w:sz="4" w:space="0" w:color="000000"/>
            </w:tcBorders>
            <w:vAlign w:val="center"/>
            <w:hideMark/>
          </w:tcPr>
          <w:p w14:paraId="219096CE" w14:textId="77777777" w:rsidR="00684503" w:rsidRPr="00D01D41" w:rsidRDefault="00684503" w:rsidP="00B303D9">
            <w:pPr>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hideMark/>
          </w:tcPr>
          <w:p w14:paraId="42F61F3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Date</w:t>
            </w:r>
          </w:p>
        </w:tc>
        <w:tc>
          <w:tcPr>
            <w:tcW w:w="1044" w:type="dxa"/>
            <w:tcBorders>
              <w:top w:val="single" w:sz="4" w:space="0" w:color="000000"/>
              <w:left w:val="single" w:sz="4" w:space="0" w:color="000000"/>
              <w:bottom w:val="single" w:sz="4" w:space="0" w:color="000000"/>
              <w:right w:val="single" w:sz="4" w:space="0" w:color="000000"/>
            </w:tcBorders>
            <w:hideMark/>
          </w:tcPr>
          <w:p w14:paraId="7718A4F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5"/>
                <w:sz w:val="16"/>
                <w:szCs w:val="16"/>
              </w:rPr>
              <w:t>Surveying</w:t>
            </w:r>
          </w:p>
          <w:p w14:paraId="077EBBE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authority</w:t>
            </w:r>
          </w:p>
        </w:tc>
        <w:tc>
          <w:tcPr>
            <w:tcW w:w="811" w:type="dxa"/>
            <w:tcBorders>
              <w:top w:val="single" w:sz="4" w:space="0" w:color="000000"/>
              <w:left w:val="single" w:sz="4" w:space="0" w:color="000000"/>
              <w:bottom w:val="single" w:sz="4" w:space="0" w:color="000000"/>
              <w:right w:val="single" w:sz="4" w:space="0" w:color="000000"/>
            </w:tcBorders>
            <w:hideMark/>
          </w:tcPr>
          <w:p w14:paraId="23FC658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Place</w:t>
            </w:r>
          </w:p>
        </w:tc>
      </w:tr>
      <w:tr w:rsidR="00684503" w:rsidRPr="00D01D41" w14:paraId="17BD0392" w14:textId="77777777" w:rsidTr="00B303D9">
        <w:trPr>
          <w:trHeight w:val="373"/>
        </w:trPr>
        <w:tc>
          <w:tcPr>
            <w:tcW w:w="576" w:type="dxa"/>
            <w:gridSpan w:val="2"/>
            <w:tcBorders>
              <w:top w:val="single" w:sz="4" w:space="0" w:color="000000"/>
              <w:left w:val="single" w:sz="4" w:space="0" w:color="000000"/>
              <w:bottom w:val="single" w:sz="4" w:space="0" w:color="000000"/>
              <w:right w:val="single" w:sz="4" w:space="0" w:color="000000"/>
            </w:tcBorders>
          </w:tcPr>
          <w:p w14:paraId="3D01D17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09CCFEC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8579FA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7495288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193FBE5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3D761BF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771AF4E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6032CBB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27D06432"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493EA95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03F35C6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A2BACB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688C9F4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75C80BC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167819E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188743B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183E445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1646035B"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00A09A8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2C55B22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EA0F62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300F6BE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5AAA59C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5443D6C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4992765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12D1D0D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4B5671E0"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16FB6A7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463017BE"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E0BBCE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635B8EF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4A885C6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6C4E41A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113A444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035ABEC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1DD173DB" w14:textId="77777777" w:rsidTr="00B303D9">
        <w:trPr>
          <w:trHeight w:val="373"/>
        </w:trPr>
        <w:tc>
          <w:tcPr>
            <w:tcW w:w="576" w:type="dxa"/>
            <w:gridSpan w:val="2"/>
            <w:tcBorders>
              <w:top w:val="single" w:sz="4" w:space="0" w:color="000000"/>
              <w:left w:val="single" w:sz="4" w:space="0" w:color="000000"/>
              <w:bottom w:val="single" w:sz="4" w:space="0" w:color="000000"/>
              <w:right w:val="single" w:sz="4" w:space="0" w:color="000000"/>
            </w:tcBorders>
          </w:tcPr>
          <w:p w14:paraId="4E5B691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23DB01C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3DFFD2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62FF43B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75D5A40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2003D8D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4EA1D66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31AB907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711E8526"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0756578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1667932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E852E3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764AAEC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2A20B88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4452F20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3D1B9CC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67598A6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72D0A8D6"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3AE701C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4B3D378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688A51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4331414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53A26BA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1907DEB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5DF833E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15EAFBF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3CA2DFB0" w14:textId="77777777" w:rsidTr="00B303D9">
        <w:trPr>
          <w:trHeight w:val="373"/>
        </w:trPr>
        <w:tc>
          <w:tcPr>
            <w:tcW w:w="576" w:type="dxa"/>
            <w:gridSpan w:val="2"/>
            <w:tcBorders>
              <w:top w:val="single" w:sz="4" w:space="0" w:color="000000"/>
              <w:left w:val="single" w:sz="4" w:space="0" w:color="000000"/>
              <w:bottom w:val="single" w:sz="4" w:space="0" w:color="000000"/>
              <w:right w:val="single" w:sz="4" w:space="0" w:color="000000"/>
            </w:tcBorders>
          </w:tcPr>
          <w:p w14:paraId="49EA1AD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3514A91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74A86C7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7C54F9A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62FA43F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360E8C3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6726BF6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5489919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2965D1B9"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4F6C459E"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07B7A0B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A9CFF3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63F7DB6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36A943B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1697343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41BA39E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204C47A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248F9D9D"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422B69F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168C242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954EC8E"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6A03B00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2A847EA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37FB36B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3B6EDBD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26F51E1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52688439" w14:textId="77777777" w:rsidTr="00B303D9">
        <w:trPr>
          <w:trHeight w:val="373"/>
        </w:trPr>
        <w:tc>
          <w:tcPr>
            <w:tcW w:w="576" w:type="dxa"/>
            <w:gridSpan w:val="2"/>
            <w:tcBorders>
              <w:top w:val="single" w:sz="4" w:space="0" w:color="000000"/>
              <w:left w:val="single" w:sz="4" w:space="0" w:color="000000"/>
              <w:bottom w:val="single" w:sz="4" w:space="0" w:color="000000"/>
              <w:right w:val="single" w:sz="4" w:space="0" w:color="000000"/>
            </w:tcBorders>
          </w:tcPr>
          <w:p w14:paraId="349E5A4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39FAA2F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F4A047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359B22C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1B92E1D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6CEE1CD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05D53EF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60DE7CD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474B7571" w14:textId="77777777" w:rsidTr="00B303D9">
        <w:trPr>
          <w:trHeight w:val="352"/>
        </w:trPr>
        <w:tc>
          <w:tcPr>
            <w:tcW w:w="576" w:type="dxa"/>
            <w:gridSpan w:val="2"/>
            <w:tcBorders>
              <w:top w:val="single" w:sz="4" w:space="0" w:color="000000"/>
              <w:left w:val="single" w:sz="4" w:space="0" w:color="000000"/>
              <w:bottom w:val="single" w:sz="4" w:space="0" w:color="000000"/>
              <w:right w:val="single" w:sz="4" w:space="0" w:color="000000"/>
            </w:tcBorders>
          </w:tcPr>
          <w:p w14:paraId="0EA54E0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76B056A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5F8861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0A3D7A0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737F053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6AF7919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3699A89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3FE4CAF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2453D534" w14:textId="77777777" w:rsidTr="00B3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55" w:type="dxa"/>
          <w:wAfter w:w="2870" w:type="dxa"/>
          <w:trHeight w:val="174"/>
        </w:trPr>
        <w:tc>
          <w:tcPr>
            <w:tcW w:w="2700" w:type="dxa"/>
            <w:gridSpan w:val="2"/>
            <w:hideMark/>
          </w:tcPr>
          <w:p w14:paraId="34E558B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b/>
                <w:spacing w:val="-1"/>
                <w:w w:val="125"/>
                <w:sz w:val="16"/>
                <w:szCs w:val="16"/>
              </w:rPr>
              <w:t>18</w:t>
            </w:r>
            <w:r w:rsidRPr="00D01D41">
              <w:rPr>
                <w:rFonts w:ascii="Times New Roman" w:eastAsia="Calibri" w:hAnsi="Times New Roman" w:cs="Times New Roman"/>
                <w:b/>
                <w:spacing w:val="-6"/>
                <w:w w:val="125"/>
                <w:sz w:val="16"/>
                <w:szCs w:val="16"/>
              </w:rPr>
              <w:t xml:space="preserve"> </w:t>
            </w:r>
            <w:r w:rsidRPr="00D01D41">
              <w:rPr>
                <w:rFonts w:ascii="Times New Roman" w:eastAsia="Calibri" w:hAnsi="Times New Roman" w:cs="Times New Roman"/>
                <w:spacing w:val="-1"/>
                <w:w w:val="125"/>
                <w:sz w:val="16"/>
                <w:szCs w:val="16"/>
              </w:rPr>
              <w:t>Deficiencies</w:t>
            </w:r>
          </w:p>
        </w:tc>
        <w:tc>
          <w:tcPr>
            <w:tcW w:w="950" w:type="dxa"/>
            <w:gridSpan w:val="2"/>
            <w:hideMark/>
          </w:tcPr>
          <w:p w14:paraId="5D89A7E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10"/>
                <w:sz w:val="16"/>
                <w:szCs w:val="16"/>
              </w:rPr>
              <w:t>No</w:t>
            </w:r>
          </w:p>
        </w:tc>
        <w:tc>
          <w:tcPr>
            <w:tcW w:w="2624" w:type="dxa"/>
            <w:gridSpan w:val="3"/>
            <w:hideMark/>
          </w:tcPr>
          <w:p w14:paraId="04FACB3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Yes</w:t>
            </w:r>
            <w:r w:rsidRPr="00D01D41">
              <w:rPr>
                <w:rFonts w:ascii="Times New Roman" w:eastAsia="Calibri" w:hAnsi="Times New Roman" w:cs="Times New Roman"/>
                <w:spacing w:val="2"/>
                <w:w w:val="120"/>
                <w:sz w:val="16"/>
                <w:szCs w:val="16"/>
              </w:rPr>
              <w:t xml:space="preserve"> </w:t>
            </w:r>
            <w:r w:rsidRPr="00D01D41">
              <w:rPr>
                <w:rFonts w:ascii="Times New Roman" w:eastAsia="Calibri" w:hAnsi="Times New Roman" w:cs="Times New Roman"/>
                <w:w w:val="120"/>
                <w:sz w:val="16"/>
                <w:szCs w:val="16"/>
              </w:rPr>
              <w:t>(see</w:t>
            </w:r>
            <w:r w:rsidRPr="00D01D41">
              <w:rPr>
                <w:rFonts w:ascii="Times New Roman" w:eastAsia="Calibri" w:hAnsi="Times New Roman" w:cs="Times New Roman"/>
                <w:spacing w:val="2"/>
                <w:w w:val="120"/>
                <w:sz w:val="16"/>
                <w:szCs w:val="16"/>
              </w:rPr>
              <w:t xml:space="preserve"> </w:t>
            </w:r>
            <w:r w:rsidRPr="00D01D41">
              <w:rPr>
                <w:rFonts w:ascii="Times New Roman" w:eastAsia="Calibri" w:hAnsi="Times New Roman" w:cs="Times New Roman"/>
                <w:w w:val="120"/>
                <w:sz w:val="16"/>
                <w:szCs w:val="16"/>
              </w:rPr>
              <w:t>attached</w:t>
            </w:r>
            <w:r w:rsidRPr="00D01D41">
              <w:rPr>
                <w:rFonts w:ascii="Times New Roman" w:eastAsia="Calibri" w:hAnsi="Times New Roman" w:cs="Times New Roman"/>
                <w:spacing w:val="3"/>
                <w:w w:val="120"/>
                <w:sz w:val="16"/>
                <w:szCs w:val="16"/>
              </w:rPr>
              <w:t xml:space="preserve"> </w:t>
            </w:r>
            <w:r w:rsidRPr="00D01D41">
              <w:rPr>
                <w:rFonts w:ascii="Times New Roman" w:eastAsia="Calibri" w:hAnsi="Times New Roman" w:cs="Times New Roman"/>
                <w:w w:val="120"/>
                <w:sz w:val="16"/>
                <w:szCs w:val="16"/>
              </w:rPr>
              <w:t>FORM B)</w:t>
            </w:r>
          </w:p>
        </w:tc>
      </w:tr>
      <w:tr w:rsidR="00684503" w:rsidRPr="00D01D41" w14:paraId="76AC57E1" w14:textId="77777777" w:rsidTr="00B3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55" w:type="dxa"/>
          <w:wAfter w:w="2870" w:type="dxa"/>
          <w:trHeight w:val="187"/>
        </w:trPr>
        <w:tc>
          <w:tcPr>
            <w:tcW w:w="2700" w:type="dxa"/>
            <w:gridSpan w:val="2"/>
            <w:hideMark/>
          </w:tcPr>
          <w:p w14:paraId="3F26F0E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b/>
                <w:w w:val="125"/>
                <w:sz w:val="16"/>
                <w:szCs w:val="16"/>
              </w:rPr>
              <w:t>19</w:t>
            </w:r>
            <w:r w:rsidRPr="00D01D41">
              <w:rPr>
                <w:rFonts w:ascii="Times New Roman" w:eastAsia="Calibri" w:hAnsi="Times New Roman" w:cs="Times New Roman"/>
                <w:b/>
                <w:spacing w:val="-5"/>
                <w:w w:val="125"/>
                <w:sz w:val="16"/>
                <w:szCs w:val="16"/>
              </w:rPr>
              <w:t xml:space="preserve"> </w:t>
            </w:r>
            <w:r w:rsidRPr="00D01D41">
              <w:rPr>
                <w:rFonts w:ascii="Times New Roman" w:eastAsia="Calibri" w:hAnsi="Times New Roman" w:cs="Times New Roman"/>
                <w:w w:val="125"/>
                <w:sz w:val="16"/>
                <w:szCs w:val="16"/>
              </w:rPr>
              <w:t>Ship</w:t>
            </w:r>
            <w:r w:rsidRPr="00D01D41">
              <w:rPr>
                <w:rFonts w:ascii="Times New Roman" w:eastAsia="Calibri" w:hAnsi="Times New Roman" w:cs="Times New Roman"/>
                <w:spacing w:val="-7"/>
                <w:w w:val="125"/>
                <w:sz w:val="16"/>
                <w:szCs w:val="16"/>
              </w:rPr>
              <w:t xml:space="preserve"> </w:t>
            </w:r>
            <w:r w:rsidRPr="00D01D41">
              <w:rPr>
                <w:rFonts w:ascii="Times New Roman" w:eastAsia="Calibri" w:hAnsi="Times New Roman" w:cs="Times New Roman"/>
                <w:w w:val="125"/>
                <w:sz w:val="16"/>
                <w:szCs w:val="16"/>
              </w:rPr>
              <w:t>detained</w:t>
            </w:r>
          </w:p>
        </w:tc>
        <w:tc>
          <w:tcPr>
            <w:tcW w:w="950" w:type="dxa"/>
            <w:gridSpan w:val="2"/>
            <w:hideMark/>
          </w:tcPr>
          <w:p w14:paraId="53F48C8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10"/>
                <w:sz w:val="16"/>
                <w:szCs w:val="16"/>
              </w:rPr>
              <w:t>No</w:t>
            </w:r>
          </w:p>
        </w:tc>
        <w:tc>
          <w:tcPr>
            <w:tcW w:w="2624" w:type="dxa"/>
            <w:gridSpan w:val="3"/>
            <w:hideMark/>
          </w:tcPr>
          <w:p w14:paraId="67C11E1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10"/>
                <w:sz w:val="16"/>
                <w:szCs w:val="16"/>
              </w:rPr>
              <w:t>Yes</w:t>
            </w:r>
            <w:r w:rsidRPr="00D01D41">
              <w:rPr>
                <w:rFonts w:ascii="Times New Roman" w:eastAsia="Calibri" w:hAnsi="Times New Roman" w:cs="Times New Roman"/>
                <w:spacing w:val="-3"/>
                <w:w w:val="110"/>
                <w:sz w:val="16"/>
                <w:szCs w:val="16"/>
              </w:rPr>
              <w:t xml:space="preserve"> </w:t>
            </w:r>
            <w:r w:rsidRPr="00D01D41">
              <w:rPr>
                <w:rFonts w:ascii="Times New Roman" w:eastAsia="Calibri" w:hAnsi="Times New Roman" w:cs="Times New Roman"/>
                <w:w w:val="110"/>
                <w:sz w:val="16"/>
                <w:szCs w:val="16"/>
              </w:rPr>
              <w:t>***</w:t>
            </w:r>
          </w:p>
        </w:tc>
      </w:tr>
      <w:tr w:rsidR="00684503" w:rsidRPr="00D01D41" w14:paraId="4EA8FC03" w14:textId="77777777" w:rsidTr="00B3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55" w:type="dxa"/>
          <w:wAfter w:w="2870" w:type="dxa"/>
          <w:trHeight w:val="174"/>
        </w:trPr>
        <w:tc>
          <w:tcPr>
            <w:tcW w:w="2700" w:type="dxa"/>
            <w:gridSpan w:val="2"/>
            <w:hideMark/>
          </w:tcPr>
          <w:p w14:paraId="4CB458C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b/>
                <w:w w:val="120"/>
                <w:sz w:val="16"/>
                <w:szCs w:val="16"/>
              </w:rPr>
              <w:t>20</w:t>
            </w:r>
            <w:r w:rsidRPr="00D01D41">
              <w:rPr>
                <w:rFonts w:ascii="Times New Roman" w:eastAsia="Calibri" w:hAnsi="Times New Roman" w:cs="Times New Roman"/>
                <w:b/>
                <w:spacing w:val="10"/>
                <w:w w:val="120"/>
                <w:sz w:val="16"/>
                <w:szCs w:val="16"/>
              </w:rPr>
              <w:t xml:space="preserve"> </w:t>
            </w:r>
            <w:r w:rsidRPr="00D01D41">
              <w:rPr>
                <w:rFonts w:ascii="Times New Roman" w:eastAsia="Calibri" w:hAnsi="Times New Roman" w:cs="Times New Roman"/>
                <w:w w:val="120"/>
                <w:sz w:val="16"/>
                <w:szCs w:val="16"/>
              </w:rPr>
              <w:t>Supporting</w:t>
            </w:r>
            <w:r w:rsidRPr="00D01D41">
              <w:rPr>
                <w:rFonts w:ascii="Times New Roman" w:eastAsia="Calibri" w:hAnsi="Times New Roman" w:cs="Times New Roman"/>
                <w:spacing w:val="6"/>
                <w:w w:val="120"/>
                <w:sz w:val="16"/>
                <w:szCs w:val="16"/>
              </w:rPr>
              <w:t xml:space="preserve"> </w:t>
            </w:r>
            <w:r w:rsidRPr="00D01D41">
              <w:rPr>
                <w:rFonts w:ascii="Times New Roman" w:eastAsia="Calibri" w:hAnsi="Times New Roman" w:cs="Times New Roman"/>
                <w:w w:val="120"/>
                <w:sz w:val="16"/>
                <w:szCs w:val="16"/>
              </w:rPr>
              <w:t>documentation</w:t>
            </w:r>
          </w:p>
        </w:tc>
        <w:tc>
          <w:tcPr>
            <w:tcW w:w="950" w:type="dxa"/>
            <w:gridSpan w:val="2"/>
            <w:hideMark/>
          </w:tcPr>
          <w:p w14:paraId="3DBEEF3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10"/>
                <w:sz w:val="16"/>
                <w:szCs w:val="16"/>
              </w:rPr>
              <w:t>No</w:t>
            </w:r>
          </w:p>
        </w:tc>
        <w:tc>
          <w:tcPr>
            <w:tcW w:w="2624" w:type="dxa"/>
            <w:gridSpan w:val="3"/>
            <w:hideMark/>
          </w:tcPr>
          <w:p w14:paraId="60EBBC7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Yes</w:t>
            </w:r>
            <w:r w:rsidRPr="00D01D41">
              <w:rPr>
                <w:rFonts w:ascii="Times New Roman" w:eastAsia="Calibri" w:hAnsi="Times New Roman" w:cs="Times New Roman"/>
                <w:spacing w:val="-3"/>
                <w:w w:val="120"/>
                <w:sz w:val="16"/>
                <w:szCs w:val="16"/>
              </w:rPr>
              <w:t xml:space="preserve"> </w:t>
            </w:r>
            <w:r w:rsidRPr="00D01D41">
              <w:rPr>
                <w:rFonts w:ascii="Times New Roman" w:eastAsia="Calibri" w:hAnsi="Times New Roman" w:cs="Times New Roman"/>
                <w:w w:val="120"/>
                <w:sz w:val="16"/>
                <w:szCs w:val="16"/>
              </w:rPr>
              <w:t>(see</w:t>
            </w:r>
            <w:r w:rsidRPr="00D01D41">
              <w:rPr>
                <w:rFonts w:ascii="Times New Roman" w:eastAsia="Calibri" w:hAnsi="Times New Roman" w:cs="Times New Roman"/>
                <w:spacing w:val="-3"/>
                <w:w w:val="120"/>
                <w:sz w:val="16"/>
                <w:szCs w:val="16"/>
              </w:rPr>
              <w:t xml:space="preserve"> </w:t>
            </w:r>
            <w:r w:rsidRPr="00D01D41">
              <w:rPr>
                <w:rFonts w:ascii="Times New Roman" w:eastAsia="Calibri" w:hAnsi="Times New Roman" w:cs="Times New Roman"/>
                <w:w w:val="120"/>
                <w:sz w:val="16"/>
                <w:szCs w:val="16"/>
              </w:rPr>
              <w:t>annex)</w:t>
            </w:r>
          </w:p>
        </w:tc>
      </w:tr>
    </w:tbl>
    <w:p w14:paraId="43D8EB70" w14:textId="77777777" w:rsidR="00684503" w:rsidRPr="00CA3F41" w:rsidRDefault="00684503" w:rsidP="00684503">
      <w:pPr>
        <w:widowControl w:val="0"/>
        <w:autoSpaceDE w:val="0"/>
        <w:autoSpaceDN w:val="0"/>
        <w:spacing w:after="0"/>
        <w:ind w:left="5040" w:firstLine="720"/>
        <w:rPr>
          <w:rFonts w:ascii="Calibri" w:eastAsia="Calibri" w:hAnsi="Calibri" w:cs="Calibri"/>
          <w:sz w:val="18"/>
          <w:szCs w:val="18"/>
          <w:lang w:val="en-US"/>
        </w:rPr>
      </w:pPr>
      <w:r w:rsidRPr="00CA3F41">
        <w:rPr>
          <w:rFonts w:ascii="Calibri" w:eastAsia="Calibri" w:hAnsi="Calibri" w:cs="Calibri"/>
          <w:w w:val="125"/>
          <w:sz w:val="18"/>
          <w:szCs w:val="18"/>
          <w:lang w:val="en-US"/>
        </w:rPr>
        <w:t>Name......................................................</w:t>
      </w:r>
    </w:p>
    <w:p w14:paraId="73CCF430" w14:textId="77777777" w:rsidR="00684503" w:rsidRPr="00CA3F41" w:rsidRDefault="00684503" w:rsidP="00684503">
      <w:pPr>
        <w:widowControl w:val="0"/>
        <w:autoSpaceDE w:val="0"/>
        <w:autoSpaceDN w:val="0"/>
        <w:spacing w:after="0"/>
        <w:ind w:left="5040" w:firstLine="720"/>
        <w:rPr>
          <w:rFonts w:ascii="Calibri" w:eastAsia="Calibri" w:hAnsi="Calibri" w:cs="Calibri"/>
          <w:sz w:val="18"/>
          <w:szCs w:val="18"/>
          <w:lang w:val="en-US"/>
        </w:rPr>
      </w:pPr>
      <w:r w:rsidRPr="00CA3F41">
        <w:rPr>
          <w:rFonts w:ascii="Calibri" w:eastAsia="Calibri" w:hAnsi="Calibri" w:cs="Calibri"/>
          <w:spacing w:val="-1"/>
          <w:w w:val="130"/>
          <w:sz w:val="18"/>
          <w:szCs w:val="18"/>
          <w:lang w:val="en-US"/>
        </w:rPr>
        <w:t>(duly</w:t>
      </w:r>
      <w:r w:rsidRPr="00CA3F41">
        <w:rPr>
          <w:rFonts w:ascii="Calibri" w:eastAsia="Calibri" w:hAnsi="Calibri" w:cs="Calibri"/>
          <w:spacing w:val="-11"/>
          <w:w w:val="130"/>
          <w:sz w:val="18"/>
          <w:szCs w:val="18"/>
          <w:lang w:val="en-US"/>
        </w:rPr>
        <w:t xml:space="preserve"> </w:t>
      </w:r>
      <w:r w:rsidRPr="00CA3F41">
        <w:rPr>
          <w:rFonts w:ascii="Calibri" w:eastAsia="Calibri" w:hAnsi="Calibri" w:cs="Calibri"/>
          <w:spacing w:val="-1"/>
          <w:w w:val="130"/>
          <w:sz w:val="18"/>
          <w:szCs w:val="18"/>
          <w:lang w:val="en-US"/>
        </w:rPr>
        <w:t>authorized</w:t>
      </w:r>
      <w:r w:rsidRPr="00CA3F41">
        <w:rPr>
          <w:rFonts w:ascii="Calibri" w:eastAsia="Calibri" w:hAnsi="Calibri" w:cs="Calibri"/>
          <w:spacing w:val="-11"/>
          <w:w w:val="130"/>
          <w:sz w:val="18"/>
          <w:szCs w:val="18"/>
          <w:lang w:val="en-US"/>
        </w:rPr>
        <w:t xml:space="preserve"> </w:t>
      </w:r>
      <w:r w:rsidRPr="00CA3F41">
        <w:rPr>
          <w:rFonts w:ascii="Calibri" w:eastAsia="Calibri" w:hAnsi="Calibri" w:cs="Calibri"/>
          <w:w w:val="130"/>
          <w:sz w:val="18"/>
          <w:szCs w:val="18"/>
          <w:lang w:val="en-US"/>
        </w:rPr>
        <w:t>FSI</w:t>
      </w:r>
      <w:r w:rsidRPr="00CA3F41">
        <w:rPr>
          <w:rFonts w:ascii="Calibri" w:eastAsia="Calibri" w:hAnsi="Calibri" w:cs="Calibri"/>
          <w:spacing w:val="-9"/>
          <w:w w:val="130"/>
          <w:sz w:val="18"/>
          <w:szCs w:val="18"/>
          <w:lang w:val="en-US"/>
        </w:rPr>
        <w:t xml:space="preserve"> </w:t>
      </w:r>
      <w:r w:rsidRPr="00CA3F41">
        <w:rPr>
          <w:rFonts w:ascii="Calibri" w:eastAsia="Calibri" w:hAnsi="Calibri" w:cs="Calibri"/>
          <w:w w:val="130"/>
          <w:sz w:val="18"/>
          <w:szCs w:val="18"/>
          <w:lang w:val="en-US"/>
        </w:rPr>
        <w:t>reporting</w:t>
      </w:r>
      <w:r w:rsidRPr="00CA3F41">
        <w:rPr>
          <w:rFonts w:ascii="Calibri" w:eastAsia="Calibri" w:hAnsi="Calibri" w:cs="Calibri"/>
          <w:spacing w:val="28"/>
          <w:w w:val="130"/>
          <w:sz w:val="18"/>
          <w:szCs w:val="18"/>
          <w:lang w:val="en-US"/>
        </w:rPr>
        <w:t xml:space="preserve"> </w:t>
      </w:r>
      <w:r w:rsidRPr="00CA3F41">
        <w:rPr>
          <w:rFonts w:ascii="Calibri" w:eastAsia="Calibri" w:hAnsi="Calibri" w:cs="Calibri"/>
          <w:w w:val="130"/>
          <w:sz w:val="18"/>
          <w:szCs w:val="18"/>
          <w:lang w:val="en-US"/>
        </w:rPr>
        <w:t>authority)</w:t>
      </w:r>
    </w:p>
    <w:p w14:paraId="18C0C0BD" w14:textId="77777777" w:rsidR="00684503" w:rsidRPr="00CA3F41" w:rsidRDefault="00684503" w:rsidP="00684503">
      <w:pPr>
        <w:widowControl w:val="0"/>
        <w:autoSpaceDE w:val="0"/>
        <w:autoSpaceDN w:val="0"/>
        <w:spacing w:after="0"/>
        <w:rPr>
          <w:rFonts w:ascii="Calibri" w:eastAsia="Calibri" w:hAnsi="Calibri" w:cs="Calibri"/>
          <w:b/>
          <w:sz w:val="18"/>
          <w:szCs w:val="18"/>
          <w:lang w:val="en-US"/>
        </w:rPr>
      </w:pPr>
    </w:p>
    <w:p w14:paraId="35AECA55" w14:textId="77777777" w:rsidR="00684503" w:rsidRPr="00CA3F41" w:rsidRDefault="00684503" w:rsidP="00684503">
      <w:pPr>
        <w:widowControl w:val="0"/>
        <w:autoSpaceDE w:val="0"/>
        <w:autoSpaceDN w:val="0"/>
        <w:spacing w:after="0"/>
        <w:rPr>
          <w:rFonts w:ascii="Calibri" w:eastAsia="Calibri" w:hAnsi="Calibri" w:cs="Calibri"/>
          <w:b/>
          <w:sz w:val="18"/>
          <w:szCs w:val="18"/>
          <w:lang w:val="en-US"/>
        </w:rPr>
      </w:pPr>
    </w:p>
    <w:p w14:paraId="0D94F726" w14:textId="77777777" w:rsidR="00684503" w:rsidRPr="00CA3F41" w:rsidRDefault="00684503" w:rsidP="00684503">
      <w:pPr>
        <w:widowControl w:val="0"/>
        <w:autoSpaceDE w:val="0"/>
        <w:autoSpaceDN w:val="0"/>
        <w:spacing w:after="0"/>
        <w:ind w:left="5040" w:firstLine="720"/>
        <w:rPr>
          <w:rFonts w:ascii="Calibri" w:eastAsia="Calibri" w:hAnsi="Calibri" w:cs="Calibri"/>
          <w:sz w:val="18"/>
          <w:szCs w:val="18"/>
          <w:lang w:val="en-US"/>
        </w:rPr>
      </w:pPr>
      <w:r w:rsidRPr="00CA3F41">
        <w:rPr>
          <w:rFonts w:ascii="Calibri" w:eastAsia="Calibri" w:hAnsi="Calibri" w:cs="Calibri"/>
          <w:w w:val="125"/>
          <w:sz w:val="18"/>
          <w:szCs w:val="18"/>
          <w:lang w:val="en-US"/>
        </w:rPr>
        <w:t>Signature.................................................</w:t>
      </w:r>
    </w:p>
    <w:p w14:paraId="26DA1F3C" w14:textId="77777777" w:rsidR="00684503" w:rsidRPr="00D01D41" w:rsidRDefault="00684503" w:rsidP="00684503">
      <w:pPr>
        <w:widowControl w:val="0"/>
        <w:autoSpaceDE w:val="0"/>
        <w:autoSpaceDN w:val="0"/>
        <w:spacing w:after="0"/>
        <w:rPr>
          <w:rFonts w:ascii="Calibri" w:eastAsia="Calibri" w:hAnsi="Calibri" w:cs="Calibri"/>
          <w:b/>
          <w:bCs/>
          <w:sz w:val="18"/>
          <w:szCs w:val="18"/>
          <w:lang w:val="en-US"/>
        </w:rPr>
      </w:pPr>
      <w:r w:rsidRPr="00D01D41">
        <w:rPr>
          <w:rFonts w:ascii="Calibri" w:eastAsia="Calibri" w:hAnsi="Calibri" w:cs="Calibri"/>
          <w:b/>
          <w:bCs/>
          <w:w w:val="125"/>
          <w:sz w:val="18"/>
          <w:szCs w:val="18"/>
          <w:u w:val="single"/>
          <w:lang w:val="en-US"/>
        </w:rPr>
        <w:t>This report must be retained on board for a period of two years and must be available for consultation</w:t>
      </w:r>
      <w:r w:rsidRPr="00D01D41">
        <w:rPr>
          <w:rFonts w:ascii="Calibri" w:eastAsia="Calibri" w:hAnsi="Calibri" w:cs="Calibri"/>
          <w:b/>
          <w:bCs/>
          <w:spacing w:val="-43"/>
          <w:w w:val="125"/>
          <w:sz w:val="18"/>
          <w:szCs w:val="18"/>
          <w:lang w:val="en-US"/>
        </w:rPr>
        <w:t xml:space="preserve"> </w:t>
      </w:r>
      <w:r w:rsidRPr="00D01D41">
        <w:rPr>
          <w:rFonts w:ascii="Calibri" w:eastAsia="Calibri" w:hAnsi="Calibri" w:cs="Calibri"/>
          <w:b/>
          <w:bCs/>
          <w:w w:val="125"/>
          <w:sz w:val="18"/>
          <w:szCs w:val="18"/>
          <w:u w:val="single"/>
          <w:lang w:val="en-US"/>
        </w:rPr>
        <w:t>at</w:t>
      </w:r>
      <w:r w:rsidRPr="00D01D41">
        <w:rPr>
          <w:rFonts w:ascii="Calibri" w:eastAsia="Calibri" w:hAnsi="Calibri" w:cs="Calibri"/>
          <w:b/>
          <w:bCs/>
          <w:spacing w:val="10"/>
          <w:w w:val="125"/>
          <w:sz w:val="18"/>
          <w:szCs w:val="18"/>
          <w:u w:val="single"/>
          <w:lang w:val="en-US"/>
        </w:rPr>
        <w:t xml:space="preserve"> </w:t>
      </w:r>
      <w:r w:rsidRPr="00D01D41">
        <w:rPr>
          <w:rFonts w:ascii="Calibri" w:eastAsia="Calibri" w:hAnsi="Calibri" w:cs="Calibri"/>
          <w:b/>
          <w:bCs/>
          <w:w w:val="125"/>
          <w:sz w:val="18"/>
          <w:szCs w:val="18"/>
          <w:u w:val="single"/>
          <w:lang w:val="en-US"/>
        </w:rPr>
        <w:t>all</w:t>
      </w:r>
      <w:r w:rsidRPr="00D01D41">
        <w:rPr>
          <w:rFonts w:ascii="Calibri" w:eastAsia="Calibri" w:hAnsi="Calibri" w:cs="Calibri"/>
          <w:b/>
          <w:bCs/>
          <w:spacing w:val="8"/>
          <w:w w:val="125"/>
          <w:sz w:val="18"/>
          <w:szCs w:val="18"/>
          <w:u w:val="single"/>
          <w:lang w:val="en-US"/>
        </w:rPr>
        <w:t xml:space="preserve"> </w:t>
      </w:r>
      <w:r w:rsidRPr="00D01D41">
        <w:rPr>
          <w:rFonts w:ascii="Calibri" w:eastAsia="Calibri" w:hAnsi="Calibri" w:cs="Calibri"/>
          <w:b/>
          <w:bCs/>
          <w:w w:val="125"/>
          <w:sz w:val="18"/>
          <w:szCs w:val="18"/>
          <w:u w:val="single"/>
          <w:lang w:val="en-US"/>
        </w:rPr>
        <w:t>times.</w:t>
      </w:r>
    </w:p>
    <w:p w14:paraId="18ECFDA4" w14:textId="77777777" w:rsidR="00684503" w:rsidRPr="00CA3F41" w:rsidRDefault="00684503" w:rsidP="00684503">
      <w:pPr>
        <w:widowControl w:val="0"/>
        <w:autoSpaceDE w:val="0"/>
        <w:autoSpaceDN w:val="0"/>
        <w:spacing w:after="0"/>
        <w:rPr>
          <w:rFonts w:ascii="Calibri" w:eastAsia="Calibri" w:hAnsi="Calibri" w:cs="Calibri"/>
          <w:sz w:val="18"/>
          <w:szCs w:val="18"/>
          <w:lang w:val="en-US"/>
        </w:rPr>
      </w:pPr>
      <w:r w:rsidRPr="00CA3F41">
        <w:rPr>
          <w:rFonts w:ascii="Calibri" w:eastAsia="Calibri" w:hAnsi="Calibri" w:cs="Calibri"/>
          <w:w w:val="120"/>
          <w:sz w:val="18"/>
          <w:szCs w:val="18"/>
          <w:lang w:val="en-US"/>
        </w:rPr>
        <w:t>*</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This inspection report</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has</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been</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issued</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solely for</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the</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purposes</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of</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informing the</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master</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that an</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inspection by</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the</w:t>
      </w:r>
      <w:r w:rsidRPr="00CA3F41">
        <w:rPr>
          <w:rFonts w:ascii="Calibri" w:eastAsia="Calibri" w:hAnsi="Calibri" w:cs="Calibri"/>
          <w:spacing w:val="6"/>
          <w:w w:val="120"/>
          <w:sz w:val="18"/>
          <w:szCs w:val="18"/>
          <w:lang w:val="en-US"/>
        </w:rPr>
        <w:t xml:space="preserve"> </w:t>
      </w:r>
      <w:r w:rsidRPr="00CA3F41">
        <w:rPr>
          <w:rFonts w:ascii="Calibri" w:eastAsia="Calibri" w:hAnsi="Calibri" w:cs="Calibri"/>
          <w:w w:val="120"/>
          <w:sz w:val="18"/>
          <w:szCs w:val="18"/>
          <w:lang w:val="en-US"/>
        </w:rPr>
        <w:t>flag</w:t>
      </w:r>
      <w:r w:rsidRPr="00CA3F41">
        <w:rPr>
          <w:rFonts w:ascii="Calibri" w:eastAsia="Calibri" w:hAnsi="Calibri" w:cs="Calibri"/>
          <w:spacing w:val="2"/>
          <w:w w:val="120"/>
          <w:sz w:val="18"/>
          <w:szCs w:val="18"/>
          <w:lang w:val="en-US"/>
        </w:rPr>
        <w:t xml:space="preserve"> </w:t>
      </w:r>
      <w:r w:rsidRPr="00CA3F41">
        <w:rPr>
          <w:rFonts w:ascii="Calibri" w:eastAsia="Calibri" w:hAnsi="Calibri" w:cs="Calibri"/>
          <w:w w:val="120"/>
          <w:sz w:val="18"/>
          <w:szCs w:val="18"/>
          <w:lang w:val="en-US"/>
        </w:rPr>
        <w:t>State,</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mentioned</w:t>
      </w:r>
      <w:r w:rsidRPr="00CA3F41">
        <w:rPr>
          <w:rFonts w:ascii="Calibri" w:eastAsia="Calibri" w:hAnsi="Calibri" w:cs="Calibri"/>
          <w:spacing w:val="4"/>
          <w:w w:val="120"/>
          <w:sz w:val="18"/>
          <w:szCs w:val="18"/>
          <w:lang w:val="en-US"/>
        </w:rPr>
        <w:t xml:space="preserve"> </w:t>
      </w:r>
      <w:r w:rsidRPr="00CA3F41">
        <w:rPr>
          <w:rFonts w:ascii="Calibri" w:eastAsia="Calibri" w:hAnsi="Calibri" w:cs="Calibri"/>
          <w:w w:val="120"/>
          <w:sz w:val="18"/>
          <w:szCs w:val="18"/>
          <w:lang w:val="en-US"/>
        </w:rPr>
        <w:t>in</w:t>
      </w:r>
      <w:r w:rsidRPr="00CA3F41">
        <w:rPr>
          <w:rFonts w:ascii="Calibri" w:eastAsia="Calibri" w:hAnsi="Calibri" w:cs="Calibri"/>
          <w:spacing w:val="2"/>
          <w:w w:val="120"/>
          <w:sz w:val="18"/>
          <w:szCs w:val="18"/>
          <w:lang w:val="en-US"/>
        </w:rPr>
        <w:t xml:space="preserve"> </w:t>
      </w:r>
      <w:r w:rsidRPr="00CA3F41">
        <w:rPr>
          <w:rFonts w:ascii="Calibri" w:eastAsia="Calibri" w:hAnsi="Calibri" w:cs="Calibri"/>
          <w:w w:val="120"/>
          <w:sz w:val="18"/>
          <w:szCs w:val="18"/>
          <w:lang w:val="en-US"/>
        </w:rPr>
        <w:t>the</w:t>
      </w:r>
      <w:r w:rsidRPr="00CA3F41">
        <w:rPr>
          <w:rFonts w:ascii="Calibri" w:eastAsia="Calibri" w:hAnsi="Calibri" w:cs="Calibri"/>
          <w:spacing w:val="6"/>
          <w:w w:val="120"/>
          <w:sz w:val="18"/>
          <w:szCs w:val="18"/>
          <w:lang w:val="en-US"/>
        </w:rPr>
        <w:t xml:space="preserve"> </w:t>
      </w:r>
      <w:r w:rsidRPr="00CA3F41">
        <w:rPr>
          <w:rFonts w:ascii="Calibri" w:eastAsia="Calibri" w:hAnsi="Calibri" w:cs="Calibri"/>
          <w:w w:val="120"/>
          <w:sz w:val="18"/>
          <w:szCs w:val="18"/>
          <w:lang w:val="en-US"/>
        </w:rPr>
        <w:t>heading,</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has</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taken</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place.</w:t>
      </w:r>
      <w:r w:rsidRPr="00CA3F41">
        <w:rPr>
          <w:rFonts w:ascii="Calibri" w:eastAsia="Calibri" w:hAnsi="Calibri" w:cs="Calibri"/>
          <w:spacing w:val="2"/>
          <w:w w:val="120"/>
          <w:sz w:val="18"/>
          <w:szCs w:val="18"/>
          <w:lang w:val="en-US"/>
        </w:rPr>
        <w:t xml:space="preserve"> </w:t>
      </w:r>
      <w:r w:rsidRPr="00CA3F41">
        <w:rPr>
          <w:rFonts w:ascii="Calibri" w:eastAsia="Calibri" w:hAnsi="Calibri" w:cs="Calibri"/>
          <w:w w:val="120"/>
          <w:sz w:val="18"/>
          <w:szCs w:val="18"/>
          <w:lang w:val="en-US"/>
        </w:rPr>
        <w:t>This</w:t>
      </w:r>
      <w:r w:rsidRPr="00CA3F41">
        <w:rPr>
          <w:rFonts w:ascii="Calibri" w:eastAsia="Calibri" w:hAnsi="Calibri" w:cs="Calibri"/>
          <w:spacing w:val="4"/>
          <w:w w:val="120"/>
          <w:sz w:val="18"/>
          <w:szCs w:val="18"/>
          <w:lang w:val="en-US"/>
        </w:rPr>
        <w:t xml:space="preserve"> </w:t>
      </w:r>
      <w:r w:rsidRPr="00CA3F41">
        <w:rPr>
          <w:rFonts w:ascii="Calibri" w:eastAsia="Calibri" w:hAnsi="Calibri" w:cs="Calibri"/>
          <w:w w:val="120"/>
          <w:sz w:val="18"/>
          <w:szCs w:val="18"/>
          <w:lang w:val="en-US"/>
        </w:rPr>
        <w:t>inspection</w:t>
      </w:r>
      <w:r w:rsidRPr="00CA3F41">
        <w:rPr>
          <w:rFonts w:ascii="Calibri" w:eastAsia="Calibri" w:hAnsi="Calibri" w:cs="Calibri"/>
          <w:spacing w:val="2"/>
          <w:w w:val="120"/>
          <w:sz w:val="18"/>
          <w:szCs w:val="18"/>
          <w:lang w:val="en-US"/>
        </w:rPr>
        <w:t xml:space="preserve"> </w:t>
      </w:r>
      <w:r w:rsidRPr="00CA3F41">
        <w:rPr>
          <w:rFonts w:ascii="Calibri" w:eastAsia="Calibri" w:hAnsi="Calibri" w:cs="Calibri"/>
          <w:w w:val="120"/>
          <w:sz w:val="18"/>
          <w:szCs w:val="18"/>
          <w:lang w:val="en-US"/>
        </w:rPr>
        <w:t>report</w:t>
      </w:r>
      <w:r w:rsidRPr="00CA3F41">
        <w:rPr>
          <w:rFonts w:ascii="Calibri" w:eastAsia="Calibri" w:hAnsi="Calibri" w:cs="Calibri"/>
          <w:spacing w:val="2"/>
          <w:w w:val="120"/>
          <w:sz w:val="18"/>
          <w:szCs w:val="18"/>
          <w:lang w:val="en-US"/>
        </w:rPr>
        <w:t xml:space="preserve"> </w:t>
      </w:r>
      <w:r w:rsidRPr="00CA3F41">
        <w:rPr>
          <w:rFonts w:ascii="Calibri" w:eastAsia="Calibri" w:hAnsi="Calibri" w:cs="Calibri"/>
          <w:w w:val="120"/>
          <w:sz w:val="18"/>
          <w:szCs w:val="18"/>
          <w:lang w:val="en-US"/>
        </w:rPr>
        <w:t>cannot</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be</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construed</w:t>
      </w:r>
      <w:r w:rsidRPr="00CA3F41">
        <w:rPr>
          <w:rFonts w:ascii="Calibri" w:eastAsia="Calibri" w:hAnsi="Calibri" w:cs="Calibri"/>
          <w:spacing w:val="5"/>
          <w:w w:val="120"/>
          <w:sz w:val="18"/>
          <w:szCs w:val="18"/>
          <w:lang w:val="en-US"/>
        </w:rPr>
        <w:t xml:space="preserve"> </w:t>
      </w:r>
      <w:r w:rsidRPr="00CA3F41">
        <w:rPr>
          <w:rFonts w:ascii="Calibri" w:eastAsia="Calibri" w:hAnsi="Calibri" w:cs="Calibri"/>
          <w:w w:val="120"/>
          <w:sz w:val="18"/>
          <w:szCs w:val="18"/>
          <w:lang w:val="en-US"/>
        </w:rPr>
        <w:t>as</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a</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seaworthiness</w:t>
      </w:r>
      <w:r w:rsidRPr="00CA3F41">
        <w:rPr>
          <w:rFonts w:ascii="Calibri" w:eastAsia="Calibri" w:hAnsi="Calibri" w:cs="Calibri"/>
          <w:spacing w:val="5"/>
          <w:w w:val="120"/>
          <w:sz w:val="18"/>
          <w:szCs w:val="18"/>
          <w:lang w:val="en-US"/>
        </w:rPr>
        <w:t xml:space="preserve"> </w:t>
      </w:r>
      <w:r w:rsidRPr="00CA3F41">
        <w:rPr>
          <w:rFonts w:ascii="Calibri" w:eastAsia="Calibri" w:hAnsi="Calibri" w:cs="Calibri"/>
          <w:w w:val="120"/>
          <w:sz w:val="18"/>
          <w:szCs w:val="18"/>
          <w:lang w:val="en-US"/>
        </w:rPr>
        <w:t>certificate</w:t>
      </w:r>
      <w:r w:rsidRPr="00CA3F41">
        <w:rPr>
          <w:rFonts w:ascii="Calibri" w:eastAsia="Calibri" w:hAnsi="Calibri" w:cs="Calibri"/>
          <w:spacing w:val="8"/>
          <w:w w:val="120"/>
          <w:sz w:val="18"/>
          <w:szCs w:val="18"/>
          <w:lang w:val="en-US"/>
        </w:rPr>
        <w:t xml:space="preserve"> </w:t>
      </w:r>
      <w:r w:rsidRPr="00CA3F41">
        <w:rPr>
          <w:rFonts w:ascii="Calibri" w:eastAsia="Calibri" w:hAnsi="Calibri" w:cs="Calibri"/>
          <w:b/>
          <w:w w:val="120"/>
          <w:sz w:val="18"/>
          <w:szCs w:val="18"/>
          <w:u w:val="single"/>
          <w:lang w:val="en-US"/>
        </w:rPr>
        <w:t>in</w:t>
      </w:r>
      <w:r w:rsidRPr="00CA3F41">
        <w:rPr>
          <w:rFonts w:ascii="Calibri" w:eastAsia="Calibri" w:hAnsi="Calibri" w:cs="Calibri"/>
          <w:b/>
          <w:spacing w:val="8"/>
          <w:w w:val="120"/>
          <w:sz w:val="18"/>
          <w:szCs w:val="18"/>
          <w:u w:val="single"/>
          <w:lang w:val="en-US"/>
        </w:rPr>
        <w:t xml:space="preserve"> </w:t>
      </w:r>
      <w:r w:rsidRPr="00CA3F41">
        <w:rPr>
          <w:rFonts w:ascii="Calibri" w:eastAsia="Calibri" w:hAnsi="Calibri" w:cs="Calibri"/>
          <w:b/>
          <w:w w:val="120"/>
          <w:sz w:val="18"/>
          <w:szCs w:val="18"/>
          <w:u w:val="single"/>
          <w:lang w:val="en-US"/>
        </w:rPr>
        <w:t>excess</w:t>
      </w:r>
      <w:r w:rsidRPr="00CA3F41">
        <w:rPr>
          <w:rFonts w:ascii="Calibri" w:eastAsia="Calibri" w:hAnsi="Calibri" w:cs="Calibri"/>
          <w:b/>
          <w:spacing w:val="4"/>
          <w:w w:val="120"/>
          <w:sz w:val="18"/>
          <w:szCs w:val="18"/>
          <w:lang w:val="en-US"/>
        </w:rPr>
        <w:t xml:space="preserve"> </w:t>
      </w:r>
      <w:r w:rsidRPr="00CA3F41">
        <w:rPr>
          <w:rFonts w:ascii="Calibri" w:eastAsia="Calibri" w:hAnsi="Calibri" w:cs="Calibri"/>
          <w:w w:val="120"/>
          <w:sz w:val="18"/>
          <w:szCs w:val="18"/>
          <w:lang w:val="en-US"/>
        </w:rPr>
        <w:t>of</w:t>
      </w:r>
      <w:r w:rsidRPr="00CA3F41">
        <w:rPr>
          <w:rFonts w:ascii="Calibri" w:eastAsia="Calibri" w:hAnsi="Calibri" w:cs="Calibri"/>
          <w:spacing w:val="4"/>
          <w:w w:val="120"/>
          <w:sz w:val="18"/>
          <w:szCs w:val="18"/>
          <w:lang w:val="en-US"/>
        </w:rPr>
        <w:t xml:space="preserve"> </w:t>
      </w:r>
      <w:r w:rsidRPr="00CA3F41">
        <w:rPr>
          <w:rFonts w:ascii="Calibri" w:eastAsia="Calibri" w:hAnsi="Calibri" w:cs="Calibri"/>
          <w:w w:val="120"/>
          <w:sz w:val="18"/>
          <w:szCs w:val="18"/>
          <w:lang w:val="en-US"/>
        </w:rPr>
        <w:t>the</w:t>
      </w:r>
      <w:r w:rsidRPr="00CA3F41">
        <w:rPr>
          <w:rFonts w:ascii="Calibri" w:eastAsia="Calibri" w:hAnsi="Calibri" w:cs="Calibri"/>
          <w:spacing w:val="8"/>
          <w:w w:val="120"/>
          <w:sz w:val="18"/>
          <w:szCs w:val="18"/>
          <w:lang w:val="en-US"/>
        </w:rPr>
        <w:t xml:space="preserve"> </w:t>
      </w:r>
      <w:r w:rsidRPr="00CA3F41">
        <w:rPr>
          <w:rFonts w:ascii="Calibri" w:eastAsia="Calibri" w:hAnsi="Calibri" w:cs="Calibri"/>
          <w:w w:val="120"/>
          <w:sz w:val="18"/>
          <w:szCs w:val="18"/>
          <w:lang w:val="en-US"/>
        </w:rPr>
        <w:t>certificate</w:t>
      </w:r>
      <w:r w:rsidRPr="00CA3F41">
        <w:rPr>
          <w:rFonts w:ascii="Calibri" w:eastAsia="Calibri" w:hAnsi="Calibri" w:cs="Calibri"/>
          <w:spacing w:val="9"/>
          <w:w w:val="120"/>
          <w:sz w:val="18"/>
          <w:szCs w:val="18"/>
          <w:lang w:val="en-US"/>
        </w:rPr>
        <w:t xml:space="preserve"> </w:t>
      </w:r>
      <w:r w:rsidRPr="00CA3F41">
        <w:rPr>
          <w:rFonts w:ascii="Calibri" w:eastAsia="Calibri" w:hAnsi="Calibri" w:cs="Calibri"/>
          <w:w w:val="120"/>
          <w:sz w:val="18"/>
          <w:szCs w:val="18"/>
          <w:lang w:val="en-US"/>
        </w:rPr>
        <w:t>the</w:t>
      </w:r>
      <w:r w:rsidRPr="00CA3F41">
        <w:rPr>
          <w:rFonts w:ascii="Calibri" w:eastAsia="Calibri" w:hAnsi="Calibri" w:cs="Calibri"/>
          <w:spacing w:val="8"/>
          <w:w w:val="120"/>
          <w:sz w:val="18"/>
          <w:szCs w:val="18"/>
          <w:lang w:val="en-US"/>
        </w:rPr>
        <w:t xml:space="preserve"> </w:t>
      </w:r>
      <w:r w:rsidRPr="00CA3F41">
        <w:rPr>
          <w:rFonts w:ascii="Calibri" w:eastAsia="Calibri" w:hAnsi="Calibri" w:cs="Calibri"/>
          <w:w w:val="120"/>
          <w:sz w:val="18"/>
          <w:szCs w:val="18"/>
          <w:lang w:val="en-US"/>
        </w:rPr>
        <w:t>ship</w:t>
      </w:r>
      <w:r w:rsidRPr="00CA3F41">
        <w:rPr>
          <w:rFonts w:ascii="Calibri" w:eastAsia="Calibri" w:hAnsi="Calibri" w:cs="Calibri"/>
          <w:spacing w:val="6"/>
          <w:w w:val="120"/>
          <w:sz w:val="18"/>
          <w:szCs w:val="18"/>
          <w:lang w:val="en-US"/>
        </w:rPr>
        <w:t xml:space="preserve"> </w:t>
      </w:r>
      <w:r w:rsidRPr="00CA3F41">
        <w:rPr>
          <w:rFonts w:ascii="Calibri" w:eastAsia="Calibri" w:hAnsi="Calibri" w:cs="Calibri"/>
          <w:w w:val="120"/>
          <w:sz w:val="18"/>
          <w:szCs w:val="18"/>
          <w:lang w:val="en-US"/>
        </w:rPr>
        <w:t>is</w:t>
      </w:r>
      <w:r w:rsidRPr="00CA3F41">
        <w:rPr>
          <w:rFonts w:ascii="Calibri" w:eastAsia="Calibri" w:hAnsi="Calibri" w:cs="Calibri"/>
          <w:spacing w:val="5"/>
          <w:w w:val="120"/>
          <w:sz w:val="18"/>
          <w:szCs w:val="18"/>
          <w:lang w:val="en-US"/>
        </w:rPr>
        <w:t xml:space="preserve"> </w:t>
      </w:r>
      <w:r w:rsidRPr="00CA3F41">
        <w:rPr>
          <w:rFonts w:ascii="Calibri" w:eastAsia="Calibri" w:hAnsi="Calibri" w:cs="Calibri"/>
          <w:w w:val="120"/>
          <w:sz w:val="18"/>
          <w:szCs w:val="18"/>
          <w:lang w:val="en-US"/>
        </w:rPr>
        <w:t>required</w:t>
      </w:r>
      <w:r w:rsidRPr="00CA3F41">
        <w:rPr>
          <w:rFonts w:ascii="Calibri" w:eastAsia="Calibri" w:hAnsi="Calibri" w:cs="Calibri"/>
          <w:spacing w:val="7"/>
          <w:w w:val="120"/>
          <w:sz w:val="18"/>
          <w:szCs w:val="18"/>
          <w:lang w:val="en-US"/>
        </w:rPr>
        <w:t xml:space="preserve"> </w:t>
      </w:r>
      <w:r w:rsidRPr="00CA3F41">
        <w:rPr>
          <w:rFonts w:ascii="Calibri" w:eastAsia="Calibri" w:hAnsi="Calibri" w:cs="Calibri"/>
          <w:w w:val="120"/>
          <w:sz w:val="18"/>
          <w:szCs w:val="18"/>
          <w:lang w:val="en-US"/>
        </w:rPr>
        <w:t>to</w:t>
      </w:r>
      <w:r w:rsidRPr="00CA3F41">
        <w:rPr>
          <w:rFonts w:ascii="Calibri" w:eastAsia="Calibri" w:hAnsi="Calibri" w:cs="Calibri"/>
          <w:spacing w:val="6"/>
          <w:w w:val="120"/>
          <w:sz w:val="18"/>
          <w:szCs w:val="18"/>
          <w:lang w:val="en-US"/>
        </w:rPr>
        <w:t xml:space="preserve"> </w:t>
      </w:r>
      <w:r w:rsidRPr="00CA3F41">
        <w:rPr>
          <w:rFonts w:ascii="Calibri" w:eastAsia="Calibri" w:hAnsi="Calibri" w:cs="Calibri"/>
          <w:w w:val="120"/>
          <w:sz w:val="18"/>
          <w:szCs w:val="18"/>
          <w:lang w:val="en-US"/>
        </w:rPr>
        <w:t>carry.</w:t>
      </w:r>
    </w:p>
    <w:p w14:paraId="56CB42EF" w14:textId="77777777" w:rsidR="00684503" w:rsidRPr="00CA3F41" w:rsidRDefault="00684503" w:rsidP="00684503">
      <w:pPr>
        <w:widowControl w:val="0"/>
        <w:autoSpaceDE w:val="0"/>
        <w:autoSpaceDN w:val="0"/>
        <w:spacing w:after="0"/>
        <w:rPr>
          <w:rFonts w:ascii="Tahoma" w:eastAsia="Calibri" w:hAnsi="Calibri" w:cs="Calibri"/>
          <w:sz w:val="18"/>
          <w:szCs w:val="18"/>
          <w:lang w:val="en-US"/>
        </w:rPr>
      </w:pPr>
      <w:r w:rsidRPr="00CA3F41">
        <w:rPr>
          <w:rFonts w:ascii="Calibri" w:eastAsia="Calibri" w:hAnsi="Calibri" w:cs="Calibri"/>
          <w:b/>
          <w:w w:val="115"/>
          <w:sz w:val="18"/>
          <w:szCs w:val="18"/>
          <w:u w:val="single"/>
          <w:lang w:val="en-US"/>
        </w:rPr>
        <w:t>APPELLATE</w:t>
      </w:r>
      <w:r w:rsidRPr="00CA3F41">
        <w:rPr>
          <w:rFonts w:ascii="Calibri" w:eastAsia="Calibri" w:hAnsi="Calibri" w:cs="Calibri"/>
          <w:b/>
          <w:spacing w:val="-5"/>
          <w:w w:val="115"/>
          <w:sz w:val="18"/>
          <w:szCs w:val="18"/>
          <w:u w:val="single"/>
          <w:lang w:val="en-US"/>
        </w:rPr>
        <w:t xml:space="preserve"> </w:t>
      </w:r>
      <w:r w:rsidRPr="00CA3F41">
        <w:rPr>
          <w:rFonts w:ascii="Calibri" w:eastAsia="Calibri" w:hAnsi="Calibri" w:cs="Calibri"/>
          <w:b/>
          <w:w w:val="115"/>
          <w:sz w:val="18"/>
          <w:szCs w:val="18"/>
          <w:u w:val="single"/>
          <w:lang w:val="en-US"/>
        </w:rPr>
        <w:t>AUTHORITY</w:t>
      </w:r>
      <w:r w:rsidRPr="00CA3F41">
        <w:rPr>
          <w:rFonts w:ascii="Calibri" w:eastAsia="Calibri" w:hAnsi="Calibri" w:cs="Calibri"/>
          <w:b/>
          <w:spacing w:val="-6"/>
          <w:w w:val="115"/>
          <w:sz w:val="18"/>
          <w:szCs w:val="18"/>
          <w:u w:val="single"/>
          <w:lang w:val="en-US"/>
        </w:rPr>
        <w:t xml:space="preserve"> </w:t>
      </w:r>
      <w:r w:rsidRPr="00CA3F41">
        <w:rPr>
          <w:rFonts w:ascii="Calibri" w:eastAsia="Calibri" w:hAnsi="Calibri" w:cs="Calibri"/>
          <w:b/>
          <w:w w:val="115"/>
          <w:sz w:val="18"/>
          <w:szCs w:val="18"/>
          <w:u w:val="single"/>
          <w:lang w:val="en-US"/>
        </w:rPr>
        <w:t>:</w:t>
      </w:r>
      <w:r w:rsidRPr="00CA3F41">
        <w:rPr>
          <w:rFonts w:ascii="Calibri" w:eastAsia="Calibri" w:hAnsi="Calibri" w:cs="Calibri"/>
          <w:b/>
          <w:spacing w:val="31"/>
          <w:w w:val="115"/>
          <w:sz w:val="18"/>
          <w:szCs w:val="18"/>
          <w:lang w:val="en-US"/>
        </w:rPr>
        <w:t xml:space="preserve"> </w:t>
      </w:r>
      <w:r w:rsidRPr="00CA3F41">
        <w:rPr>
          <w:rFonts w:ascii="Calibri" w:eastAsia="Calibri" w:hAnsi="Calibri" w:cs="Calibri"/>
          <w:b/>
          <w:w w:val="115"/>
          <w:sz w:val="18"/>
          <w:szCs w:val="18"/>
          <w:lang w:val="en-US"/>
        </w:rPr>
        <w:t>1.</w:t>
      </w:r>
      <w:r w:rsidRPr="00CA3F41">
        <w:rPr>
          <w:rFonts w:ascii="Calibri" w:eastAsia="Calibri" w:hAnsi="Calibri" w:cs="Calibri"/>
          <w:b/>
          <w:spacing w:val="-5"/>
          <w:w w:val="115"/>
          <w:sz w:val="18"/>
          <w:szCs w:val="18"/>
          <w:lang w:val="en-US"/>
        </w:rPr>
        <w:t xml:space="preserve"> </w:t>
      </w:r>
      <w:r w:rsidRPr="00CA3F41">
        <w:rPr>
          <w:rFonts w:ascii="Tahoma" w:eastAsia="Calibri" w:hAnsi="Calibri" w:cs="Calibri"/>
          <w:color w:val="0000FF"/>
          <w:w w:val="115"/>
          <w:sz w:val="18"/>
          <w:szCs w:val="18"/>
          <w:u w:val="single" w:color="0000FF"/>
          <w:lang w:val="en-US"/>
        </w:rPr>
        <w:t>psc-dgs@nic.in</w:t>
      </w:r>
      <w:r w:rsidRPr="00CA3F41">
        <w:rPr>
          <w:rFonts w:ascii="Calibri" w:eastAsia="Calibri" w:hAnsi="Calibri" w:cs="Calibri"/>
          <w:b/>
          <w:w w:val="115"/>
          <w:sz w:val="18"/>
          <w:szCs w:val="18"/>
          <w:lang w:val="en-US"/>
        </w:rPr>
        <w:t>;,</w:t>
      </w:r>
      <w:r w:rsidRPr="00CA3F41">
        <w:rPr>
          <w:rFonts w:ascii="Calibri" w:eastAsia="Calibri" w:hAnsi="Calibri" w:cs="Calibri"/>
          <w:b/>
          <w:spacing w:val="-6"/>
          <w:w w:val="115"/>
          <w:sz w:val="18"/>
          <w:szCs w:val="18"/>
          <w:lang w:val="en-US"/>
        </w:rPr>
        <w:t xml:space="preserve"> </w:t>
      </w:r>
      <w:r w:rsidRPr="00CA3F41">
        <w:rPr>
          <w:rFonts w:ascii="Calibri" w:eastAsia="Calibri" w:hAnsi="Calibri" w:cs="Calibri"/>
          <w:b/>
          <w:w w:val="115"/>
          <w:sz w:val="18"/>
          <w:szCs w:val="18"/>
          <w:lang w:val="en-US"/>
        </w:rPr>
        <w:t>2.</w:t>
      </w:r>
      <w:r w:rsidRPr="00CA3F41">
        <w:rPr>
          <w:rFonts w:ascii="Calibri" w:eastAsia="Calibri" w:hAnsi="Calibri" w:cs="Calibri"/>
          <w:b/>
          <w:spacing w:val="-5"/>
          <w:w w:val="115"/>
          <w:sz w:val="18"/>
          <w:szCs w:val="18"/>
          <w:lang w:val="en-US"/>
        </w:rPr>
        <w:t xml:space="preserve"> </w:t>
      </w:r>
      <w:hyperlink r:id="rId20" w:history="1">
        <w:r w:rsidRPr="00CA3F41">
          <w:rPr>
            <w:rFonts w:ascii="Tahoma" w:eastAsia="Calibri" w:hAnsi="Calibri" w:cs="Calibri"/>
            <w:color w:val="0000FF"/>
            <w:w w:val="115"/>
            <w:sz w:val="18"/>
            <w:szCs w:val="18"/>
            <w:u w:val="single"/>
            <w:lang w:val="en-US"/>
          </w:rPr>
          <w:t>cs-dgs@nic.in</w:t>
        </w:r>
      </w:hyperlink>
    </w:p>
    <w:p w14:paraId="4ED3BA2B" w14:textId="77777777" w:rsidR="00684503" w:rsidRPr="00CA3F41" w:rsidRDefault="00684503" w:rsidP="00684503">
      <w:pPr>
        <w:widowControl w:val="0"/>
        <w:autoSpaceDE w:val="0"/>
        <w:autoSpaceDN w:val="0"/>
        <w:spacing w:after="0"/>
        <w:rPr>
          <w:rFonts w:ascii="Calibri" w:eastAsia="Calibri" w:hAnsi="Calibri" w:cs="Calibri"/>
          <w:sz w:val="18"/>
          <w:szCs w:val="18"/>
          <w:lang w:val="en-US"/>
        </w:rPr>
      </w:pPr>
    </w:p>
    <w:p w14:paraId="2B99DA51" w14:textId="77777777" w:rsidR="00684503" w:rsidRDefault="00684503" w:rsidP="00684503">
      <w:pPr>
        <w:widowControl w:val="0"/>
        <w:autoSpaceDE w:val="0"/>
        <w:autoSpaceDN w:val="0"/>
        <w:spacing w:after="0" w:line="191" w:lineRule="exact"/>
        <w:ind w:left="219"/>
        <w:rPr>
          <w:rFonts w:ascii="Times New Roman" w:eastAsia="Calibri" w:hAnsi="Times New Roman" w:cs="Times New Roman"/>
          <w:sz w:val="16"/>
          <w:lang w:val="en-US"/>
        </w:rPr>
      </w:pPr>
    </w:p>
    <w:p w14:paraId="48590EF8" w14:textId="77777777" w:rsidR="00684503" w:rsidRPr="00DD47E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r w:rsidRPr="00DD47E3">
        <w:rPr>
          <w:rFonts w:ascii="Times New Roman" w:eastAsia="Calibri" w:hAnsi="Calibri" w:cs="Calibri"/>
          <w:noProof/>
          <w:sz w:val="20"/>
          <w:szCs w:val="16"/>
          <w:lang w:val="en-US"/>
        </w:rPr>
        <w:t>FORM B</w:t>
      </w:r>
    </w:p>
    <w:p w14:paraId="1BA02D1E" w14:textId="77777777" w:rsidR="00684503" w:rsidRPr="00DD47E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p>
    <w:p w14:paraId="6AEF9663" w14:textId="77777777" w:rsidR="00684503" w:rsidRPr="00D51602"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u w:val="single"/>
          <w:lang w:val="en-US"/>
        </w:rPr>
      </w:pPr>
      <w:r w:rsidRPr="00D51602">
        <w:rPr>
          <w:rFonts w:ascii="Times New Roman" w:eastAsia="Calibri" w:hAnsi="Calibri" w:cs="Calibri"/>
          <w:noProof/>
          <w:sz w:val="20"/>
          <w:szCs w:val="16"/>
          <w:u w:val="single"/>
          <w:lang w:val="en-US"/>
        </w:rPr>
        <w:t>Reporting office:</w:t>
      </w:r>
    </w:p>
    <w:p w14:paraId="0469408A" w14:textId="77777777" w:rsidR="00684503" w:rsidRPr="00D01D41" w:rsidRDefault="00684503" w:rsidP="00684503">
      <w:pPr>
        <w:widowControl w:val="0"/>
        <w:autoSpaceDE w:val="0"/>
        <w:autoSpaceDN w:val="0"/>
        <w:spacing w:after="0"/>
        <w:rPr>
          <w:rFonts w:ascii="Times New Roman" w:eastAsia="Calibri" w:hAnsi="Times New Roman" w:cs="Times New Roman"/>
          <w:bCs/>
          <w:w w:val="125"/>
          <w:sz w:val="16"/>
          <w:szCs w:val="16"/>
          <w:lang w:val="en-US"/>
        </w:rPr>
      </w:pPr>
      <w:r>
        <w:rPr>
          <w:rFonts w:ascii="Times New Roman" w:eastAsia="Calibri" w:hAnsi="Times New Roman" w:cs="Times New Roman"/>
          <w:bCs/>
          <w:w w:val="130"/>
          <w:sz w:val="16"/>
          <w:szCs w:val="16"/>
          <w:lang w:val="en-US"/>
        </w:rPr>
        <w:t xml:space="preserve">   </w:t>
      </w:r>
      <w:r w:rsidRPr="00D01D41">
        <w:rPr>
          <w:rFonts w:ascii="Times New Roman" w:eastAsia="Calibri" w:hAnsi="Times New Roman" w:cs="Times New Roman"/>
          <w:bCs/>
          <w:w w:val="130"/>
          <w:sz w:val="16"/>
          <w:szCs w:val="16"/>
          <w:lang w:val="en-US"/>
        </w:rPr>
        <w:t>FLAG</w:t>
      </w:r>
      <w:r w:rsidRPr="00D01D41">
        <w:rPr>
          <w:rFonts w:ascii="Times New Roman" w:eastAsia="Calibri" w:hAnsi="Times New Roman" w:cs="Times New Roman"/>
          <w:bCs/>
          <w:spacing w:val="10"/>
          <w:w w:val="130"/>
          <w:sz w:val="16"/>
          <w:szCs w:val="16"/>
          <w:lang w:val="en-US"/>
        </w:rPr>
        <w:t xml:space="preserve"> </w:t>
      </w:r>
      <w:r w:rsidRPr="00D01D41">
        <w:rPr>
          <w:rFonts w:ascii="Times New Roman" w:eastAsia="Calibri" w:hAnsi="Times New Roman" w:cs="Times New Roman"/>
          <w:bCs/>
          <w:w w:val="130"/>
          <w:sz w:val="16"/>
          <w:szCs w:val="16"/>
          <w:lang w:val="en-US"/>
        </w:rPr>
        <w:t>STATE</w:t>
      </w:r>
      <w:r w:rsidRPr="00D01D41">
        <w:rPr>
          <w:rFonts w:ascii="Times New Roman" w:eastAsia="Calibri" w:hAnsi="Times New Roman" w:cs="Times New Roman"/>
          <w:bCs/>
          <w:spacing w:val="11"/>
          <w:w w:val="130"/>
          <w:sz w:val="16"/>
          <w:szCs w:val="16"/>
          <w:lang w:val="en-US"/>
        </w:rPr>
        <w:t xml:space="preserve"> </w:t>
      </w:r>
      <w:r w:rsidRPr="00D01D41">
        <w:rPr>
          <w:rFonts w:ascii="Times New Roman" w:eastAsia="Calibri" w:hAnsi="Times New Roman" w:cs="Times New Roman"/>
          <w:bCs/>
          <w:w w:val="130"/>
          <w:sz w:val="16"/>
          <w:szCs w:val="16"/>
          <w:lang w:val="en-US"/>
        </w:rPr>
        <w:t>INSPECTION</w:t>
      </w:r>
      <w:r w:rsidRPr="00D01D41">
        <w:rPr>
          <w:rFonts w:ascii="Times New Roman" w:eastAsia="Calibri" w:hAnsi="Times New Roman" w:cs="Times New Roman"/>
          <w:bCs/>
          <w:spacing w:val="11"/>
          <w:w w:val="130"/>
          <w:sz w:val="16"/>
          <w:szCs w:val="16"/>
          <w:lang w:val="en-US"/>
        </w:rPr>
        <w:t xml:space="preserve"> </w:t>
      </w:r>
      <w:r w:rsidRPr="00D01D41">
        <w:rPr>
          <w:rFonts w:ascii="Times New Roman" w:eastAsia="Calibri" w:hAnsi="Times New Roman" w:cs="Times New Roman"/>
          <w:bCs/>
          <w:w w:val="130"/>
          <w:sz w:val="16"/>
          <w:szCs w:val="16"/>
          <w:lang w:val="en-US"/>
        </w:rPr>
        <w:t>REPORT</w:t>
      </w:r>
      <w:r w:rsidRPr="00D01D41">
        <w:rPr>
          <w:rFonts w:ascii="Times New Roman" w:eastAsia="Calibri" w:hAnsi="Times New Roman" w:cs="Times New Roman"/>
          <w:bCs/>
          <w:w w:val="125"/>
          <w:sz w:val="16"/>
          <w:szCs w:val="16"/>
          <w:lang w:val="en-US"/>
        </w:rPr>
        <w:t xml:space="preserve"> </w:t>
      </w:r>
    </w:p>
    <w:p w14:paraId="54DDA940" w14:textId="77777777" w:rsidR="00684503" w:rsidRPr="00DD47E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r w:rsidRPr="00DD47E3">
        <w:rPr>
          <w:rFonts w:ascii="Times New Roman" w:eastAsia="Calibri" w:hAnsi="Calibri" w:cs="Calibri"/>
          <w:noProof/>
          <w:sz w:val="20"/>
          <w:szCs w:val="16"/>
          <w:lang w:val="en-US"/>
        </w:rPr>
        <w:tab/>
      </w:r>
    </w:p>
    <w:p w14:paraId="56B2E227" w14:textId="77777777" w:rsidR="00684503" w:rsidRPr="00DD47E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r w:rsidRPr="00D51602">
        <w:rPr>
          <w:rFonts w:ascii="Times New Roman" w:eastAsia="Calibri" w:hAnsi="Calibri" w:cs="Calibri"/>
          <w:noProof/>
          <w:sz w:val="20"/>
          <w:szCs w:val="16"/>
          <w:u w:val="single"/>
          <w:lang w:val="en-US"/>
        </w:rPr>
        <w:t>Head Office</w:t>
      </w:r>
      <w:r w:rsidRPr="00DD47E3">
        <w:rPr>
          <w:rFonts w:ascii="Times New Roman" w:eastAsia="Calibri" w:hAnsi="Calibri" w:cs="Calibri"/>
          <w:noProof/>
          <w:sz w:val="20"/>
          <w:szCs w:val="16"/>
          <w:lang w:val="en-US"/>
        </w:rPr>
        <w:t>: PSC/FSI Cell,</w:t>
      </w:r>
    </w:p>
    <w:p w14:paraId="279ACD35" w14:textId="77777777" w:rsidR="00684503" w:rsidRPr="00DD47E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r w:rsidRPr="00DD47E3">
        <w:rPr>
          <w:rFonts w:ascii="Times New Roman" w:eastAsia="Calibri" w:hAnsi="Calibri" w:cs="Calibri"/>
          <w:noProof/>
          <w:sz w:val="20"/>
          <w:szCs w:val="16"/>
          <w:lang w:val="en-US"/>
        </w:rPr>
        <w:t>Directorate General of Maritime Administration, 9th  Floor, Beta Building, Kanjurmarg East, Mumbai 400 042, India</w:t>
      </w:r>
    </w:p>
    <w:p w14:paraId="78BF3853" w14:textId="77777777" w:rsidR="0068450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r w:rsidRPr="00DD47E3">
        <w:rPr>
          <w:rFonts w:ascii="Times New Roman" w:eastAsia="Calibri" w:hAnsi="Calibri" w:cs="Calibri"/>
          <w:noProof/>
          <w:sz w:val="20"/>
          <w:szCs w:val="16"/>
          <w:lang w:val="en-US"/>
        </w:rPr>
        <w:t xml:space="preserve">Tel: 91 22 25752034; FAX: 91 22 25752013; E-mail: psc-dgs@nic.in; cs-dgs@nic.inWebsite: </w:t>
      </w:r>
      <w:hyperlink r:id="rId21" w:history="1">
        <w:r w:rsidRPr="001B331E">
          <w:rPr>
            <w:rStyle w:val="Hyperlink"/>
            <w:rFonts w:ascii="Times New Roman" w:eastAsia="Calibri" w:hAnsi="Calibri" w:cs="Calibri"/>
            <w:noProof/>
            <w:sz w:val="20"/>
            <w:szCs w:val="16"/>
            <w:lang w:val="en-US"/>
          </w:rPr>
          <w:t>www.dgshipping.gov.in</w:t>
        </w:r>
      </w:hyperlink>
    </w:p>
    <w:p w14:paraId="5AE0D2B2" w14:textId="77777777" w:rsidR="0068450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p>
    <w:p w14:paraId="7DFFCAF4" w14:textId="77777777" w:rsidR="00684503" w:rsidRPr="00F67DA9" w:rsidRDefault="00684503" w:rsidP="00684503">
      <w:pPr>
        <w:widowControl w:val="0"/>
        <w:tabs>
          <w:tab w:val="left" w:pos="4510"/>
        </w:tabs>
        <w:autoSpaceDE w:val="0"/>
        <w:autoSpaceDN w:val="0"/>
        <w:spacing w:after="0" w:line="191" w:lineRule="exact"/>
        <w:ind w:left="139"/>
        <w:rPr>
          <w:rFonts w:ascii="Calibri" w:eastAsia="Calibri" w:hAnsi="Calibri" w:cs="Calibri"/>
          <w:sz w:val="16"/>
          <w:szCs w:val="16"/>
          <w:lang w:val="en-US"/>
        </w:rPr>
      </w:pPr>
      <w:r w:rsidRPr="00F67DA9">
        <w:rPr>
          <w:rFonts w:ascii="Calibri" w:eastAsia="Calibri" w:hAnsi="Calibri" w:cs="Calibri"/>
          <w:b/>
          <w:w w:val="120"/>
          <w:sz w:val="16"/>
          <w:szCs w:val="16"/>
          <w:lang w:val="en-US"/>
        </w:rPr>
        <w:t>1</w:t>
      </w:r>
      <w:r w:rsidRPr="00F67DA9">
        <w:rPr>
          <w:rFonts w:ascii="Calibri" w:eastAsia="Calibri" w:hAnsi="Calibri" w:cs="Calibri"/>
          <w:b/>
          <w:spacing w:val="29"/>
          <w:w w:val="120"/>
          <w:sz w:val="16"/>
          <w:szCs w:val="16"/>
          <w:lang w:val="en-US"/>
        </w:rPr>
        <w:t xml:space="preserve"> </w:t>
      </w:r>
      <w:r w:rsidRPr="00F67DA9">
        <w:rPr>
          <w:rFonts w:ascii="Calibri" w:eastAsia="Calibri" w:hAnsi="Calibri" w:cs="Calibri"/>
          <w:w w:val="120"/>
          <w:sz w:val="16"/>
          <w:szCs w:val="16"/>
          <w:lang w:val="en-US"/>
        </w:rPr>
        <w:t>Name</w:t>
      </w:r>
      <w:r w:rsidRPr="00F67DA9">
        <w:rPr>
          <w:rFonts w:ascii="Calibri" w:eastAsia="Calibri" w:hAnsi="Calibri" w:cs="Calibri"/>
          <w:spacing w:val="29"/>
          <w:w w:val="120"/>
          <w:sz w:val="16"/>
          <w:szCs w:val="16"/>
          <w:lang w:val="en-US"/>
        </w:rPr>
        <w:t xml:space="preserve"> </w:t>
      </w:r>
      <w:r w:rsidRPr="00F67DA9">
        <w:rPr>
          <w:rFonts w:ascii="Calibri" w:eastAsia="Calibri" w:hAnsi="Calibri" w:cs="Calibri"/>
          <w:w w:val="120"/>
          <w:sz w:val="16"/>
          <w:szCs w:val="16"/>
          <w:lang w:val="en-US"/>
        </w:rPr>
        <w:t>of</w:t>
      </w:r>
      <w:r w:rsidRPr="00F67DA9">
        <w:rPr>
          <w:rFonts w:ascii="Calibri" w:eastAsia="Calibri" w:hAnsi="Calibri" w:cs="Calibri"/>
          <w:spacing w:val="23"/>
          <w:w w:val="120"/>
          <w:sz w:val="16"/>
          <w:szCs w:val="16"/>
          <w:lang w:val="en-US"/>
        </w:rPr>
        <w:t xml:space="preserve"> </w:t>
      </w:r>
      <w:r w:rsidRPr="00F67DA9">
        <w:rPr>
          <w:rFonts w:ascii="Calibri" w:eastAsia="Calibri" w:hAnsi="Calibri" w:cs="Calibri"/>
          <w:w w:val="120"/>
          <w:sz w:val="16"/>
          <w:szCs w:val="16"/>
          <w:lang w:val="en-US"/>
        </w:rPr>
        <w:t>ship..........................................</w:t>
      </w:r>
      <w:r w:rsidRPr="00F67DA9">
        <w:rPr>
          <w:rFonts w:ascii="Calibri" w:eastAsia="Calibri" w:hAnsi="Calibri" w:cs="Calibri"/>
          <w:w w:val="120"/>
          <w:sz w:val="16"/>
          <w:szCs w:val="16"/>
          <w:lang w:val="en-US"/>
        </w:rPr>
        <w:tab/>
      </w:r>
      <w:r w:rsidRPr="00F67DA9">
        <w:rPr>
          <w:rFonts w:ascii="Calibri" w:eastAsia="Calibri" w:hAnsi="Calibri" w:cs="Calibri"/>
          <w:b/>
          <w:w w:val="120"/>
          <w:sz w:val="16"/>
          <w:szCs w:val="16"/>
          <w:lang w:val="en-US"/>
        </w:rPr>
        <w:t xml:space="preserve">2 </w:t>
      </w:r>
      <w:r w:rsidRPr="00F67DA9">
        <w:rPr>
          <w:rFonts w:ascii="Calibri" w:eastAsia="Calibri" w:hAnsi="Calibri" w:cs="Calibri"/>
          <w:b/>
          <w:spacing w:val="3"/>
          <w:w w:val="120"/>
          <w:sz w:val="16"/>
          <w:szCs w:val="16"/>
          <w:lang w:val="en-US"/>
        </w:rPr>
        <w:t xml:space="preserve"> </w:t>
      </w:r>
      <w:r w:rsidRPr="00F67DA9">
        <w:rPr>
          <w:rFonts w:ascii="Calibri" w:eastAsia="Calibri" w:hAnsi="Calibri" w:cs="Calibri"/>
          <w:w w:val="120"/>
          <w:sz w:val="16"/>
          <w:szCs w:val="16"/>
          <w:lang w:val="en-US"/>
        </w:rPr>
        <w:t>IMO</w:t>
      </w:r>
      <w:r w:rsidRPr="00F67DA9">
        <w:rPr>
          <w:rFonts w:ascii="Calibri" w:eastAsia="Calibri" w:hAnsi="Calibri" w:cs="Calibri"/>
          <w:spacing w:val="42"/>
          <w:w w:val="120"/>
          <w:sz w:val="16"/>
          <w:szCs w:val="16"/>
          <w:lang w:val="en-US"/>
        </w:rPr>
        <w:t xml:space="preserve"> </w:t>
      </w:r>
      <w:r w:rsidRPr="00F67DA9">
        <w:rPr>
          <w:rFonts w:ascii="Calibri" w:eastAsia="Calibri" w:hAnsi="Calibri" w:cs="Calibri"/>
          <w:w w:val="120"/>
          <w:sz w:val="16"/>
          <w:szCs w:val="16"/>
          <w:lang w:val="en-US"/>
        </w:rPr>
        <w:t>number..........................................</w:t>
      </w:r>
    </w:p>
    <w:p w14:paraId="591A001B" w14:textId="77777777" w:rsidR="00684503" w:rsidRPr="00F67DA9" w:rsidRDefault="00684503" w:rsidP="00684503">
      <w:pPr>
        <w:widowControl w:val="0"/>
        <w:tabs>
          <w:tab w:val="left" w:pos="4510"/>
        </w:tabs>
        <w:autoSpaceDE w:val="0"/>
        <w:autoSpaceDN w:val="0"/>
        <w:spacing w:after="0" w:line="188" w:lineRule="exact"/>
        <w:ind w:left="139"/>
        <w:rPr>
          <w:rFonts w:ascii="Calibri" w:eastAsia="Calibri" w:hAnsi="Calibri" w:cs="Calibri"/>
          <w:sz w:val="16"/>
          <w:szCs w:val="16"/>
          <w:lang w:val="en-US"/>
        </w:rPr>
      </w:pPr>
      <w:r w:rsidRPr="00F67DA9">
        <w:rPr>
          <w:rFonts w:ascii="Calibri" w:eastAsia="Calibri" w:hAnsi="Calibri" w:cs="Calibri"/>
          <w:b/>
          <w:w w:val="120"/>
          <w:sz w:val="16"/>
          <w:szCs w:val="16"/>
          <w:lang w:val="en-US"/>
        </w:rPr>
        <w:t>3</w:t>
      </w:r>
      <w:r w:rsidRPr="00F67DA9">
        <w:rPr>
          <w:rFonts w:ascii="Calibri" w:eastAsia="Calibri" w:hAnsi="Calibri" w:cs="Calibri"/>
          <w:b/>
          <w:spacing w:val="23"/>
          <w:w w:val="120"/>
          <w:sz w:val="16"/>
          <w:szCs w:val="16"/>
          <w:lang w:val="en-US"/>
        </w:rPr>
        <w:t xml:space="preserve"> </w:t>
      </w:r>
      <w:r w:rsidRPr="00F67DA9">
        <w:rPr>
          <w:rFonts w:ascii="Calibri" w:eastAsia="Calibri" w:hAnsi="Calibri" w:cs="Calibri"/>
          <w:w w:val="120"/>
          <w:sz w:val="16"/>
          <w:szCs w:val="16"/>
          <w:lang w:val="en-US"/>
        </w:rPr>
        <w:t>Date</w:t>
      </w:r>
      <w:r w:rsidRPr="00F67DA9">
        <w:rPr>
          <w:rFonts w:ascii="Calibri" w:eastAsia="Calibri" w:hAnsi="Calibri" w:cs="Calibri"/>
          <w:spacing w:val="18"/>
          <w:w w:val="120"/>
          <w:sz w:val="16"/>
          <w:szCs w:val="16"/>
          <w:lang w:val="en-US"/>
        </w:rPr>
        <w:t xml:space="preserve"> </w:t>
      </w:r>
      <w:r w:rsidRPr="00F67DA9">
        <w:rPr>
          <w:rFonts w:ascii="Calibri" w:eastAsia="Calibri" w:hAnsi="Calibri" w:cs="Calibri"/>
          <w:w w:val="120"/>
          <w:sz w:val="16"/>
          <w:szCs w:val="16"/>
          <w:lang w:val="en-US"/>
        </w:rPr>
        <w:t>of</w:t>
      </w:r>
      <w:r w:rsidRPr="00F67DA9">
        <w:rPr>
          <w:rFonts w:ascii="Calibri" w:eastAsia="Calibri" w:hAnsi="Calibri" w:cs="Calibri"/>
          <w:spacing w:val="17"/>
          <w:w w:val="120"/>
          <w:sz w:val="16"/>
          <w:szCs w:val="16"/>
          <w:lang w:val="en-US"/>
        </w:rPr>
        <w:t xml:space="preserve"> </w:t>
      </w:r>
      <w:r w:rsidRPr="00F67DA9">
        <w:rPr>
          <w:rFonts w:ascii="Calibri" w:eastAsia="Calibri" w:hAnsi="Calibri" w:cs="Calibri"/>
          <w:w w:val="120"/>
          <w:sz w:val="16"/>
          <w:szCs w:val="16"/>
          <w:lang w:val="en-US"/>
        </w:rPr>
        <w:t>inspection</w:t>
      </w:r>
      <w:r w:rsidRPr="00F67DA9">
        <w:rPr>
          <w:rFonts w:ascii="Calibri" w:eastAsia="Calibri" w:hAnsi="Calibri" w:cs="Calibri"/>
          <w:spacing w:val="17"/>
          <w:w w:val="120"/>
          <w:sz w:val="16"/>
          <w:szCs w:val="16"/>
          <w:lang w:val="en-US"/>
        </w:rPr>
        <w:t xml:space="preserve"> </w:t>
      </w:r>
      <w:r w:rsidRPr="00F67DA9">
        <w:rPr>
          <w:rFonts w:ascii="Calibri" w:eastAsia="Calibri" w:hAnsi="Calibri" w:cs="Calibri"/>
          <w:w w:val="120"/>
          <w:sz w:val="16"/>
          <w:szCs w:val="16"/>
          <w:lang w:val="en-US"/>
        </w:rPr>
        <w:t>....................................</w:t>
      </w:r>
      <w:r w:rsidRPr="00F67DA9">
        <w:rPr>
          <w:rFonts w:ascii="Calibri" w:eastAsia="Calibri" w:hAnsi="Calibri" w:cs="Calibri"/>
          <w:w w:val="120"/>
          <w:sz w:val="16"/>
          <w:szCs w:val="16"/>
          <w:lang w:val="en-US"/>
        </w:rPr>
        <w:tab/>
      </w:r>
      <w:r w:rsidRPr="00F67DA9">
        <w:rPr>
          <w:rFonts w:ascii="Calibri" w:eastAsia="Calibri" w:hAnsi="Calibri" w:cs="Calibri"/>
          <w:b/>
          <w:w w:val="120"/>
          <w:sz w:val="16"/>
          <w:szCs w:val="16"/>
          <w:lang w:val="en-US"/>
        </w:rPr>
        <w:t>4</w:t>
      </w:r>
      <w:r w:rsidRPr="00F67DA9">
        <w:rPr>
          <w:rFonts w:ascii="Calibri" w:eastAsia="Calibri" w:hAnsi="Calibri" w:cs="Calibri"/>
          <w:b/>
          <w:spacing w:val="27"/>
          <w:w w:val="120"/>
          <w:sz w:val="16"/>
          <w:szCs w:val="16"/>
          <w:lang w:val="en-US"/>
        </w:rPr>
        <w:t xml:space="preserve"> </w:t>
      </w:r>
      <w:r w:rsidRPr="00F67DA9">
        <w:rPr>
          <w:rFonts w:ascii="Calibri" w:eastAsia="Calibri" w:hAnsi="Calibri" w:cs="Calibri"/>
          <w:w w:val="120"/>
          <w:sz w:val="16"/>
          <w:szCs w:val="16"/>
          <w:lang w:val="en-US"/>
        </w:rPr>
        <w:t>Place</w:t>
      </w:r>
      <w:r w:rsidRPr="00F67DA9">
        <w:rPr>
          <w:rFonts w:ascii="Calibri" w:eastAsia="Calibri" w:hAnsi="Calibri" w:cs="Calibri"/>
          <w:spacing w:val="22"/>
          <w:w w:val="120"/>
          <w:sz w:val="16"/>
          <w:szCs w:val="16"/>
          <w:lang w:val="en-US"/>
        </w:rPr>
        <w:t xml:space="preserve"> </w:t>
      </w:r>
      <w:r w:rsidRPr="00F67DA9">
        <w:rPr>
          <w:rFonts w:ascii="Calibri" w:eastAsia="Calibri" w:hAnsi="Calibri" w:cs="Calibri"/>
          <w:w w:val="120"/>
          <w:sz w:val="16"/>
          <w:szCs w:val="16"/>
          <w:lang w:val="en-US"/>
        </w:rPr>
        <w:t>of</w:t>
      </w:r>
      <w:r w:rsidRPr="00F67DA9">
        <w:rPr>
          <w:rFonts w:ascii="Calibri" w:eastAsia="Calibri" w:hAnsi="Calibri" w:cs="Calibri"/>
          <w:spacing w:val="21"/>
          <w:w w:val="120"/>
          <w:sz w:val="16"/>
          <w:szCs w:val="16"/>
          <w:lang w:val="en-US"/>
        </w:rPr>
        <w:t xml:space="preserve"> </w:t>
      </w:r>
      <w:r w:rsidRPr="00F67DA9">
        <w:rPr>
          <w:rFonts w:ascii="Calibri" w:eastAsia="Calibri" w:hAnsi="Calibri" w:cs="Calibri"/>
          <w:w w:val="120"/>
          <w:sz w:val="16"/>
          <w:szCs w:val="16"/>
          <w:lang w:val="en-US"/>
        </w:rPr>
        <w:t>inspection............................</w:t>
      </w:r>
    </w:p>
    <w:p w14:paraId="5582E340" w14:textId="77777777" w:rsidR="00684503" w:rsidRDefault="00684503" w:rsidP="00684503">
      <w:pPr>
        <w:widowControl w:val="0"/>
        <w:autoSpaceDE w:val="0"/>
        <w:autoSpaceDN w:val="0"/>
        <w:spacing w:after="0" w:line="192" w:lineRule="exact"/>
        <w:ind w:left="139"/>
        <w:rPr>
          <w:rFonts w:ascii="Calibri" w:eastAsia="Calibri" w:hAnsi="Calibri" w:cs="Calibri"/>
          <w:w w:val="120"/>
          <w:sz w:val="16"/>
          <w:szCs w:val="16"/>
          <w:lang w:val="en-US"/>
        </w:rPr>
      </w:pPr>
      <w:r w:rsidRPr="00F67DA9">
        <w:rPr>
          <w:rFonts w:ascii="Calibri" w:eastAsia="Calibri" w:hAnsi="Calibri" w:cs="Calibri"/>
          <w:b/>
          <w:w w:val="120"/>
          <w:sz w:val="16"/>
          <w:szCs w:val="16"/>
          <w:lang w:val="en-US"/>
        </w:rPr>
        <w:t>5</w:t>
      </w:r>
      <w:r w:rsidRPr="00F67DA9">
        <w:rPr>
          <w:rFonts w:ascii="Calibri" w:eastAsia="Calibri" w:hAnsi="Calibri" w:cs="Calibri"/>
          <w:b/>
          <w:spacing w:val="-5"/>
          <w:w w:val="120"/>
          <w:sz w:val="16"/>
          <w:szCs w:val="16"/>
          <w:lang w:val="en-US"/>
        </w:rPr>
        <w:t xml:space="preserve"> </w:t>
      </w:r>
      <w:r w:rsidRPr="00F67DA9">
        <w:rPr>
          <w:rFonts w:ascii="Calibri" w:eastAsia="Calibri" w:hAnsi="Calibri" w:cs="Calibri"/>
          <w:w w:val="120"/>
          <w:sz w:val="16"/>
          <w:szCs w:val="16"/>
          <w:lang w:val="en-US"/>
        </w:rPr>
        <w:t>Nature of</w:t>
      </w:r>
      <w:r w:rsidRPr="00F67DA9">
        <w:rPr>
          <w:rFonts w:ascii="Calibri" w:eastAsia="Calibri" w:hAnsi="Calibri" w:cs="Calibri"/>
          <w:spacing w:val="-4"/>
          <w:w w:val="120"/>
          <w:sz w:val="16"/>
          <w:szCs w:val="16"/>
          <w:lang w:val="en-US"/>
        </w:rPr>
        <w:t xml:space="preserve"> </w:t>
      </w:r>
      <w:r w:rsidRPr="00F67DA9">
        <w:rPr>
          <w:rFonts w:ascii="Calibri" w:eastAsia="Calibri" w:hAnsi="Calibri" w:cs="Calibri"/>
          <w:w w:val="120"/>
          <w:sz w:val="16"/>
          <w:szCs w:val="16"/>
          <w:lang w:val="en-US"/>
        </w:rPr>
        <w:t>deficiency</w:t>
      </w:r>
    </w:p>
    <w:p w14:paraId="1954E71E" w14:textId="77777777" w:rsidR="00684503" w:rsidRPr="00F67DA9" w:rsidRDefault="00684503" w:rsidP="00684503">
      <w:pPr>
        <w:widowControl w:val="0"/>
        <w:autoSpaceDE w:val="0"/>
        <w:autoSpaceDN w:val="0"/>
        <w:spacing w:after="0" w:line="192" w:lineRule="exact"/>
        <w:ind w:left="139"/>
        <w:rPr>
          <w:rFonts w:ascii="Calibri" w:eastAsia="Calibri" w:hAnsi="Calibri" w:cs="Calibri"/>
          <w:sz w:val="16"/>
          <w:szCs w:val="16"/>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6221"/>
        <w:gridCol w:w="1780"/>
        <w:gridCol w:w="924"/>
      </w:tblGrid>
      <w:tr w:rsidR="00684503" w:rsidRPr="00F67DA9" w14:paraId="37DC0A60" w14:textId="77777777" w:rsidTr="00B303D9">
        <w:trPr>
          <w:trHeight w:val="466"/>
          <w:jc w:val="center"/>
        </w:trPr>
        <w:tc>
          <w:tcPr>
            <w:tcW w:w="993" w:type="dxa"/>
            <w:tcBorders>
              <w:top w:val="single" w:sz="4" w:space="0" w:color="000000"/>
              <w:left w:val="single" w:sz="4" w:space="0" w:color="000000"/>
              <w:bottom w:val="single" w:sz="4" w:space="0" w:color="000000"/>
              <w:right w:val="single" w:sz="4" w:space="0" w:color="000000"/>
            </w:tcBorders>
            <w:hideMark/>
          </w:tcPr>
          <w:p w14:paraId="69332DB5" w14:textId="77777777" w:rsidR="00684503" w:rsidRPr="00F67DA9" w:rsidRDefault="00684503" w:rsidP="00B303D9">
            <w:pPr>
              <w:widowControl w:val="0"/>
              <w:autoSpaceDE w:val="0"/>
              <w:autoSpaceDN w:val="0"/>
              <w:spacing w:before="18" w:after="0" w:line="191" w:lineRule="exact"/>
              <w:ind w:left="153"/>
              <w:rPr>
                <w:rFonts w:ascii="Calibri" w:eastAsia="Calibri" w:hAnsi="Calibri" w:cs="Calibri"/>
                <w:b/>
                <w:sz w:val="16"/>
                <w:lang w:val="en-US"/>
              </w:rPr>
            </w:pPr>
            <w:r w:rsidRPr="00F67DA9">
              <w:rPr>
                <w:rFonts w:ascii="Calibri" w:eastAsia="Calibri" w:hAnsi="Calibri" w:cs="Calibri"/>
                <w:b/>
                <w:w w:val="135"/>
                <w:sz w:val="16"/>
                <w:lang w:val="en-US"/>
              </w:rPr>
              <w:t>Sr.</w:t>
            </w:r>
          </w:p>
          <w:p w14:paraId="6B6D615A" w14:textId="77777777" w:rsidR="00684503" w:rsidRPr="00F67DA9" w:rsidRDefault="00684503" w:rsidP="00B303D9">
            <w:pPr>
              <w:widowControl w:val="0"/>
              <w:autoSpaceDE w:val="0"/>
              <w:autoSpaceDN w:val="0"/>
              <w:spacing w:after="0" w:line="191" w:lineRule="exact"/>
              <w:ind w:left="134"/>
              <w:rPr>
                <w:rFonts w:ascii="Calibri" w:eastAsia="Calibri" w:hAnsi="Calibri" w:cs="Calibri"/>
                <w:b/>
                <w:sz w:val="16"/>
                <w:lang w:val="en-US"/>
              </w:rPr>
            </w:pPr>
            <w:r w:rsidRPr="00F67DA9">
              <w:rPr>
                <w:rFonts w:ascii="Calibri" w:eastAsia="Calibri" w:hAnsi="Calibri" w:cs="Calibri"/>
                <w:b/>
                <w:w w:val="120"/>
                <w:sz w:val="16"/>
                <w:lang w:val="en-US"/>
              </w:rPr>
              <w:t>No.</w:t>
            </w:r>
          </w:p>
        </w:tc>
        <w:tc>
          <w:tcPr>
            <w:tcW w:w="6221" w:type="dxa"/>
            <w:tcBorders>
              <w:top w:val="single" w:sz="4" w:space="0" w:color="000000"/>
              <w:left w:val="single" w:sz="4" w:space="0" w:color="000000"/>
              <w:bottom w:val="single" w:sz="4" w:space="0" w:color="000000"/>
              <w:right w:val="single" w:sz="4" w:space="0" w:color="000000"/>
            </w:tcBorders>
            <w:hideMark/>
          </w:tcPr>
          <w:p w14:paraId="5E3CA969" w14:textId="77777777" w:rsidR="00684503" w:rsidRPr="00F67DA9" w:rsidRDefault="00684503" w:rsidP="00B303D9">
            <w:pPr>
              <w:widowControl w:val="0"/>
              <w:autoSpaceDE w:val="0"/>
              <w:autoSpaceDN w:val="0"/>
              <w:spacing w:before="114" w:after="0"/>
              <w:ind w:left="1994" w:right="1983"/>
              <w:jc w:val="center"/>
              <w:rPr>
                <w:rFonts w:ascii="Calibri" w:eastAsia="Calibri" w:hAnsi="Calibri" w:cs="Calibri"/>
                <w:b/>
                <w:sz w:val="10"/>
                <w:lang w:val="en-US"/>
              </w:rPr>
            </w:pPr>
            <w:r w:rsidRPr="00F67DA9">
              <w:rPr>
                <w:rFonts w:ascii="Calibri" w:eastAsia="Calibri" w:hAnsi="Calibri" w:cs="Calibri"/>
                <w:b/>
                <w:w w:val="125"/>
                <w:sz w:val="16"/>
                <w:lang w:val="en-US"/>
              </w:rPr>
              <w:t>Nature</w:t>
            </w:r>
            <w:r w:rsidRPr="00F67DA9">
              <w:rPr>
                <w:rFonts w:ascii="Calibri" w:eastAsia="Calibri" w:hAnsi="Calibri" w:cs="Calibri"/>
                <w:b/>
                <w:spacing w:val="2"/>
                <w:w w:val="125"/>
                <w:sz w:val="16"/>
                <w:lang w:val="en-US"/>
              </w:rPr>
              <w:t xml:space="preserve"> </w:t>
            </w:r>
            <w:r w:rsidRPr="00F67DA9">
              <w:rPr>
                <w:rFonts w:ascii="Calibri" w:eastAsia="Calibri" w:hAnsi="Calibri" w:cs="Calibri"/>
                <w:b/>
                <w:w w:val="125"/>
                <w:sz w:val="16"/>
                <w:lang w:val="en-US"/>
              </w:rPr>
              <w:t>of</w:t>
            </w:r>
            <w:r w:rsidRPr="00F67DA9">
              <w:rPr>
                <w:rFonts w:ascii="Calibri" w:eastAsia="Calibri" w:hAnsi="Calibri" w:cs="Calibri"/>
                <w:b/>
                <w:spacing w:val="4"/>
                <w:w w:val="125"/>
                <w:sz w:val="16"/>
                <w:lang w:val="en-US"/>
              </w:rPr>
              <w:t xml:space="preserve"> </w:t>
            </w:r>
            <w:r w:rsidRPr="00F67DA9">
              <w:rPr>
                <w:rFonts w:ascii="Calibri" w:eastAsia="Calibri" w:hAnsi="Calibri" w:cs="Calibri"/>
                <w:b/>
                <w:w w:val="125"/>
                <w:sz w:val="16"/>
                <w:lang w:val="en-US"/>
              </w:rPr>
              <w:t>deficiency</w:t>
            </w:r>
            <w:r w:rsidRPr="00F67DA9">
              <w:rPr>
                <w:rFonts w:ascii="Calibri" w:eastAsia="Calibri" w:hAnsi="Calibri" w:cs="Calibri"/>
                <w:b/>
                <w:w w:val="125"/>
                <w:position w:val="4"/>
                <w:sz w:val="10"/>
                <w:lang w:val="en-US"/>
              </w:rPr>
              <w:t>1</w:t>
            </w:r>
          </w:p>
        </w:tc>
        <w:tc>
          <w:tcPr>
            <w:tcW w:w="1780" w:type="dxa"/>
            <w:tcBorders>
              <w:top w:val="single" w:sz="4" w:space="0" w:color="000000"/>
              <w:left w:val="single" w:sz="4" w:space="0" w:color="000000"/>
              <w:bottom w:val="single" w:sz="4" w:space="0" w:color="000000"/>
              <w:right w:val="single" w:sz="4" w:space="0" w:color="000000"/>
            </w:tcBorders>
            <w:hideMark/>
          </w:tcPr>
          <w:p w14:paraId="583C1AC1" w14:textId="77777777" w:rsidR="00684503" w:rsidRPr="00F67DA9" w:rsidRDefault="00684503" w:rsidP="00B303D9">
            <w:pPr>
              <w:widowControl w:val="0"/>
              <w:autoSpaceDE w:val="0"/>
              <w:autoSpaceDN w:val="0"/>
              <w:spacing w:before="24" w:after="0" w:line="228" w:lineRule="auto"/>
              <w:ind w:left="306" w:hanging="180"/>
              <w:rPr>
                <w:rFonts w:ascii="Calibri" w:eastAsia="Calibri" w:hAnsi="Calibri" w:cs="Calibri"/>
                <w:b/>
                <w:sz w:val="16"/>
                <w:lang w:val="en-US"/>
              </w:rPr>
            </w:pPr>
            <w:r w:rsidRPr="00F67DA9">
              <w:rPr>
                <w:rFonts w:ascii="Calibri" w:eastAsia="Calibri" w:hAnsi="Calibri" w:cs="Calibri"/>
                <w:b/>
                <w:w w:val="125"/>
                <w:sz w:val="16"/>
                <w:lang w:val="en-US"/>
              </w:rPr>
              <w:t>Convention</w:t>
            </w:r>
            <w:r w:rsidRPr="00F67DA9">
              <w:rPr>
                <w:rFonts w:ascii="Calibri" w:eastAsia="Calibri" w:hAnsi="Calibri" w:cs="Calibri"/>
                <w:b/>
                <w:w w:val="125"/>
                <w:position w:val="4"/>
                <w:sz w:val="10"/>
                <w:lang w:val="en-US"/>
              </w:rPr>
              <w:t>2</w:t>
            </w:r>
            <w:r w:rsidRPr="00F67DA9">
              <w:rPr>
                <w:rFonts w:ascii="Calibri" w:eastAsia="Calibri" w:hAnsi="Calibri" w:cs="Calibri"/>
                <w:b/>
                <w:w w:val="125"/>
                <w:sz w:val="16"/>
                <w:lang w:val="en-US"/>
              </w:rPr>
              <w:t>/Flag</w:t>
            </w:r>
            <w:r w:rsidRPr="00F67DA9">
              <w:rPr>
                <w:rFonts w:ascii="Calibri" w:eastAsia="Calibri" w:hAnsi="Calibri" w:cs="Calibri"/>
                <w:b/>
                <w:spacing w:val="-43"/>
                <w:w w:val="125"/>
                <w:sz w:val="16"/>
                <w:lang w:val="en-US"/>
              </w:rPr>
              <w:t xml:space="preserve"> </w:t>
            </w:r>
            <w:r w:rsidRPr="00F67DA9">
              <w:rPr>
                <w:rFonts w:ascii="Calibri" w:eastAsia="Calibri" w:hAnsi="Calibri" w:cs="Calibri"/>
                <w:b/>
                <w:w w:val="130"/>
                <w:sz w:val="16"/>
                <w:lang w:val="en-US"/>
              </w:rPr>
              <w:t>requirements</w:t>
            </w:r>
          </w:p>
        </w:tc>
        <w:tc>
          <w:tcPr>
            <w:tcW w:w="924" w:type="dxa"/>
            <w:tcBorders>
              <w:top w:val="single" w:sz="4" w:space="0" w:color="000000"/>
              <w:left w:val="single" w:sz="4" w:space="0" w:color="000000"/>
              <w:bottom w:val="single" w:sz="4" w:space="0" w:color="000000"/>
              <w:right w:val="single" w:sz="4" w:space="0" w:color="000000"/>
            </w:tcBorders>
            <w:hideMark/>
          </w:tcPr>
          <w:p w14:paraId="14DB3063" w14:textId="77777777" w:rsidR="00684503" w:rsidRPr="00F67DA9" w:rsidRDefault="00684503" w:rsidP="00B303D9">
            <w:pPr>
              <w:widowControl w:val="0"/>
              <w:autoSpaceDE w:val="0"/>
              <w:autoSpaceDN w:val="0"/>
              <w:spacing w:before="24" w:after="0" w:line="228" w:lineRule="auto"/>
              <w:ind w:left="157" w:right="143" w:firstLine="16"/>
              <w:rPr>
                <w:rFonts w:ascii="Calibri" w:eastAsia="Calibri" w:hAnsi="Calibri" w:cs="Calibri"/>
                <w:b/>
                <w:sz w:val="10"/>
                <w:lang w:val="en-US"/>
              </w:rPr>
            </w:pPr>
            <w:r w:rsidRPr="00F67DA9">
              <w:rPr>
                <w:rFonts w:ascii="Calibri" w:eastAsia="Calibri" w:hAnsi="Calibri" w:cs="Calibri"/>
                <w:b/>
                <w:spacing w:val="-1"/>
                <w:w w:val="130"/>
                <w:sz w:val="16"/>
                <w:lang w:val="en-US"/>
              </w:rPr>
              <w:t>Action</w:t>
            </w:r>
            <w:r w:rsidRPr="00F67DA9">
              <w:rPr>
                <w:rFonts w:ascii="Calibri" w:eastAsia="Calibri" w:hAnsi="Calibri" w:cs="Calibri"/>
                <w:b/>
                <w:spacing w:val="-45"/>
                <w:w w:val="130"/>
                <w:sz w:val="16"/>
                <w:lang w:val="en-US"/>
              </w:rPr>
              <w:t xml:space="preserve"> </w:t>
            </w:r>
            <w:r w:rsidRPr="00F67DA9">
              <w:rPr>
                <w:rFonts w:ascii="Calibri" w:eastAsia="Calibri" w:hAnsi="Calibri" w:cs="Calibri"/>
                <w:b/>
                <w:w w:val="125"/>
                <w:sz w:val="16"/>
                <w:lang w:val="en-US"/>
              </w:rPr>
              <w:t>Taken</w:t>
            </w:r>
            <w:r w:rsidRPr="00F67DA9">
              <w:rPr>
                <w:rFonts w:ascii="Calibri" w:eastAsia="Calibri" w:hAnsi="Calibri" w:cs="Calibri"/>
                <w:b/>
                <w:w w:val="125"/>
                <w:position w:val="4"/>
                <w:sz w:val="10"/>
                <w:lang w:val="en-US"/>
              </w:rPr>
              <w:t>3</w:t>
            </w:r>
          </w:p>
        </w:tc>
      </w:tr>
      <w:tr w:rsidR="00684503" w:rsidRPr="00F67DA9" w14:paraId="4545EF79" w14:textId="77777777" w:rsidTr="00B303D9">
        <w:trPr>
          <w:trHeight w:val="403"/>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0F86D880"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432C4EE3"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15DB30A3"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14E58C59"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110F7093" w14:textId="77777777" w:rsidTr="00B303D9">
        <w:trPr>
          <w:trHeight w:val="407"/>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2700D731"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664C2B4B"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1325DACE"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2E47BC4C"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4C39E388" w14:textId="77777777" w:rsidTr="00B303D9">
        <w:trPr>
          <w:trHeight w:val="407"/>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185E7D63"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7BFD0B77"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35ADBF87"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65997C13"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162B65F8" w14:textId="77777777" w:rsidTr="00B303D9">
        <w:trPr>
          <w:trHeight w:val="403"/>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63DAB132"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57CCAE5E"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624A38DE"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54748BFE"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32AC96C8" w14:textId="77777777" w:rsidTr="00B303D9">
        <w:trPr>
          <w:trHeight w:val="407"/>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19F394A4"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309A1E3D"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2386C8A7"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04CC74E1"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5F063458" w14:textId="77777777" w:rsidTr="00B303D9">
        <w:trPr>
          <w:trHeight w:val="407"/>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22215598"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73DD6103"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0EDFA428"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34A953F2"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3D5A1B2C" w14:textId="77777777" w:rsidTr="00B303D9">
        <w:trPr>
          <w:trHeight w:val="403"/>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0C12EE1C"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4D456F5A"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7BCDBEF6"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1F23D975"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0A238CA8" w14:textId="77777777" w:rsidTr="00B303D9">
        <w:trPr>
          <w:trHeight w:val="407"/>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44D12D44"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27C27214"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699F4414"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1E0392CD"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bl>
    <w:p w14:paraId="10D7B5C4" w14:textId="77777777" w:rsidR="00684503" w:rsidRPr="00F67DA9" w:rsidRDefault="00684503" w:rsidP="00684503">
      <w:pPr>
        <w:widowControl w:val="0"/>
        <w:autoSpaceDE w:val="0"/>
        <w:autoSpaceDN w:val="0"/>
        <w:spacing w:after="0"/>
        <w:rPr>
          <w:rFonts w:ascii="Calibri" w:eastAsia="Calibri" w:hAnsi="Calibri" w:cs="Calibri"/>
          <w:sz w:val="16"/>
          <w:szCs w:val="16"/>
          <w:lang w:val="en-US"/>
        </w:rPr>
      </w:pPr>
    </w:p>
    <w:p w14:paraId="3E64E48A" w14:textId="77777777" w:rsidR="00684503" w:rsidRPr="00F67DA9" w:rsidRDefault="00684503" w:rsidP="00684503">
      <w:pPr>
        <w:widowControl w:val="0"/>
        <w:autoSpaceDE w:val="0"/>
        <w:autoSpaceDN w:val="0"/>
        <w:spacing w:after="0"/>
        <w:rPr>
          <w:rFonts w:ascii="Calibri" w:eastAsia="Calibri" w:hAnsi="Calibri" w:cs="Calibri"/>
          <w:sz w:val="14"/>
          <w:szCs w:val="16"/>
          <w:lang w:val="en-US"/>
        </w:rPr>
      </w:pPr>
    </w:p>
    <w:p w14:paraId="3FA04EC9" w14:textId="77777777" w:rsidR="00684503" w:rsidRPr="00F67DA9" w:rsidRDefault="00684503" w:rsidP="00684503">
      <w:pPr>
        <w:widowControl w:val="0"/>
        <w:autoSpaceDE w:val="0"/>
        <w:autoSpaceDN w:val="0"/>
        <w:spacing w:after="0" w:line="192" w:lineRule="exact"/>
        <w:ind w:left="5844"/>
        <w:rPr>
          <w:rFonts w:ascii="Calibri" w:eastAsia="Calibri" w:hAnsi="Calibri" w:cs="Calibri"/>
          <w:sz w:val="16"/>
          <w:szCs w:val="16"/>
          <w:lang w:val="en-US"/>
        </w:rPr>
      </w:pPr>
      <w:r>
        <w:rPr>
          <w:rFonts w:ascii="Calibri" w:eastAsia="Calibri" w:hAnsi="Calibri" w:cs="Calibri"/>
          <w:w w:val="125"/>
          <w:sz w:val="16"/>
          <w:szCs w:val="16"/>
          <w:lang w:val="en-US"/>
        </w:rPr>
        <w:t xml:space="preserve">                     </w:t>
      </w:r>
      <w:r w:rsidRPr="00F67DA9">
        <w:rPr>
          <w:rFonts w:ascii="Calibri" w:eastAsia="Calibri" w:hAnsi="Calibri" w:cs="Calibri"/>
          <w:w w:val="125"/>
          <w:sz w:val="16"/>
          <w:szCs w:val="16"/>
          <w:lang w:val="en-US"/>
        </w:rPr>
        <w:t>Name......................................................</w:t>
      </w:r>
    </w:p>
    <w:p w14:paraId="03FB47E5" w14:textId="77777777" w:rsidR="00684503" w:rsidRPr="00F67DA9" w:rsidRDefault="00684503" w:rsidP="00684503">
      <w:pPr>
        <w:widowControl w:val="0"/>
        <w:autoSpaceDE w:val="0"/>
        <w:autoSpaceDN w:val="0"/>
        <w:spacing w:after="0" w:line="192" w:lineRule="exact"/>
        <w:ind w:left="5419"/>
        <w:outlineLvl w:val="0"/>
        <w:rPr>
          <w:rFonts w:ascii="Calibri" w:eastAsia="Calibri" w:hAnsi="Calibri" w:cs="Calibri"/>
          <w:b/>
          <w:bCs/>
          <w:sz w:val="16"/>
          <w:szCs w:val="16"/>
          <w:lang w:val="en-US"/>
        </w:rPr>
      </w:pPr>
      <w:r>
        <w:rPr>
          <w:rFonts w:ascii="Calibri" w:eastAsia="Calibri" w:hAnsi="Calibri" w:cs="Calibri"/>
          <w:b/>
          <w:bCs/>
          <w:w w:val="125"/>
          <w:sz w:val="16"/>
          <w:szCs w:val="16"/>
          <w:lang w:val="en-US"/>
        </w:rPr>
        <w:t xml:space="preserve">                         </w:t>
      </w:r>
      <w:r w:rsidRPr="00F67DA9">
        <w:rPr>
          <w:rFonts w:ascii="Calibri" w:eastAsia="Calibri" w:hAnsi="Calibri" w:cs="Calibri"/>
          <w:b/>
          <w:bCs/>
          <w:w w:val="125"/>
          <w:sz w:val="16"/>
          <w:szCs w:val="16"/>
          <w:lang w:val="en-US"/>
        </w:rPr>
        <w:t>(duly</w:t>
      </w:r>
      <w:r w:rsidRPr="00F67DA9">
        <w:rPr>
          <w:rFonts w:ascii="Calibri" w:eastAsia="Calibri" w:hAnsi="Calibri" w:cs="Calibri"/>
          <w:b/>
          <w:bCs/>
          <w:spacing w:val="9"/>
          <w:w w:val="125"/>
          <w:sz w:val="16"/>
          <w:szCs w:val="16"/>
          <w:lang w:val="en-US"/>
        </w:rPr>
        <w:t xml:space="preserve"> </w:t>
      </w:r>
      <w:r w:rsidRPr="00F67DA9">
        <w:rPr>
          <w:rFonts w:ascii="Calibri" w:eastAsia="Calibri" w:hAnsi="Calibri" w:cs="Calibri"/>
          <w:b/>
          <w:bCs/>
          <w:w w:val="125"/>
          <w:sz w:val="16"/>
          <w:szCs w:val="16"/>
          <w:lang w:val="en-US"/>
        </w:rPr>
        <w:t>authorized</w:t>
      </w:r>
      <w:r w:rsidRPr="00F67DA9">
        <w:rPr>
          <w:rFonts w:ascii="Calibri" w:eastAsia="Calibri" w:hAnsi="Calibri" w:cs="Calibri"/>
          <w:b/>
          <w:bCs/>
          <w:spacing w:val="9"/>
          <w:w w:val="125"/>
          <w:sz w:val="16"/>
          <w:szCs w:val="16"/>
          <w:lang w:val="en-US"/>
        </w:rPr>
        <w:t xml:space="preserve"> </w:t>
      </w:r>
      <w:r w:rsidRPr="00F67DA9">
        <w:rPr>
          <w:rFonts w:ascii="Calibri" w:eastAsia="Calibri" w:hAnsi="Calibri" w:cs="Calibri"/>
          <w:b/>
          <w:bCs/>
          <w:w w:val="125"/>
          <w:sz w:val="16"/>
          <w:szCs w:val="16"/>
          <w:lang w:val="en-US"/>
        </w:rPr>
        <w:t>FSI</w:t>
      </w:r>
      <w:r w:rsidRPr="00F67DA9">
        <w:rPr>
          <w:rFonts w:ascii="Calibri" w:eastAsia="Calibri" w:hAnsi="Calibri" w:cs="Calibri"/>
          <w:b/>
          <w:bCs/>
          <w:spacing w:val="7"/>
          <w:w w:val="125"/>
          <w:sz w:val="16"/>
          <w:szCs w:val="16"/>
          <w:lang w:val="en-US"/>
        </w:rPr>
        <w:t xml:space="preserve"> </w:t>
      </w:r>
      <w:r w:rsidRPr="00F67DA9">
        <w:rPr>
          <w:rFonts w:ascii="Calibri" w:eastAsia="Calibri" w:hAnsi="Calibri" w:cs="Calibri"/>
          <w:b/>
          <w:bCs/>
          <w:w w:val="125"/>
          <w:sz w:val="16"/>
          <w:szCs w:val="16"/>
          <w:lang w:val="en-US"/>
        </w:rPr>
        <w:t>reporting</w:t>
      </w:r>
      <w:r w:rsidRPr="00F67DA9">
        <w:rPr>
          <w:rFonts w:ascii="Calibri" w:eastAsia="Calibri" w:hAnsi="Calibri" w:cs="Calibri"/>
          <w:b/>
          <w:bCs/>
          <w:spacing w:val="9"/>
          <w:w w:val="125"/>
          <w:sz w:val="16"/>
          <w:szCs w:val="16"/>
          <w:lang w:val="en-US"/>
        </w:rPr>
        <w:t xml:space="preserve"> </w:t>
      </w:r>
      <w:r w:rsidRPr="00F67DA9">
        <w:rPr>
          <w:rFonts w:ascii="Calibri" w:eastAsia="Calibri" w:hAnsi="Calibri" w:cs="Calibri"/>
          <w:b/>
          <w:bCs/>
          <w:w w:val="125"/>
          <w:sz w:val="16"/>
          <w:szCs w:val="16"/>
          <w:lang w:val="en-US"/>
        </w:rPr>
        <w:t>authority)</w:t>
      </w:r>
    </w:p>
    <w:p w14:paraId="5A01CB9F" w14:textId="77777777" w:rsidR="00684503" w:rsidRPr="00F67DA9" w:rsidRDefault="00684503" w:rsidP="00684503">
      <w:pPr>
        <w:widowControl w:val="0"/>
        <w:autoSpaceDE w:val="0"/>
        <w:autoSpaceDN w:val="0"/>
        <w:spacing w:before="8" w:after="0"/>
        <w:rPr>
          <w:rFonts w:ascii="Calibri" w:eastAsia="Calibri" w:hAnsi="Calibri" w:cs="Calibri"/>
          <w:b/>
          <w:sz w:val="14"/>
          <w:szCs w:val="16"/>
          <w:lang w:val="en-US"/>
        </w:rPr>
      </w:pPr>
    </w:p>
    <w:p w14:paraId="11ED6BC8" w14:textId="77777777" w:rsidR="00684503" w:rsidRPr="00F67DA9" w:rsidRDefault="00684503" w:rsidP="00684503">
      <w:pPr>
        <w:widowControl w:val="0"/>
        <w:autoSpaceDE w:val="0"/>
        <w:autoSpaceDN w:val="0"/>
        <w:spacing w:after="0"/>
        <w:ind w:left="5784"/>
        <w:rPr>
          <w:rFonts w:ascii="Calibri" w:eastAsia="Calibri" w:hAnsi="Calibri" w:cs="Calibri"/>
          <w:sz w:val="16"/>
          <w:szCs w:val="16"/>
          <w:lang w:val="en-US"/>
        </w:rPr>
      </w:pPr>
      <w:r>
        <w:rPr>
          <w:rFonts w:ascii="Calibri" w:eastAsia="Calibri" w:hAnsi="Calibri" w:cs="Calibri"/>
          <w:w w:val="125"/>
          <w:sz w:val="16"/>
          <w:szCs w:val="16"/>
          <w:lang w:val="en-US"/>
        </w:rPr>
        <w:t xml:space="preserve">                     </w:t>
      </w:r>
      <w:r w:rsidRPr="00F67DA9">
        <w:rPr>
          <w:rFonts w:ascii="Calibri" w:eastAsia="Calibri" w:hAnsi="Calibri" w:cs="Calibri"/>
          <w:w w:val="125"/>
          <w:sz w:val="16"/>
          <w:szCs w:val="16"/>
          <w:lang w:val="en-US"/>
        </w:rPr>
        <w:t>Signature.................................................</w:t>
      </w:r>
    </w:p>
    <w:p w14:paraId="5C4C830A" w14:textId="77777777" w:rsidR="00684503" w:rsidRPr="00F67DA9" w:rsidRDefault="00684503" w:rsidP="00684503">
      <w:pPr>
        <w:widowControl w:val="0"/>
        <w:autoSpaceDE w:val="0"/>
        <w:autoSpaceDN w:val="0"/>
        <w:spacing w:before="5" w:after="0"/>
        <w:rPr>
          <w:rFonts w:ascii="Calibri" w:eastAsia="Calibri" w:hAnsi="Calibri" w:cs="Calibri"/>
          <w:sz w:val="15"/>
          <w:szCs w:val="16"/>
          <w:lang w:val="en-US"/>
        </w:rPr>
      </w:pPr>
    </w:p>
    <w:p w14:paraId="7E4BF6FD" w14:textId="77777777" w:rsidR="00684503" w:rsidRPr="00F67DA9" w:rsidRDefault="00684503" w:rsidP="00684503">
      <w:pPr>
        <w:widowControl w:val="0"/>
        <w:numPr>
          <w:ilvl w:val="0"/>
          <w:numId w:val="23"/>
        </w:numPr>
        <w:tabs>
          <w:tab w:val="left" w:pos="500"/>
        </w:tabs>
        <w:autoSpaceDE w:val="0"/>
        <w:autoSpaceDN w:val="0"/>
        <w:spacing w:after="0" w:line="228" w:lineRule="auto"/>
        <w:ind w:right="329"/>
        <w:rPr>
          <w:rFonts w:ascii="Calibri" w:eastAsia="Calibri" w:hAnsi="Calibri" w:cs="Calibri"/>
          <w:sz w:val="16"/>
          <w:lang w:val="en-US"/>
        </w:rPr>
      </w:pPr>
      <w:r w:rsidRPr="00F67DA9">
        <w:rPr>
          <w:rFonts w:ascii="Calibri" w:eastAsia="Calibri" w:hAnsi="Calibri" w:cs="Calibri"/>
          <w:w w:val="120"/>
          <w:sz w:val="16"/>
          <w:lang w:val="en-US"/>
        </w:rPr>
        <w:t>This</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inspection</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was</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not</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a</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full</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survey</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and</w:t>
      </w:r>
      <w:r w:rsidRPr="00F67DA9">
        <w:rPr>
          <w:rFonts w:ascii="Calibri" w:eastAsia="Calibri" w:hAnsi="Calibri" w:cs="Calibri"/>
          <w:spacing w:val="5"/>
          <w:w w:val="120"/>
          <w:sz w:val="16"/>
          <w:lang w:val="en-US"/>
        </w:rPr>
        <w:t xml:space="preserve"> </w:t>
      </w:r>
      <w:r w:rsidRPr="00F67DA9">
        <w:rPr>
          <w:rFonts w:ascii="Calibri" w:eastAsia="Calibri" w:hAnsi="Calibri" w:cs="Calibri"/>
          <w:w w:val="120"/>
          <w:sz w:val="16"/>
          <w:lang w:val="en-US"/>
        </w:rPr>
        <w:t>deficiencies</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listed</w:t>
      </w:r>
      <w:r w:rsidRPr="00F67DA9">
        <w:rPr>
          <w:rFonts w:ascii="Calibri" w:eastAsia="Calibri" w:hAnsi="Calibri" w:cs="Calibri"/>
          <w:spacing w:val="5"/>
          <w:w w:val="120"/>
          <w:sz w:val="16"/>
          <w:lang w:val="en-US"/>
        </w:rPr>
        <w:t xml:space="preserve"> </w:t>
      </w:r>
      <w:r w:rsidRPr="00F67DA9">
        <w:rPr>
          <w:rFonts w:ascii="Calibri" w:eastAsia="Calibri" w:hAnsi="Calibri" w:cs="Calibri"/>
          <w:w w:val="120"/>
          <w:sz w:val="16"/>
          <w:lang w:val="en-US"/>
        </w:rPr>
        <w:t>may</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not</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be</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exhaustive.</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In</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the</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event</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of</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a</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detention,</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it</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is</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recommended</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that</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full</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survey</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is carried</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out by</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Recognized</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Organization and</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all</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deficiencies</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are</w:t>
      </w:r>
      <w:r w:rsidRPr="00F67DA9">
        <w:rPr>
          <w:rFonts w:ascii="Calibri" w:eastAsia="Calibri" w:hAnsi="Calibri" w:cs="Calibri"/>
          <w:spacing w:val="8"/>
          <w:w w:val="120"/>
          <w:sz w:val="16"/>
          <w:lang w:val="en-US"/>
        </w:rPr>
        <w:t xml:space="preserve"> </w:t>
      </w:r>
      <w:r w:rsidRPr="00F67DA9">
        <w:rPr>
          <w:rFonts w:ascii="Calibri" w:eastAsia="Calibri" w:hAnsi="Calibri" w:cs="Calibri"/>
          <w:w w:val="120"/>
          <w:sz w:val="16"/>
          <w:lang w:val="en-US"/>
        </w:rPr>
        <w:t>rectified</w:t>
      </w:r>
      <w:r w:rsidRPr="00F67DA9">
        <w:rPr>
          <w:rFonts w:ascii="Calibri" w:eastAsia="Calibri" w:hAnsi="Calibri" w:cs="Calibri"/>
          <w:spacing w:val="6"/>
          <w:w w:val="120"/>
          <w:sz w:val="16"/>
          <w:lang w:val="en-US"/>
        </w:rPr>
        <w:t xml:space="preserve"> </w:t>
      </w:r>
      <w:r w:rsidRPr="00F67DA9">
        <w:rPr>
          <w:rFonts w:ascii="Calibri" w:eastAsia="Calibri" w:hAnsi="Calibri" w:cs="Calibri"/>
          <w:w w:val="120"/>
          <w:sz w:val="16"/>
          <w:lang w:val="en-US"/>
        </w:rPr>
        <w:t>before</w:t>
      </w:r>
      <w:r w:rsidRPr="00F67DA9">
        <w:rPr>
          <w:rFonts w:ascii="Calibri" w:eastAsia="Calibri" w:hAnsi="Calibri" w:cs="Calibri"/>
          <w:spacing w:val="9"/>
          <w:w w:val="120"/>
          <w:sz w:val="16"/>
          <w:lang w:val="en-US"/>
        </w:rPr>
        <w:t xml:space="preserve"> </w:t>
      </w:r>
      <w:r w:rsidRPr="00F67DA9">
        <w:rPr>
          <w:rFonts w:ascii="Calibri" w:eastAsia="Calibri" w:hAnsi="Calibri" w:cs="Calibri"/>
          <w:w w:val="120"/>
          <w:sz w:val="16"/>
          <w:lang w:val="en-US"/>
        </w:rPr>
        <w:t>an</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application</w:t>
      </w:r>
      <w:r w:rsidRPr="00F67DA9">
        <w:rPr>
          <w:rFonts w:ascii="Calibri" w:eastAsia="Calibri" w:hAnsi="Calibri" w:cs="Calibri"/>
          <w:spacing w:val="5"/>
          <w:w w:val="120"/>
          <w:sz w:val="16"/>
          <w:lang w:val="en-US"/>
        </w:rPr>
        <w:t xml:space="preserve"> </w:t>
      </w:r>
      <w:r w:rsidRPr="00F67DA9">
        <w:rPr>
          <w:rFonts w:ascii="Calibri" w:eastAsia="Calibri" w:hAnsi="Calibri" w:cs="Calibri"/>
          <w:w w:val="120"/>
          <w:sz w:val="16"/>
          <w:lang w:val="en-US"/>
        </w:rPr>
        <w:t>for</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re-inspection</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is</w:t>
      </w:r>
      <w:r w:rsidRPr="00F67DA9">
        <w:rPr>
          <w:rFonts w:ascii="Calibri" w:eastAsia="Calibri" w:hAnsi="Calibri" w:cs="Calibri"/>
          <w:spacing w:val="6"/>
          <w:w w:val="120"/>
          <w:sz w:val="16"/>
          <w:lang w:val="en-US"/>
        </w:rPr>
        <w:t xml:space="preserve"> </w:t>
      </w:r>
      <w:r w:rsidRPr="00F67DA9">
        <w:rPr>
          <w:rFonts w:ascii="Calibri" w:eastAsia="Calibri" w:hAnsi="Calibri" w:cs="Calibri"/>
          <w:w w:val="120"/>
          <w:sz w:val="16"/>
          <w:lang w:val="en-US"/>
        </w:rPr>
        <w:t>made.</w:t>
      </w:r>
    </w:p>
    <w:p w14:paraId="434F3861" w14:textId="77777777" w:rsidR="00684503" w:rsidRPr="00F67DA9" w:rsidRDefault="00684503" w:rsidP="00684503">
      <w:pPr>
        <w:widowControl w:val="0"/>
        <w:numPr>
          <w:ilvl w:val="0"/>
          <w:numId w:val="23"/>
        </w:numPr>
        <w:tabs>
          <w:tab w:val="left" w:pos="493"/>
        </w:tabs>
        <w:autoSpaceDE w:val="0"/>
        <w:autoSpaceDN w:val="0"/>
        <w:spacing w:after="0" w:line="187" w:lineRule="exact"/>
        <w:ind w:left="492" w:hanging="354"/>
        <w:rPr>
          <w:rFonts w:ascii="Calibri" w:eastAsia="Calibri" w:hAnsi="Calibri" w:cs="Calibri"/>
          <w:sz w:val="16"/>
          <w:lang w:val="en-US"/>
        </w:rPr>
      </w:pPr>
      <w:r w:rsidRPr="00F67DA9">
        <w:rPr>
          <w:rFonts w:ascii="Calibri" w:eastAsia="Calibri" w:hAnsi="Calibri" w:cs="Calibri"/>
          <w:w w:val="115"/>
          <w:sz w:val="16"/>
          <w:lang w:val="en-US"/>
        </w:rPr>
        <w:t>To</w:t>
      </w:r>
      <w:r w:rsidRPr="00F67DA9">
        <w:rPr>
          <w:rFonts w:ascii="Calibri" w:eastAsia="Calibri" w:hAnsi="Calibri" w:cs="Calibri"/>
          <w:spacing w:val="7"/>
          <w:w w:val="115"/>
          <w:sz w:val="16"/>
          <w:lang w:val="en-US"/>
        </w:rPr>
        <w:t xml:space="preserve"> </w:t>
      </w:r>
      <w:r w:rsidRPr="00F67DA9">
        <w:rPr>
          <w:rFonts w:ascii="Calibri" w:eastAsia="Calibri" w:hAnsi="Calibri" w:cs="Calibri"/>
          <w:w w:val="115"/>
          <w:sz w:val="16"/>
          <w:lang w:val="en-US"/>
        </w:rPr>
        <w:t>be</w:t>
      </w:r>
      <w:r w:rsidRPr="00F67DA9">
        <w:rPr>
          <w:rFonts w:ascii="Calibri" w:eastAsia="Calibri" w:hAnsi="Calibri" w:cs="Calibri"/>
          <w:spacing w:val="10"/>
          <w:w w:val="115"/>
          <w:sz w:val="16"/>
          <w:lang w:val="en-US"/>
        </w:rPr>
        <w:t xml:space="preserve"> </w:t>
      </w:r>
      <w:r w:rsidRPr="00F67DA9">
        <w:rPr>
          <w:rFonts w:ascii="Calibri" w:eastAsia="Calibri" w:hAnsi="Calibri" w:cs="Calibri"/>
          <w:w w:val="115"/>
          <w:sz w:val="16"/>
          <w:lang w:val="en-US"/>
        </w:rPr>
        <w:t>completed</w:t>
      </w:r>
      <w:r w:rsidRPr="00F67DA9">
        <w:rPr>
          <w:rFonts w:ascii="Calibri" w:eastAsia="Calibri" w:hAnsi="Calibri" w:cs="Calibri"/>
          <w:spacing w:val="8"/>
          <w:w w:val="115"/>
          <w:sz w:val="16"/>
          <w:lang w:val="en-US"/>
        </w:rPr>
        <w:t xml:space="preserve"> </w:t>
      </w:r>
      <w:r w:rsidRPr="00F67DA9">
        <w:rPr>
          <w:rFonts w:ascii="Calibri" w:eastAsia="Calibri" w:hAnsi="Calibri" w:cs="Calibri"/>
          <w:w w:val="115"/>
          <w:sz w:val="16"/>
          <w:lang w:val="en-US"/>
        </w:rPr>
        <w:t>in</w:t>
      </w:r>
      <w:r w:rsidRPr="00F67DA9">
        <w:rPr>
          <w:rFonts w:ascii="Calibri" w:eastAsia="Calibri" w:hAnsi="Calibri" w:cs="Calibri"/>
          <w:spacing w:val="6"/>
          <w:w w:val="115"/>
          <w:sz w:val="16"/>
          <w:lang w:val="en-US"/>
        </w:rPr>
        <w:t xml:space="preserve"> </w:t>
      </w:r>
      <w:r w:rsidRPr="00F67DA9">
        <w:rPr>
          <w:rFonts w:ascii="Calibri" w:eastAsia="Calibri" w:hAnsi="Calibri" w:cs="Calibri"/>
          <w:w w:val="115"/>
          <w:sz w:val="16"/>
          <w:lang w:val="en-US"/>
        </w:rPr>
        <w:t>the</w:t>
      </w:r>
      <w:r w:rsidRPr="00F67DA9">
        <w:rPr>
          <w:rFonts w:ascii="Calibri" w:eastAsia="Calibri" w:hAnsi="Calibri" w:cs="Calibri"/>
          <w:spacing w:val="7"/>
          <w:w w:val="115"/>
          <w:sz w:val="16"/>
          <w:lang w:val="en-US"/>
        </w:rPr>
        <w:t xml:space="preserve"> </w:t>
      </w:r>
      <w:r w:rsidRPr="00F67DA9">
        <w:rPr>
          <w:rFonts w:ascii="Calibri" w:eastAsia="Calibri" w:hAnsi="Calibri" w:cs="Calibri"/>
          <w:w w:val="115"/>
          <w:sz w:val="16"/>
          <w:lang w:val="en-US"/>
        </w:rPr>
        <w:t>event</w:t>
      </w:r>
      <w:r w:rsidRPr="00F67DA9">
        <w:rPr>
          <w:rFonts w:ascii="Calibri" w:eastAsia="Calibri" w:hAnsi="Calibri" w:cs="Calibri"/>
          <w:spacing w:val="6"/>
          <w:w w:val="115"/>
          <w:sz w:val="16"/>
          <w:lang w:val="en-US"/>
        </w:rPr>
        <w:t xml:space="preserve"> </w:t>
      </w:r>
      <w:r w:rsidRPr="00F67DA9">
        <w:rPr>
          <w:rFonts w:ascii="Calibri" w:eastAsia="Calibri" w:hAnsi="Calibri" w:cs="Calibri"/>
          <w:w w:val="115"/>
          <w:sz w:val="16"/>
          <w:lang w:val="en-US"/>
        </w:rPr>
        <w:t>of</w:t>
      </w:r>
      <w:r w:rsidRPr="00F67DA9">
        <w:rPr>
          <w:rFonts w:ascii="Calibri" w:eastAsia="Calibri" w:hAnsi="Calibri" w:cs="Calibri"/>
          <w:spacing w:val="6"/>
          <w:w w:val="115"/>
          <w:sz w:val="16"/>
          <w:lang w:val="en-US"/>
        </w:rPr>
        <w:t xml:space="preserve"> </w:t>
      </w:r>
      <w:r w:rsidRPr="00F67DA9">
        <w:rPr>
          <w:rFonts w:ascii="Calibri" w:eastAsia="Calibri" w:hAnsi="Calibri" w:cs="Calibri"/>
          <w:w w:val="115"/>
          <w:sz w:val="16"/>
          <w:lang w:val="en-US"/>
        </w:rPr>
        <w:t>a</w:t>
      </w:r>
      <w:r w:rsidRPr="00F67DA9">
        <w:rPr>
          <w:rFonts w:ascii="Calibri" w:eastAsia="Calibri" w:hAnsi="Calibri" w:cs="Calibri"/>
          <w:spacing w:val="7"/>
          <w:w w:val="115"/>
          <w:sz w:val="16"/>
          <w:lang w:val="en-US"/>
        </w:rPr>
        <w:t xml:space="preserve"> </w:t>
      </w:r>
      <w:r w:rsidRPr="00F67DA9">
        <w:rPr>
          <w:rFonts w:ascii="Calibri" w:eastAsia="Calibri" w:hAnsi="Calibri" w:cs="Calibri"/>
          <w:w w:val="115"/>
          <w:sz w:val="16"/>
          <w:lang w:val="en-US"/>
        </w:rPr>
        <w:t>detention.</w:t>
      </w:r>
    </w:p>
    <w:p w14:paraId="5132AD71" w14:textId="77777777" w:rsidR="00684503" w:rsidRPr="00F67DA9" w:rsidRDefault="00684503" w:rsidP="00684503">
      <w:pPr>
        <w:widowControl w:val="0"/>
        <w:numPr>
          <w:ilvl w:val="0"/>
          <w:numId w:val="23"/>
        </w:numPr>
        <w:tabs>
          <w:tab w:val="left" w:pos="493"/>
        </w:tabs>
        <w:autoSpaceDE w:val="0"/>
        <w:autoSpaceDN w:val="0"/>
        <w:spacing w:after="0" w:line="191" w:lineRule="exact"/>
        <w:ind w:left="492" w:hanging="354"/>
        <w:rPr>
          <w:rFonts w:ascii="Calibri" w:eastAsia="Calibri" w:hAnsi="Calibri" w:cs="Calibri"/>
          <w:sz w:val="16"/>
          <w:lang w:val="en-US"/>
        </w:rPr>
      </w:pPr>
      <w:r w:rsidRPr="00F67DA9">
        <w:rPr>
          <w:rFonts w:ascii="Calibri" w:eastAsia="Calibri" w:hAnsi="Calibri" w:cs="Calibri"/>
          <w:w w:val="120"/>
          <w:sz w:val="16"/>
          <w:lang w:val="en-US"/>
        </w:rPr>
        <w:t>Actions taken include, i.e.:</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ship</w:t>
      </w:r>
      <w:r w:rsidRPr="00F67DA9">
        <w:rPr>
          <w:rFonts w:ascii="Calibri" w:eastAsia="Calibri" w:hAnsi="Calibri" w:cs="Calibri"/>
          <w:spacing w:val="2"/>
          <w:w w:val="120"/>
          <w:sz w:val="16"/>
          <w:lang w:val="en-US"/>
        </w:rPr>
        <w:t xml:space="preserve"> </w:t>
      </w:r>
      <w:r w:rsidRPr="00F67DA9">
        <w:rPr>
          <w:rFonts w:ascii="Calibri" w:eastAsia="Calibri" w:hAnsi="Calibri" w:cs="Calibri"/>
          <w:w w:val="120"/>
          <w:sz w:val="16"/>
          <w:lang w:val="en-US"/>
        </w:rPr>
        <w:t>detained/released, classification</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society informed, next port informed.</w:t>
      </w:r>
    </w:p>
    <w:p w14:paraId="2034977A" w14:textId="77777777" w:rsidR="00684503" w:rsidRPr="00F67DA9" w:rsidRDefault="00684503" w:rsidP="00684503">
      <w:pPr>
        <w:widowControl w:val="0"/>
        <w:autoSpaceDE w:val="0"/>
        <w:autoSpaceDN w:val="0"/>
        <w:spacing w:before="8" w:after="0"/>
        <w:rPr>
          <w:rFonts w:ascii="Calibri" w:eastAsia="Calibri" w:hAnsi="Calibri" w:cs="Calibri"/>
          <w:sz w:val="14"/>
          <w:szCs w:val="16"/>
          <w:lang w:val="en-US"/>
        </w:rPr>
      </w:pPr>
    </w:p>
    <w:p w14:paraId="1CA3EB7B" w14:textId="77777777" w:rsidR="0068450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b/>
          <w:bCs/>
          <w:w w:val="130"/>
          <w:sz w:val="16"/>
          <w:szCs w:val="16"/>
          <w:lang w:val="en-US"/>
        </w:rPr>
      </w:pPr>
    </w:p>
    <w:p w14:paraId="578D7E16"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u w:val="single"/>
          <w:lang w:val="en-US"/>
        </w:rPr>
      </w:pPr>
      <w:r w:rsidRPr="00DD47E3">
        <w:rPr>
          <w:rFonts w:ascii="Calibri" w:eastAsia="Calibri" w:hAnsi="Calibri" w:cs="Calibri"/>
          <w:w w:val="130"/>
          <w:sz w:val="16"/>
          <w:szCs w:val="16"/>
          <w:u w:val="single"/>
          <w:lang w:val="en-US"/>
        </w:rPr>
        <w:t>Deficiency Action Codes</w:t>
      </w:r>
    </w:p>
    <w:p w14:paraId="6A2AF8DE"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10 deficiency rectified</w:t>
      </w:r>
    </w:p>
    <w:p w14:paraId="0D9A458D"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15 rectify deficiency at next port</w:t>
      </w:r>
    </w:p>
    <w:p w14:paraId="726AF116"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16 rectify deficiency within 14 days</w:t>
      </w:r>
    </w:p>
    <w:p w14:paraId="0BAFC20C"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17 rectify deficiency before departure</w:t>
      </w:r>
    </w:p>
    <w:p w14:paraId="70B3ECF2"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18 rectify deficiency within 3 months</w:t>
      </w:r>
    </w:p>
    <w:p w14:paraId="4195EEA9"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21 corrective action taken on the ISM system by the Company is required within 3 months.</w:t>
      </w:r>
    </w:p>
    <w:p w14:paraId="2FF18EDB"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30 detainable deficiency</w:t>
      </w:r>
    </w:p>
    <w:p w14:paraId="610229A5"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46 rectify detainable deficiencies at agreed repair port and agreed date</w:t>
      </w:r>
    </w:p>
    <w:p w14:paraId="2B0480B9"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48 as in the agreed Flag State condition</w:t>
      </w:r>
    </w:p>
    <w:p w14:paraId="66CB149E"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49 as in the agreed Rectification Action Plan</w:t>
      </w:r>
    </w:p>
    <w:p w14:paraId="17E2E251"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99 other (specify)</w:t>
      </w:r>
    </w:p>
    <w:p w14:paraId="76110CFF"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b/>
          <w:bCs/>
          <w:w w:val="130"/>
          <w:sz w:val="16"/>
          <w:szCs w:val="16"/>
          <w:lang w:val="en-US"/>
        </w:rPr>
      </w:pPr>
    </w:p>
    <w:p w14:paraId="072C8F19"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u w:val="single"/>
          <w:lang w:val="en-US"/>
        </w:rPr>
      </w:pPr>
      <w:r w:rsidRPr="00DD47E3">
        <w:rPr>
          <w:rFonts w:ascii="Calibri" w:eastAsia="Calibri" w:hAnsi="Calibri" w:cs="Calibri"/>
          <w:w w:val="130"/>
          <w:sz w:val="16"/>
          <w:szCs w:val="16"/>
          <w:u w:val="single"/>
          <w:lang w:val="en-US"/>
        </w:rPr>
        <w:t>PSC Inspection Action Codes</w:t>
      </w:r>
    </w:p>
    <w:p w14:paraId="537A5A51"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26 Competent security authority informed</w:t>
      </w:r>
    </w:p>
    <w:p w14:paraId="17E7C406"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27 Ship expelled on security grounds</w:t>
      </w:r>
    </w:p>
    <w:p w14:paraId="3157D18E"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40 next port informed</w:t>
      </w:r>
    </w:p>
    <w:p w14:paraId="110EF0FB"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70 recognized organization informed</w:t>
      </w:r>
    </w:p>
    <w:p w14:paraId="053F9019"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85 investigation of contravention of discharge provisions (MARPOL)</w:t>
      </w:r>
    </w:p>
    <w:p w14:paraId="7287CA6C"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152 seafarers organisation informed</w:t>
      </w:r>
    </w:p>
    <w:p w14:paraId="5E6D8C0A"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155 shipowner organisation informed.</w:t>
      </w:r>
    </w:p>
    <w:p w14:paraId="2BA250BF" w14:textId="77777777" w:rsidR="0068450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b/>
          <w:bCs/>
          <w:w w:val="130"/>
          <w:sz w:val="16"/>
          <w:szCs w:val="16"/>
          <w:lang w:val="en-US"/>
        </w:rPr>
      </w:pPr>
    </w:p>
    <w:p w14:paraId="0D00858F" w14:textId="77777777" w:rsidR="00684503" w:rsidRPr="00F67DA9" w:rsidRDefault="00684503" w:rsidP="00684503">
      <w:pPr>
        <w:widowControl w:val="0"/>
        <w:autoSpaceDE w:val="0"/>
        <w:autoSpaceDN w:val="0"/>
        <w:spacing w:after="0"/>
        <w:rPr>
          <w:rFonts w:ascii="Calibri" w:eastAsia="Calibri" w:hAnsi="Calibri" w:cs="Calibri"/>
          <w:sz w:val="15"/>
          <w:szCs w:val="16"/>
          <w:lang w:val="en-US"/>
        </w:rPr>
      </w:pPr>
    </w:p>
    <w:p w14:paraId="68106E14" w14:textId="77777777" w:rsidR="00684503" w:rsidRPr="00F67DA9" w:rsidRDefault="00684503" w:rsidP="00684503">
      <w:pPr>
        <w:widowControl w:val="0"/>
        <w:autoSpaceDE w:val="0"/>
        <w:autoSpaceDN w:val="0"/>
        <w:spacing w:after="0"/>
        <w:ind w:left="139"/>
        <w:rPr>
          <w:rFonts w:ascii="Calibri" w:eastAsia="Calibri" w:hAnsi="Calibri" w:cs="Calibri"/>
          <w:sz w:val="16"/>
          <w:szCs w:val="16"/>
          <w:lang w:val="en-US"/>
        </w:rPr>
      </w:pPr>
      <w:r w:rsidRPr="00F67DA9">
        <w:rPr>
          <w:rFonts w:ascii="Calibri" w:eastAsia="Calibri" w:hAnsi="Calibri" w:cs="Calibri"/>
          <w:b/>
          <w:w w:val="120"/>
          <w:sz w:val="16"/>
          <w:szCs w:val="16"/>
          <w:lang w:val="en-US"/>
        </w:rPr>
        <w:t>Note</w:t>
      </w:r>
      <w:r w:rsidRPr="00F67DA9">
        <w:rPr>
          <w:rFonts w:ascii="Calibri" w:eastAsia="Calibri" w:hAnsi="Calibri" w:cs="Calibri"/>
          <w:w w:val="120"/>
          <w:sz w:val="16"/>
          <w:szCs w:val="16"/>
          <w:lang w:val="en-US"/>
        </w:rPr>
        <w:t>:</w:t>
      </w:r>
      <w:r w:rsidRPr="00F67DA9">
        <w:rPr>
          <w:rFonts w:ascii="Calibri" w:eastAsia="Calibri" w:hAnsi="Calibri" w:cs="Calibri"/>
          <w:spacing w:val="3"/>
          <w:w w:val="120"/>
          <w:sz w:val="16"/>
          <w:szCs w:val="16"/>
          <w:lang w:val="en-US"/>
        </w:rPr>
        <w:t xml:space="preserve"> </w:t>
      </w:r>
      <w:r w:rsidRPr="00F67DA9">
        <w:rPr>
          <w:rFonts w:ascii="Calibri" w:eastAsia="Calibri" w:hAnsi="Calibri" w:cs="Calibri"/>
          <w:w w:val="120"/>
          <w:sz w:val="16"/>
          <w:szCs w:val="16"/>
          <w:lang w:val="en-US"/>
        </w:rPr>
        <w:t>For</w:t>
      </w:r>
      <w:r w:rsidRPr="00F67DA9">
        <w:rPr>
          <w:rFonts w:ascii="Calibri" w:eastAsia="Calibri" w:hAnsi="Calibri" w:cs="Calibri"/>
          <w:spacing w:val="3"/>
          <w:w w:val="120"/>
          <w:sz w:val="16"/>
          <w:szCs w:val="16"/>
          <w:lang w:val="en-US"/>
        </w:rPr>
        <w:t xml:space="preserve"> </w:t>
      </w:r>
      <w:r w:rsidRPr="00F67DA9">
        <w:rPr>
          <w:rFonts w:ascii="Calibri" w:eastAsia="Calibri" w:hAnsi="Calibri" w:cs="Calibri"/>
          <w:w w:val="120"/>
          <w:sz w:val="16"/>
          <w:szCs w:val="16"/>
          <w:lang w:val="en-US"/>
        </w:rPr>
        <w:t>ISM</w:t>
      </w:r>
      <w:r w:rsidRPr="00F67DA9">
        <w:rPr>
          <w:rFonts w:ascii="Calibri" w:eastAsia="Calibri" w:hAnsi="Calibri" w:cs="Calibri"/>
          <w:spacing w:val="5"/>
          <w:w w:val="120"/>
          <w:sz w:val="16"/>
          <w:szCs w:val="16"/>
          <w:lang w:val="en-US"/>
        </w:rPr>
        <w:t xml:space="preserve"> </w:t>
      </w:r>
      <w:r w:rsidRPr="00F67DA9">
        <w:rPr>
          <w:rFonts w:ascii="Calibri" w:eastAsia="Calibri" w:hAnsi="Calibri" w:cs="Calibri"/>
          <w:w w:val="120"/>
          <w:sz w:val="16"/>
          <w:szCs w:val="16"/>
          <w:lang w:val="en-US"/>
        </w:rPr>
        <w:t>deficiencies</w:t>
      </w:r>
      <w:r w:rsidRPr="00F67DA9">
        <w:rPr>
          <w:rFonts w:ascii="Calibri" w:eastAsia="Calibri" w:hAnsi="Calibri" w:cs="Calibri"/>
          <w:spacing w:val="4"/>
          <w:w w:val="120"/>
          <w:sz w:val="16"/>
          <w:szCs w:val="16"/>
          <w:lang w:val="en-US"/>
        </w:rPr>
        <w:t xml:space="preserve"> </w:t>
      </w:r>
      <w:r w:rsidRPr="00F67DA9">
        <w:rPr>
          <w:rFonts w:ascii="Calibri" w:eastAsia="Calibri" w:hAnsi="Calibri" w:cs="Calibri"/>
          <w:w w:val="120"/>
          <w:sz w:val="16"/>
          <w:szCs w:val="16"/>
          <w:lang w:val="en-US"/>
        </w:rPr>
        <w:t>only</w:t>
      </w:r>
      <w:r w:rsidRPr="00F67DA9">
        <w:rPr>
          <w:rFonts w:ascii="Calibri" w:eastAsia="Calibri" w:hAnsi="Calibri" w:cs="Calibri"/>
          <w:spacing w:val="1"/>
          <w:w w:val="120"/>
          <w:sz w:val="16"/>
          <w:szCs w:val="16"/>
          <w:lang w:val="en-US"/>
        </w:rPr>
        <w:t xml:space="preserve"> </w:t>
      </w:r>
      <w:r w:rsidRPr="00F67DA9">
        <w:rPr>
          <w:rFonts w:ascii="Calibri" w:eastAsia="Calibri" w:hAnsi="Calibri" w:cs="Calibri"/>
          <w:w w:val="120"/>
          <w:sz w:val="16"/>
          <w:szCs w:val="16"/>
          <w:lang w:val="en-US"/>
        </w:rPr>
        <w:t>code</w:t>
      </w:r>
      <w:r w:rsidRPr="00F67DA9">
        <w:rPr>
          <w:rFonts w:ascii="Calibri" w:eastAsia="Calibri" w:hAnsi="Calibri" w:cs="Calibri"/>
          <w:spacing w:val="4"/>
          <w:w w:val="120"/>
          <w:sz w:val="16"/>
          <w:szCs w:val="16"/>
          <w:lang w:val="en-US"/>
        </w:rPr>
        <w:t xml:space="preserve"> </w:t>
      </w:r>
      <w:r w:rsidRPr="00F67DA9">
        <w:rPr>
          <w:rFonts w:ascii="Calibri" w:eastAsia="Calibri" w:hAnsi="Calibri" w:cs="Calibri"/>
          <w:w w:val="120"/>
          <w:sz w:val="16"/>
          <w:szCs w:val="16"/>
          <w:lang w:val="en-US"/>
        </w:rPr>
        <w:t>10,</w:t>
      </w:r>
      <w:r w:rsidRPr="00F67DA9">
        <w:rPr>
          <w:rFonts w:ascii="Calibri" w:eastAsia="Calibri" w:hAnsi="Calibri" w:cs="Calibri"/>
          <w:spacing w:val="3"/>
          <w:w w:val="120"/>
          <w:sz w:val="16"/>
          <w:szCs w:val="16"/>
          <w:lang w:val="en-US"/>
        </w:rPr>
        <w:t xml:space="preserve"> </w:t>
      </w:r>
      <w:r w:rsidRPr="00F67DA9">
        <w:rPr>
          <w:rFonts w:ascii="Calibri" w:eastAsia="Calibri" w:hAnsi="Calibri" w:cs="Calibri"/>
          <w:w w:val="120"/>
          <w:sz w:val="16"/>
          <w:szCs w:val="16"/>
          <w:lang w:val="en-US"/>
        </w:rPr>
        <w:t>18</w:t>
      </w:r>
      <w:r w:rsidRPr="00F67DA9">
        <w:rPr>
          <w:rFonts w:ascii="Calibri" w:eastAsia="Calibri" w:hAnsi="Calibri" w:cs="Calibri"/>
          <w:spacing w:val="5"/>
          <w:w w:val="120"/>
          <w:sz w:val="16"/>
          <w:szCs w:val="16"/>
          <w:lang w:val="en-US"/>
        </w:rPr>
        <w:t xml:space="preserve"> </w:t>
      </w:r>
      <w:r w:rsidRPr="00F67DA9">
        <w:rPr>
          <w:rFonts w:ascii="Calibri" w:eastAsia="Calibri" w:hAnsi="Calibri" w:cs="Calibri"/>
          <w:w w:val="120"/>
          <w:sz w:val="16"/>
          <w:szCs w:val="16"/>
          <w:lang w:val="en-US"/>
        </w:rPr>
        <w:t>and</w:t>
      </w:r>
      <w:r w:rsidRPr="00F67DA9">
        <w:rPr>
          <w:rFonts w:ascii="Calibri" w:eastAsia="Calibri" w:hAnsi="Calibri" w:cs="Calibri"/>
          <w:spacing w:val="6"/>
          <w:w w:val="120"/>
          <w:sz w:val="16"/>
          <w:szCs w:val="16"/>
          <w:lang w:val="en-US"/>
        </w:rPr>
        <w:t xml:space="preserve"> </w:t>
      </w:r>
      <w:r w:rsidRPr="00F67DA9">
        <w:rPr>
          <w:rFonts w:ascii="Calibri" w:eastAsia="Calibri" w:hAnsi="Calibri" w:cs="Calibri"/>
          <w:w w:val="120"/>
          <w:sz w:val="16"/>
          <w:szCs w:val="16"/>
          <w:lang w:val="en-US"/>
        </w:rPr>
        <w:t>30</w:t>
      </w:r>
      <w:r w:rsidRPr="00F67DA9">
        <w:rPr>
          <w:rFonts w:ascii="Calibri" w:eastAsia="Calibri" w:hAnsi="Calibri" w:cs="Calibri"/>
          <w:spacing w:val="5"/>
          <w:w w:val="120"/>
          <w:sz w:val="16"/>
          <w:szCs w:val="16"/>
          <w:lang w:val="en-US"/>
        </w:rPr>
        <w:t xml:space="preserve"> </w:t>
      </w:r>
      <w:r w:rsidRPr="00F67DA9">
        <w:rPr>
          <w:rFonts w:ascii="Calibri" w:eastAsia="Calibri" w:hAnsi="Calibri" w:cs="Calibri"/>
          <w:w w:val="120"/>
          <w:sz w:val="16"/>
          <w:szCs w:val="16"/>
          <w:lang w:val="en-US"/>
        </w:rPr>
        <w:t>can</w:t>
      </w:r>
      <w:r w:rsidRPr="00F67DA9">
        <w:rPr>
          <w:rFonts w:ascii="Calibri" w:eastAsia="Calibri" w:hAnsi="Calibri" w:cs="Calibri"/>
          <w:spacing w:val="1"/>
          <w:w w:val="120"/>
          <w:sz w:val="16"/>
          <w:szCs w:val="16"/>
          <w:lang w:val="en-US"/>
        </w:rPr>
        <w:t xml:space="preserve"> </w:t>
      </w:r>
      <w:r w:rsidRPr="00F67DA9">
        <w:rPr>
          <w:rFonts w:ascii="Calibri" w:eastAsia="Calibri" w:hAnsi="Calibri" w:cs="Calibri"/>
          <w:w w:val="120"/>
          <w:sz w:val="16"/>
          <w:szCs w:val="16"/>
          <w:lang w:val="en-US"/>
        </w:rPr>
        <w:t>be</w:t>
      </w:r>
      <w:r w:rsidRPr="00F67DA9">
        <w:rPr>
          <w:rFonts w:ascii="Calibri" w:eastAsia="Calibri" w:hAnsi="Calibri" w:cs="Calibri"/>
          <w:spacing w:val="7"/>
          <w:w w:val="120"/>
          <w:sz w:val="16"/>
          <w:szCs w:val="16"/>
          <w:lang w:val="en-US"/>
        </w:rPr>
        <w:t xml:space="preserve"> </w:t>
      </w:r>
      <w:r w:rsidRPr="00F67DA9">
        <w:rPr>
          <w:rFonts w:ascii="Calibri" w:eastAsia="Calibri" w:hAnsi="Calibri" w:cs="Calibri"/>
          <w:w w:val="120"/>
          <w:sz w:val="16"/>
          <w:szCs w:val="16"/>
          <w:lang w:val="en-US"/>
        </w:rPr>
        <w:t>used.</w:t>
      </w:r>
    </w:p>
    <w:p w14:paraId="595BD8C5" w14:textId="77777777" w:rsidR="00684503" w:rsidRPr="00F67DA9" w:rsidRDefault="00684503" w:rsidP="00684503">
      <w:pPr>
        <w:widowControl w:val="0"/>
        <w:autoSpaceDE w:val="0"/>
        <w:autoSpaceDN w:val="0"/>
        <w:spacing w:before="10" w:after="0"/>
        <w:rPr>
          <w:rFonts w:ascii="Calibri" w:eastAsia="Calibri" w:hAnsi="Calibri" w:cs="Calibri"/>
          <w:sz w:val="13"/>
          <w:szCs w:val="16"/>
          <w:lang w:val="en-US"/>
        </w:rPr>
      </w:pPr>
    </w:p>
    <w:p w14:paraId="3397DFCC" w14:textId="77777777" w:rsidR="00684503" w:rsidRDefault="00684503" w:rsidP="00684503">
      <w:pPr>
        <w:widowControl w:val="0"/>
        <w:autoSpaceDE w:val="0"/>
        <w:autoSpaceDN w:val="0"/>
        <w:spacing w:after="0"/>
        <w:ind w:left="139"/>
        <w:rPr>
          <w:rFonts w:ascii="Times New Roman" w:eastAsia="Calibri" w:hAnsi="Times New Roman" w:cs="Times New Roman"/>
          <w:b/>
          <w:bCs/>
          <w:noProof/>
        </w:rPr>
      </w:pPr>
      <w:r w:rsidRPr="00F67DA9">
        <w:rPr>
          <w:rFonts w:ascii="Arial" w:eastAsia="Calibri" w:hAnsi="Calibri" w:cs="Calibri"/>
          <w:b/>
          <w:sz w:val="16"/>
          <w:u w:val="single"/>
          <w:lang w:val="en-US"/>
        </w:rPr>
        <w:t>APPELLATE</w:t>
      </w:r>
      <w:r w:rsidRPr="00F67DA9">
        <w:rPr>
          <w:rFonts w:ascii="Arial" w:eastAsia="Calibri" w:hAnsi="Calibri" w:cs="Calibri"/>
          <w:b/>
          <w:spacing w:val="-3"/>
          <w:sz w:val="16"/>
          <w:u w:val="single"/>
          <w:lang w:val="en-US"/>
        </w:rPr>
        <w:t xml:space="preserve"> </w:t>
      </w:r>
      <w:r w:rsidRPr="00F67DA9">
        <w:rPr>
          <w:rFonts w:ascii="Arial" w:eastAsia="Calibri" w:hAnsi="Calibri" w:cs="Calibri"/>
          <w:b/>
          <w:sz w:val="16"/>
          <w:u w:val="single"/>
          <w:lang w:val="en-US"/>
        </w:rPr>
        <w:t>AUTHORITY:</w:t>
      </w:r>
      <w:r w:rsidRPr="00F67DA9">
        <w:rPr>
          <w:rFonts w:ascii="Arial" w:eastAsia="Calibri" w:hAnsi="Calibri" w:cs="Calibri"/>
          <w:b/>
          <w:spacing w:val="31"/>
          <w:sz w:val="16"/>
          <w:lang w:val="en-US"/>
        </w:rPr>
        <w:t xml:space="preserve"> </w:t>
      </w:r>
      <w:r w:rsidRPr="00F67DA9">
        <w:rPr>
          <w:rFonts w:ascii="Calibri" w:eastAsia="Calibri" w:hAnsi="Calibri" w:cs="Calibri"/>
          <w:b/>
          <w:sz w:val="16"/>
          <w:lang w:val="en-US"/>
        </w:rPr>
        <w:t>1.</w:t>
      </w:r>
      <w:r w:rsidRPr="00F67DA9">
        <w:rPr>
          <w:rFonts w:ascii="Calibri" w:eastAsia="Calibri" w:hAnsi="Calibri" w:cs="Calibri"/>
          <w:b/>
          <w:spacing w:val="8"/>
          <w:sz w:val="16"/>
          <w:lang w:val="en-US"/>
        </w:rPr>
        <w:t xml:space="preserve"> </w:t>
      </w:r>
      <w:r w:rsidRPr="00F67DA9">
        <w:rPr>
          <w:rFonts w:ascii="Tahoma" w:eastAsia="Calibri" w:hAnsi="Calibri" w:cs="Calibri"/>
          <w:color w:val="0000FF"/>
          <w:sz w:val="16"/>
          <w:u w:val="single" w:color="0000FF"/>
          <w:lang w:val="en-US"/>
        </w:rPr>
        <w:t>psc-dgs@nic.in</w:t>
      </w:r>
      <w:r w:rsidRPr="00F67DA9">
        <w:rPr>
          <w:rFonts w:ascii="Calibri" w:eastAsia="Calibri" w:hAnsi="Calibri" w:cs="Calibri"/>
          <w:b/>
          <w:sz w:val="16"/>
          <w:lang w:val="en-US"/>
        </w:rPr>
        <w:t>;,</w:t>
      </w:r>
      <w:r w:rsidRPr="00F67DA9">
        <w:rPr>
          <w:rFonts w:ascii="Calibri" w:eastAsia="Calibri" w:hAnsi="Calibri" w:cs="Calibri"/>
          <w:b/>
          <w:spacing w:val="7"/>
          <w:sz w:val="16"/>
          <w:lang w:val="en-US"/>
        </w:rPr>
        <w:t xml:space="preserve"> </w:t>
      </w:r>
      <w:r w:rsidRPr="00F67DA9">
        <w:rPr>
          <w:rFonts w:ascii="Calibri" w:eastAsia="Calibri" w:hAnsi="Calibri" w:cs="Calibri"/>
          <w:b/>
          <w:sz w:val="16"/>
          <w:lang w:val="en-US"/>
        </w:rPr>
        <w:t>2.</w:t>
      </w:r>
      <w:r w:rsidRPr="00F67DA9">
        <w:rPr>
          <w:rFonts w:ascii="Calibri" w:eastAsia="Calibri" w:hAnsi="Calibri" w:cs="Calibri"/>
          <w:b/>
          <w:spacing w:val="8"/>
          <w:sz w:val="16"/>
          <w:lang w:val="en-US"/>
        </w:rPr>
        <w:t xml:space="preserve"> </w:t>
      </w:r>
      <w:hyperlink r:id="rId22" w:history="1">
        <w:r w:rsidRPr="00F67DA9">
          <w:rPr>
            <w:rFonts w:ascii="Tahoma" w:eastAsia="Calibri" w:hAnsi="Calibri" w:cs="Calibri"/>
            <w:color w:val="0000FF"/>
            <w:sz w:val="16"/>
            <w:u w:val="single"/>
            <w:lang w:val="en-US"/>
          </w:rPr>
          <w:t>cs-dgs@nic.in</w:t>
        </w:r>
      </w:hyperlink>
    </w:p>
    <w:bookmarkEnd w:id="23"/>
    <w:p w14:paraId="647173F7" w14:textId="77777777" w:rsidR="00684503" w:rsidRDefault="00684503" w:rsidP="00684503">
      <w:pPr>
        <w:ind w:left="3600" w:firstLine="720"/>
        <w:contextualSpacing/>
        <w:rPr>
          <w:rFonts w:ascii="Times New Roman" w:eastAsia="Calibri" w:hAnsi="Times New Roman" w:cs="Times New Roman"/>
          <w:b/>
          <w:bCs/>
          <w:noProof/>
        </w:rPr>
      </w:pPr>
    </w:p>
    <w:p w14:paraId="6F7AC948" w14:textId="77777777" w:rsidR="00684503"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 xml:space="preserve">   </w:t>
      </w:r>
    </w:p>
    <w:p w14:paraId="5488C757" w14:textId="77777777" w:rsidR="00684503" w:rsidRDefault="00684503" w:rsidP="00684503">
      <w:pPr>
        <w:ind w:left="3600" w:firstLine="720"/>
        <w:contextualSpacing/>
        <w:rPr>
          <w:rFonts w:ascii="Times New Roman" w:eastAsia="Calibri" w:hAnsi="Times New Roman" w:cs="Times New Roman"/>
          <w:b/>
          <w:bCs/>
          <w:noProof/>
        </w:rPr>
      </w:pPr>
    </w:p>
    <w:p w14:paraId="1E543BEF" w14:textId="77777777" w:rsidR="00684503" w:rsidRDefault="00684503" w:rsidP="00684503">
      <w:pPr>
        <w:ind w:left="3600" w:firstLine="720"/>
        <w:contextualSpacing/>
        <w:rPr>
          <w:rFonts w:ascii="Times New Roman" w:eastAsia="Calibri" w:hAnsi="Times New Roman" w:cs="Times New Roman"/>
          <w:b/>
          <w:bCs/>
          <w:noProof/>
        </w:rPr>
      </w:pPr>
    </w:p>
    <w:p w14:paraId="208C05CF" w14:textId="77777777" w:rsidR="00684503" w:rsidRDefault="00684503" w:rsidP="00684503">
      <w:pPr>
        <w:ind w:left="3600" w:firstLine="720"/>
        <w:contextualSpacing/>
        <w:rPr>
          <w:rFonts w:ascii="Times New Roman" w:eastAsia="Calibri" w:hAnsi="Times New Roman" w:cs="Times New Roman"/>
          <w:b/>
          <w:bCs/>
          <w:noProof/>
        </w:rPr>
      </w:pPr>
    </w:p>
    <w:p w14:paraId="36C7A2B4" w14:textId="77777777"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Schedule X</w:t>
      </w:r>
    </w:p>
    <w:p w14:paraId="23B99854" w14:textId="77777777"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(See Rule 35(2))</w:t>
      </w:r>
    </w:p>
    <w:p w14:paraId="22158631" w14:textId="77777777" w:rsidR="00684503" w:rsidRPr="00CA3F41" w:rsidRDefault="00684503" w:rsidP="00684503">
      <w:pPr>
        <w:ind w:left="720"/>
        <w:contextualSpacing/>
        <w:jc w:val="center"/>
        <w:rPr>
          <w:rFonts w:ascii="Times New Roman" w:eastAsia="Calibri" w:hAnsi="Times New Roman" w:cs="Times New Roman"/>
          <w:b/>
          <w:bCs/>
          <w:noProof/>
        </w:rPr>
      </w:pPr>
      <w:r>
        <w:rPr>
          <w:rFonts w:ascii="Times New Roman" w:eastAsia="Calibri" w:hAnsi="Times New Roman" w:cs="Times New Roman"/>
          <w:b/>
          <w:bCs/>
          <w:noProof/>
        </w:rPr>
        <w:t>Format of Detention Order for FSI</w:t>
      </w:r>
    </w:p>
    <w:p w14:paraId="2EC9B7B4" w14:textId="77777777" w:rsidR="00684503" w:rsidRDefault="00684503" w:rsidP="00684503">
      <w:pPr>
        <w:rPr>
          <w:rFonts w:ascii="Times New Roman" w:hAnsi="Times New Roman" w:cs="Times New Roman"/>
          <w:b/>
          <w:u w:val="single"/>
          <w:lang w:val="en-US"/>
        </w:rPr>
      </w:pPr>
    </w:p>
    <w:p w14:paraId="0B994D2F" w14:textId="77777777" w:rsidR="00684503" w:rsidRPr="00321ECC" w:rsidRDefault="00684503" w:rsidP="00684503">
      <w:pPr>
        <w:rPr>
          <w:rFonts w:ascii="Times New Roman" w:hAnsi="Times New Roman" w:cs="Times New Roman"/>
          <w:b/>
          <w:lang w:val="en-US"/>
        </w:rPr>
      </w:pPr>
      <w:r w:rsidRPr="00321ECC">
        <w:rPr>
          <w:rFonts w:ascii="Times New Roman" w:hAnsi="Times New Roman" w:cs="Times New Roman"/>
          <w:b/>
          <w:lang w:val="en-US"/>
        </w:rPr>
        <w:t>File No………………………………….                                                                    Date: ……………………………</w:t>
      </w:r>
    </w:p>
    <w:p w14:paraId="1332C0EB" w14:textId="77777777" w:rsidR="00684503" w:rsidRPr="00331F10" w:rsidRDefault="00684503" w:rsidP="00684503">
      <w:pPr>
        <w:spacing w:after="0"/>
        <w:rPr>
          <w:rFonts w:ascii="Times New Roman" w:eastAsia="Calibri" w:hAnsi="Times New Roman" w:cs="Times New Roman"/>
          <w:sz w:val="18"/>
          <w:szCs w:val="18"/>
          <w:u w:val="single"/>
        </w:rPr>
      </w:pPr>
      <w:bookmarkStart w:id="24" w:name="_Hlk212302173"/>
      <w:r w:rsidRPr="00331F10">
        <w:rPr>
          <w:rFonts w:ascii="Times New Roman" w:eastAsia="Calibri" w:hAnsi="Times New Roman" w:cs="Times New Roman"/>
          <w:sz w:val="18"/>
          <w:szCs w:val="18"/>
          <w:u w:val="single"/>
        </w:rPr>
        <w:t>Detention Order</w:t>
      </w:r>
    </w:p>
    <w:p w14:paraId="1D1FBDBB" w14:textId="77777777"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Reporting office:</w:t>
      </w:r>
    </w:p>
    <w:p w14:paraId="65BE77E9" w14:textId="77777777"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Head Office:</w:t>
      </w:r>
      <w:r w:rsidRPr="00331F10">
        <w:rPr>
          <w:rFonts w:ascii="Times New Roman" w:eastAsia="Calibri" w:hAnsi="Times New Roman" w:cs="Times New Roman"/>
          <w:b/>
          <w:bCs/>
          <w:sz w:val="18"/>
          <w:szCs w:val="18"/>
          <w:u w:val="single"/>
        </w:rPr>
        <w:t xml:space="preserve">  </w:t>
      </w:r>
      <w:r w:rsidRPr="00331F10">
        <w:rPr>
          <w:rFonts w:ascii="Times New Roman" w:eastAsia="Calibri" w:hAnsi="Times New Roman" w:cs="Times New Roman"/>
          <w:sz w:val="18"/>
          <w:szCs w:val="18"/>
        </w:rPr>
        <w:t>Directorate General of Shipping, Beta Building, 9</w:t>
      </w:r>
      <w:r w:rsidRPr="00331F10">
        <w:rPr>
          <w:rFonts w:ascii="Times New Roman" w:eastAsia="Calibri" w:hAnsi="Times New Roman" w:cs="Times New Roman"/>
          <w:sz w:val="18"/>
          <w:szCs w:val="18"/>
          <w:vertAlign w:val="superscript"/>
        </w:rPr>
        <w:t>th</w:t>
      </w:r>
      <w:r w:rsidRPr="00331F10">
        <w:rPr>
          <w:rFonts w:ascii="Times New Roman" w:eastAsia="Calibri" w:hAnsi="Times New Roman" w:cs="Times New Roman"/>
          <w:sz w:val="18"/>
          <w:szCs w:val="18"/>
        </w:rPr>
        <w:t xml:space="preserve"> Floor,</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I Think Techno Campus,</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Kanjurmarg (East)</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Mumbai 400 042, Indi</w:t>
      </w:r>
      <w:r>
        <w:rPr>
          <w:rFonts w:ascii="Times New Roman" w:eastAsia="Calibri" w:hAnsi="Times New Roman" w:cs="Times New Roman"/>
          <w:sz w:val="18"/>
          <w:szCs w:val="18"/>
        </w:rPr>
        <w:t>a</w:t>
      </w:r>
    </w:p>
    <w:p w14:paraId="570B22B3" w14:textId="77777777"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 xml:space="preserve">Website: </w:t>
      </w:r>
      <w:hyperlink r:id="rId23" w:history="1">
        <w:r w:rsidRPr="00331F10">
          <w:rPr>
            <w:rFonts w:ascii="Times New Roman" w:eastAsia="Calibri" w:hAnsi="Times New Roman" w:cs="Times New Roman"/>
            <w:b/>
            <w:bCs/>
            <w:color w:val="0563C1"/>
            <w:sz w:val="18"/>
            <w:szCs w:val="18"/>
            <w:u w:val="single"/>
          </w:rPr>
          <w:t>www.dgshipping.gov.in</w:t>
        </w:r>
      </w:hyperlink>
    </w:p>
    <w:bookmarkEnd w:id="24"/>
    <w:p w14:paraId="613F0CEF" w14:textId="77777777" w:rsidR="00684503" w:rsidRPr="00CA3F41" w:rsidRDefault="00684503" w:rsidP="00684503">
      <w:pPr>
        <w:rPr>
          <w:rFonts w:ascii="Times New Roman" w:hAnsi="Times New Roman" w:cs="Times New Roman"/>
          <w:b/>
          <w:u w:val="single"/>
          <w:lang w:val="en-US"/>
        </w:rPr>
      </w:pPr>
    </w:p>
    <w:p w14:paraId="4AE019D8" w14:textId="77777777" w:rsidR="00684503" w:rsidRPr="00CA3F41" w:rsidRDefault="00684503" w:rsidP="00684503">
      <w:pPr>
        <w:jc w:val="center"/>
        <w:rPr>
          <w:rFonts w:ascii="Times New Roman" w:hAnsi="Times New Roman" w:cs="Times New Roman"/>
          <w:b/>
          <w:u w:val="single"/>
          <w:lang w:val="en-US"/>
        </w:rPr>
      </w:pPr>
      <w:r w:rsidRPr="00CA3F41">
        <w:rPr>
          <w:rFonts w:ascii="Times New Roman" w:hAnsi="Times New Roman" w:cs="Times New Roman"/>
          <w:b/>
          <w:u w:val="single"/>
          <w:lang w:val="en-US"/>
        </w:rPr>
        <w:t>DETENTION ORDER No. ………….</w:t>
      </w:r>
    </w:p>
    <w:p w14:paraId="124C5853" w14:textId="77777777" w:rsidR="00684503" w:rsidRPr="00CA3F41" w:rsidRDefault="00684503" w:rsidP="00684503">
      <w:pPr>
        <w:jc w:val="center"/>
        <w:rPr>
          <w:rFonts w:ascii="Times New Roman" w:hAnsi="Times New Roman" w:cs="Times New Roman"/>
          <w:b/>
          <w:u w:val="single"/>
          <w:lang w:val="en-US"/>
        </w:rPr>
      </w:pPr>
      <w:r w:rsidRPr="00CA3F41">
        <w:rPr>
          <w:rFonts w:ascii="Times New Roman" w:hAnsi="Times New Roman" w:cs="Times New Roman"/>
          <w:b/>
          <w:u w:val="single"/>
          <w:lang w:val="en-US"/>
        </w:rPr>
        <w:t>FLAG STATE INSPECTION</w:t>
      </w:r>
    </w:p>
    <w:p w14:paraId="15E52E5D"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As per the requirements of Section 307 of the MS Act 2025(24 of 2025) ,</w:t>
      </w:r>
      <w:r>
        <w:rPr>
          <w:rFonts w:ascii="Times New Roman" w:hAnsi="Times New Roman" w:cs="Times New Roman"/>
          <w:lang w:val="en-US"/>
        </w:rPr>
        <w:t xml:space="preserve"> </w:t>
      </w:r>
      <w:r w:rsidRPr="00E51757">
        <w:rPr>
          <w:rFonts w:ascii="Times New Roman" w:hAnsi="Times New Roman" w:cs="Times New Roman"/>
          <w:b/>
          <w:bCs/>
          <w:lang w:val="en-US"/>
        </w:rPr>
        <w:t>Vessel</w:t>
      </w:r>
      <w:r>
        <w:rPr>
          <w:rFonts w:ascii="Times New Roman" w:hAnsi="Times New Roman" w:cs="Times New Roman"/>
          <w:lang w:val="en-US"/>
        </w:rPr>
        <w:t xml:space="preserve"> ………………</w:t>
      </w:r>
      <w:r w:rsidRPr="00CA3F41">
        <w:rPr>
          <w:rFonts w:ascii="Times New Roman" w:hAnsi="Times New Roman" w:cs="Times New Roman"/>
          <w:lang w:val="en-US"/>
        </w:rPr>
        <w:t xml:space="preserve">of INDIA, </w:t>
      </w:r>
      <w:r w:rsidRPr="00CA3F41">
        <w:rPr>
          <w:rFonts w:ascii="Times New Roman" w:hAnsi="Times New Roman" w:cs="Times New Roman"/>
          <w:b/>
          <w:lang w:val="en-US"/>
        </w:rPr>
        <w:t xml:space="preserve">IMO No…………………. </w:t>
      </w:r>
      <w:r w:rsidRPr="00CA3F41">
        <w:rPr>
          <w:rFonts w:ascii="Times New Roman" w:hAnsi="Times New Roman" w:cs="Times New Roman"/>
          <w:lang w:val="en-US"/>
        </w:rPr>
        <w:t xml:space="preserve">is not allowed to operate and sail from the port of on account of the detainable deficiencies noted during the Flag State Inspection of the vessel by the Surveyor of this department on </w:t>
      </w:r>
      <w:r w:rsidRPr="00CA3F41">
        <w:rPr>
          <w:rFonts w:ascii="Times New Roman" w:hAnsi="Times New Roman" w:cs="Times New Roman"/>
          <w:b/>
          <w:lang w:val="en-US"/>
        </w:rPr>
        <w:t>…………….</w:t>
      </w:r>
      <w:r w:rsidRPr="00CA3F41">
        <w:rPr>
          <w:rFonts w:ascii="Times New Roman" w:hAnsi="Times New Roman" w:cs="Times New Roman"/>
          <w:lang w:val="en-US"/>
        </w:rPr>
        <w:t xml:space="preserve"> The deficiencies have been brought to the notice of the Master of the said vessel on……………… for necessary action. </w:t>
      </w:r>
    </w:p>
    <w:p w14:paraId="143060D5" w14:textId="77777777" w:rsidR="00684503" w:rsidRPr="00CA3F41" w:rsidRDefault="00684503" w:rsidP="00684503">
      <w:pPr>
        <w:rPr>
          <w:rFonts w:ascii="Times New Roman" w:hAnsi="Times New Roman" w:cs="Times New Roman"/>
          <w:lang w:val="en-US"/>
        </w:rPr>
      </w:pPr>
    </w:p>
    <w:p w14:paraId="1EFF83F4" w14:textId="77777777" w:rsidR="00684503" w:rsidRPr="00CA3F41" w:rsidRDefault="00684503" w:rsidP="00684503">
      <w:pPr>
        <w:rPr>
          <w:rFonts w:ascii="Times New Roman" w:hAnsi="Times New Roman" w:cs="Times New Roman"/>
          <w:lang w:val="en-US"/>
        </w:rPr>
      </w:pPr>
    </w:p>
    <w:p w14:paraId="4B75E070" w14:textId="77777777" w:rsidR="00684503" w:rsidRPr="00CA3F41" w:rsidRDefault="00684503" w:rsidP="00684503">
      <w:pPr>
        <w:rPr>
          <w:rFonts w:ascii="Times New Roman" w:hAnsi="Times New Roman" w:cs="Times New Roman"/>
          <w:lang w:val="en-US"/>
        </w:rPr>
      </w:pP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p>
    <w:p w14:paraId="042FF664" w14:textId="77777777" w:rsidR="00684503" w:rsidRPr="00CA3F41" w:rsidRDefault="00684503" w:rsidP="00684503">
      <w:pPr>
        <w:rPr>
          <w:rFonts w:ascii="Times New Roman" w:hAnsi="Times New Roman" w:cs="Times New Roman"/>
          <w:b/>
          <w:bCs/>
          <w:lang w:val="en-US"/>
        </w:rPr>
      </w:pP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t xml:space="preserve">                </w:t>
      </w:r>
      <w:r w:rsidRPr="00CA3F41">
        <w:rPr>
          <w:rFonts w:ascii="Times New Roman" w:hAnsi="Times New Roman" w:cs="Times New Roman"/>
          <w:lang w:val="en-US"/>
        </w:rPr>
        <w:tab/>
      </w:r>
      <w:r>
        <w:rPr>
          <w:rFonts w:ascii="Times New Roman" w:hAnsi="Times New Roman" w:cs="Times New Roman"/>
          <w:lang w:val="en-US"/>
        </w:rPr>
        <w:t xml:space="preserve">                       </w:t>
      </w:r>
      <w:r w:rsidRPr="00CA3F41">
        <w:rPr>
          <w:rFonts w:ascii="Times New Roman" w:hAnsi="Times New Roman" w:cs="Times New Roman"/>
          <w:b/>
          <w:bCs/>
          <w:lang w:val="en-US"/>
        </w:rPr>
        <w:t xml:space="preserve">Authorized authority </w:t>
      </w:r>
    </w:p>
    <w:p w14:paraId="3F0C1BAA" w14:textId="77777777" w:rsidR="00684503" w:rsidRPr="00CA3F41" w:rsidRDefault="00684503" w:rsidP="00684503">
      <w:pPr>
        <w:jc w:val="right"/>
        <w:rPr>
          <w:rFonts w:ascii="Times New Roman" w:hAnsi="Times New Roman" w:cs="Times New Roman"/>
          <w:lang w:val="en-US"/>
        </w:rPr>
      </w:pPr>
      <w:r w:rsidRPr="00CA3F41">
        <w:rPr>
          <w:rFonts w:ascii="Times New Roman" w:hAnsi="Times New Roman" w:cs="Times New Roman"/>
          <w:lang w:val="en-US"/>
        </w:rPr>
        <w:t xml:space="preserve">  Principal Officer-Cum-Joint DG (Tech)</w:t>
      </w:r>
    </w:p>
    <w:p w14:paraId="4E8E3195" w14:textId="77777777" w:rsidR="00684503" w:rsidRPr="00CA3F41" w:rsidRDefault="00684503" w:rsidP="00684503">
      <w:pPr>
        <w:jc w:val="right"/>
        <w:rPr>
          <w:rFonts w:ascii="Times New Roman" w:hAnsi="Times New Roman" w:cs="Times New Roman"/>
          <w:lang w:val="en-US"/>
        </w:rPr>
      </w:pPr>
      <w:r w:rsidRPr="00CA3F41">
        <w:rPr>
          <w:rFonts w:ascii="Times New Roman" w:hAnsi="Times New Roman" w:cs="Times New Roman"/>
          <w:lang w:val="en-US"/>
        </w:rPr>
        <w:t xml:space="preserve">            Mercantile Marine Department,</w:t>
      </w:r>
    </w:p>
    <w:p w14:paraId="4010FF64" w14:textId="77777777" w:rsidR="00684503" w:rsidRPr="00CA3F41" w:rsidRDefault="00684503" w:rsidP="00684503">
      <w:pPr>
        <w:rPr>
          <w:rFonts w:ascii="Times New Roman" w:hAnsi="Times New Roman" w:cs="Times New Roman"/>
          <w:lang w:val="en-US"/>
        </w:rPr>
      </w:pPr>
      <w:r w:rsidRPr="00CA3F41">
        <w:rPr>
          <w:rFonts w:ascii="Times New Roman" w:hAnsi="Times New Roman" w:cs="Times New Roman"/>
          <w:b/>
          <w:lang w:val="en-US"/>
        </w:rPr>
        <w:t>Copy to:</w:t>
      </w:r>
    </w:p>
    <w:p w14:paraId="67226622" w14:textId="77777777" w:rsidR="00684503" w:rsidRPr="00CA3F41" w:rsidRDefault="00684503" w:rsidP="00684503">
      <w:pPr>
        <w:numPr>
          <w:ilvl w:val="0"/>
          <w:numId w:val="19"/>
        </w:numPr>
        <w:spacing w:after="0" w:line="256" w:lineRule="auto"/>
        <w:rPr>
          <w:rFonts w:ascii="Times New Roman" w:hAnsi="Times New Roman" w:cs="Times New Roman"/>
          <w:lang w:val="en-US"/>
        </w:rPr>
      </w:pPr>
      <w:r w:rsidRPr="00CA3F41">
        <w:rPr>
          <w:rFonts w:ascii="Times New Roman" w:hAnsi="Times New Roman" w:cs="Times New Roman"/>
          <w:lang w:val="en-US"/>
        </w:rPr>
        <w:t xml:space="preserve">The Master : “” (to also ensure that owners / Agent / RO / is informed forth with) Master of Ship:- </w:t>
      </w:r>
      <w:r w:rsidRPr="00CA3F41">
        <w:rPr>
          <w:rFonts w:ascii="Times New Roman" w:hAnsi="Times New Roman" w:cs="Times New Roman"/>
          <w:b/>
          <w:lang w:val="en-US"/>
        </w:rPr>
        <w:t xml:space="preserve">Capt. </w:t>
      </w:r>
      <w:r w:rsidRPr="00CA3F41">
        <w:rPr>
          <w:rFonts w:ascii="Times New Roman" w:hAnsi="Times New Roman" w:cs="Times New Roman"/>
          <w:lang w:val="en-US"/>
        </w:rPr>
        <w:t>(Email ID :  )</w:t>
      </w:r>
      <w:r w:rsidRPr="00CA3F41">
        <w:rPr>
          <w:rFonts w:ascii="Times New Roman" w:hAnsi="Times New Roman" w:cs="Times New Roman"/>
          <w:b/>
          <w:lang w:val="en-US"/>
        </w:rPr>
        <w:t xml:space="preserve"> </w:t>
      </w:r>
    </w:p>
    <w:p w14:paraId="2DB51925" w14:textId="77777777" w:rsidR="00684503" w:rsidRPr="00CA3F41" w:rsidRDefault="00684503" w:rsidP="00684503">
      <w:pPr>
        <w:numPr>
          <w:ilvl w:val="0"/>
          <w:numId w:val="19"/>
        </w:numPr>
        <w:spacing w:after="0" w:line="256" w:lineRule="auto"/>
        <w:rPr>
          <w:rFonts w:ascii="Times New Roman" w:hAnsi="Times New Roman" w:cs="Times New Roman"/>
          <w:lang w:val="en-US"/>
        </w:rPr>
      </w:pPr>
      <w:r w:rsidRPr="00CA3F41">
        <w:rPr>
          <w:rFonts w:ascii="Times New Roman" w:hAnsi="Times New Roman" w:cs="Times New Roman"/>
          <w:lang w:val="en-US"/>
        </w:rPr>
        <w:t xml:space="preserve">Owners / Agent:. (Email ID :  </w:t>
      </w:r>
      <w:r w:rsidRPr="00CA3F41">
        <w:rPr>
          <w:rFonts w:ascii="Times New Roman" w:hAnsi="Times New Roman" w:cs="Times New Roman"/>
        </w:rPr>
        <w:t>)</w:t>
      </w:r>
    </w:p>
    <w:p w14:paraId="17925E69" w14:textId="77777777" w:rsidR="00684503" w:rsidRDefault="00684503" w:rsidP="00684503">
      <w:pPr>
        <w:numPr>
          <w:ilvl w:val="0"/>
          <w:numId w:val="19"/>
        </w:numPr>
        <w:spacing w:after="0" w:line="256" w:lineRule="auto"/>
        <w:rPr>
          <w:rFonts w:ascii="Times New Roman" w:hAnsi="Times New Roman" w:cs="Times New Roman"/>
          <w:lang w:val="en-US"/>
        </w:rPr>
      </w:pPr>
      <w:r w:rsidRPr="00CA3F41">
        <w:rPr>
          <w:rFonts w:ascii="Times New Roman" w:hAnsi="Times New Roman" w:cs="Times New Roman"/>
          <w:lang w:val="en-US"/>
        </w:rPr>
        <w:t xml:space="preserve">The Directorate General of Shipping, Mumbai. (PSC Cell) (Email : </w:t>
      </w:r>
      <w:hyperlink r:id="rId24" w:history="1">
        <w:r w:rsidRPr="008972D3">
          <w:rPr>
            <w:rStyle w:val="Hyperlink"/>
            <w:rFonts w:ascii="Times New Roman" w:hAnsi="Times New Roman" w:cs="Times New Roman"/>
            <w:lang w:val="en-US"/>
          </w:rPr>
          <w:t>psc-dgs@nic.in</w:t>
        </w:r>
      </w:hyperlink>
      <w:r w:rsidRPr="00CA3F41">
        <w:rPr>
          <w:rFonts w:ascii="Times New Roman" w:hAnsi="Times New Roman" w:cs="Times New Roman"/>
          <w:lang w:val="en-US"/>
        </w:rPr>
        <w:t>)</w:t>
      </w:r>
    </w:p>
    <w:p w14:paraId="653C9DEF" w14:textId="77777777" w:rsidR="00684503" w:rsidRPr="00CA3F41" w:rsidRDefault="00684503" w:rsidP="00684503">
      <w:pPr>
        <w:numPr>
          <w:ilvl w:val="0"/>
          <w:numId w:val="19"/>
        </w:numPr>
        <w:spacing w:after="0" w:line="256" w:lineRule="auto"/>
        <w:rPr>
          <w:rFonts w:ascii="Times New Roman" w:hAnsi="Times New Roman" w:cs="Times New Roman"/>
          <w:lang w:val="en-US"/>
        </w:rPr>
      </w:pPr>
      <w:r>
        <w:rPr>
          <w:rFonts w:ascii="Times New Roman" w:hAnsi="Times New Roman" w:cs="Times New Roman"/>
          <w:lang w:val="en-US"/>
        </w:rPr>
        <w:t>Port Authorities</w:t>
      </w:r>
    </w:p>
    <w:p w14:paraId="6183D814" w14:textId="77777777" w:rsidR="00684503" w:rsidRPr="00CA3F41" w:rsidRDefault="00684503" w:rsidP="00684503">
      <w:pPr>
        <w:spacing w:after="0"/>
        <w:ind w:left="720"/>
        <w:rPr>
          <w:rFonts w:ascii="Times New Roman" w:hAnsi="Times New Roman" w:cs="Times New Roman"/>
          <w:lang w:val="en-US"/>
        </w:rPr>
      </w:pPr>
    </w:p>
    <w:p w14:paraId="1A055394" w14:textId="77777777" w:rsidR="00684503" w:rsidRPr="00321ECC" w:rsidRDefault="00684503" w:rsidP="00684503">
      <w:pPr>
        <w:rPr>
          <w:rFonts w:ascii="Times New Roman" w:hAnsi="Times New Roman" w:cs="Times New Roman"/>
          <w:bCs/>
          <w:sz w:val="20"/>
          <w:szCs w:val="20"/>
          <w:lang w:val="en-US"/>
        </w:rPr>
      </w:pPr>
      <w:r w:rsidRPr="00321ECC">
        <w:rPr>
          <w:rFonts w:ascii="Times New Roman" w:hAnsi="Times New Roman" w:cs="Times New Roman"/>
          <w:bCs/>
          <w:sz w:val="20"/>
          <w:szCs w:val="20"/>
          <w:lang w:val="en-US"/>
        </w:rPr>
        <w:t>NOTE: The Master of the vessel has the “right of appeal” against this order</w:t>
      </w:r>
    </w:p>
    <w:p w14:paraId="59642636" w14:textId="77777777" w:rsidR="00684503" w:rsidRPr="00CA3F41" w:rsidRDefault="00684503" w:rsidP="00684503">
      <w:pPr>
        <w:rPr>
          <w:rFonts w:ascii="Times New Roman" w:hAnsi="Times New Roman" w:cs="Times New Roman"/>
          <w:sz w:val="20"/>
          <w:szCs w:val="20"/>
          <w:lang w:val="en-US"/>
        </w:rPr>
      </w:pPr>
      <w:r w:rsidRPr="00321ECC">
        <w:rPr>
          <w:rFonts w:ascii="Times New Roman" w:hAnsi="Times New Roman" w:cs="Times New Roman"/>
          <w:bCs/>
          <w:sz w:val="20"/>
          <w:szCs w:val="20"/>
          <w:lang w:val="en-US"/>
        </w:rPr>
        <w:t>Appeal Authority</w:t>
      </w:r>
      <w:r w:rsidRPr="00CA3F41">
        <w:rPr>
          <w:rFonts w:ascii="Times New Roman" w:hAnsi="Times New Roman" w:cs="Times New Roman"/>
          <w:b/>
          <w:sz w:val="20"/>
          <w:szCs w:val="20"/>
          <w:lang w:val="en-US"/>
        </w:rPr>
        <w:t xml:space="preserve"> : </w:t>
      </w:r>
      <w:hyperlink r:id="rId25" w:history="1">
        <w:r w:rsidRPr="00CA3F41">
          <w:rPr>
            <w:rStyle w:val="Hyperlink"/>
            <w:rFonts w:ascii="Times New Roman" w:hAnsi="Times New Roman" w:cs="Times New Roman"/>
            <w:b/>
            <w:sz w:val="20"/>
            <w:szCs w:val="20"/>
            <w:lang w:val="en-US"/>
          </w:rPr>
          <w:t>cs-dgs@nic.in</w:t>
        </w:r>
      </w:hyperlink>
    </w:p>
    <w:p w14:paraId="721AD076" w14:textId="77777777" w:rsidR="00684503" w:rsidRPr="00CA3F41" w:rsidRDefault="00684503" w:rsidP="00684503">
      <w:pPr>
        <w:ind w:left="720"/>
        <w:contextualSpacing/>
        <w:jc w:val="center"/>
        <w:rPr>
          <w:rFonts w:ascii="Times New Roman" w:hAnsi="Times New Roman" w:cs="Times New Roman"/>
          <w:lang w:val="en-US"/>
        </w:rPr>
      </w:pPr>
    </w:p>
    <w:p w14:paraId="09BC3FD3" w14:textId="77777777"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hAnsi="Times New Roman" w:cs="Times New Roman"/>
          <w:lang w:val="en-US"/>
        </w:rPr>
        <w:br w:type="page"/>
      </w:r>
      <w:r w:rsidRPr="00CA3F41">
        <w:rPr>
          <w:rFonts w:ascii="Times New Roman" w:eastAsia="Calibri" w:hAnsi="Times New Roman" w:cs="Times New Roman"/>
          <w:b/>
          <w:bCs/>
          <w:noProof/>
        </w:rPr>
        <w:t>Schedule XI</w:t>
      </w:r>
    </w:p>
    <w:p w14:paraId="15E925FF" w14:textId="77777777"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(See Rule 35(2))</w:t>
      </w:r>
    </w:p>
    <w:p w14:paraId="2C635EC9" w14:textId="77777777" w:rsidR="00684503" w:rsidRPr="00CA3F41" w:rsidRDefault="00684503" w:rsidP="00684503">
      <w:pPr>
        <w:ind w:left="288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Format of Release Order for FSI</w:t>
      </w:r>
    </w:p>
    <w:p w14:paraId="7B3812DE" w14:textId="77777777" w:rsidR="00684503" w:rsidRPr="002C1EAD" w:rsidRDefault="00684503" w:rsidP="00684503">
      <w:pPr>
        <w:pStyle w:val="NoSpacing"/>
        <w:ind w:left="720"/>
        <w:jc w:val="both"/>
        <w:rPr>
          <w:rFonts w:ascii="Times New Roman" w:hAnsi="Times New Roman" w:cs="Times New Roman"/>
          <w:b/>
          <w:sz w:val="24"/>
          <w:szCs w:val="24"/>
          <w:u w:val="single"/>
          <w:lang w:val="en-US"/>
        </w:rPr>
      </w:pPr>
    </w:p>
    <w:p w14:paraId="3138C449" w14:textId="77777777" w:rsidR="00684503" w:rsidRPr="00321ECC" w:rsidRDefault="00684503" w:rsidP="00684503">
      <w:pPr>
        <w:pStyle w:val="NoSpacing"/>
        <w:ind w:left="720"/>
        <w:jc w:val="both"/>
        <w:rPr>
          <w:rFonts w:ascii="Times New Roman" w:hAnsi="Times New Roman" w:cs="Times New Roman"/>
          <w:b/>
          <w:sz w:val="24"/>
          <w:szCs w:val="24"/>
          <w:lang w:val="en-US"/>
        </w:rPr>
      </w:pPr>
      <w:r w:rsidRPr="00321ECC">
        <w:rPr>
          <w:rFonts w:ascii="Times New Roman" w:hAnsi="Times New Roman" w:cs="Times New Roman"/>
          <w:b/>
          <w:sz w:val="24"/>
          <w:szCs w:val="24"/>
          <w:lang w:val="en-US"/>
        </w:rPr>
        <w:t>FILE No………………………………….                                            Date: ……………………………</w:t>
      </w:r>
    </w:p>
    <w:p w14:paraId="69CF0540" w14:textId="77777777" w:rsidR="00684503" w:rsidRDefault="00684503" w:rsidP="00684503">
      <w:pPr>
        <w:spacing w:after="0"/>
        <w:rPr>
          <w:rFonts w:ascii="Times New Roman" w:eastAsia="Calibri" w:hAnsi="Times New Roman" w:cs="Times New Roman"/>
          <w:sz w:val="18"/>
          <w:szCs w:val="18"/>
          <w:u w:val="single"/>
        </w:rPr>
      </w:pPr>
    </w:p>
    <w:p w14:paraId="46095532" w14:textId="77777777" w:rsidR="00684503" w:rsidRPr="00331F10" w:rsidRDefault="00684503" w:rsidP="00684503">
      <w:pPr>
        <w:spacing w:after="0"/>
        <w:ind w:firstLine="720"/>
        <w:rPr>
          <w:rFonts w:ascii="Times New Roman" w:eastAsia="Calibri" w:hAnsi="Times New Roman" w:cs="Times New Roman"/>
          <w:sz w:val="18"/>
          <w:szCs w:val="18"/>
          <w:u w:val="single"/>
        </w:rPr>
      </w:pPr>
      <w:bookmarkStart w:id="25" w:name="_Hlk212302304"/>
      <w:r>
        <w:rPr>
          <w:rFonts w:ascii="Times New Roman" w:eastAsia="Calibri" w:hAnsi="Times New Roman" w:cs="Times New Roman"/>
          <w:sz w:val="18"/>
          <w:szCs w:val="18"/>
          <w:u w:val="single"/>
        </w:rPr>
        <w:t xml:space="preserve">Release </w:t>
      </w:r>
      <w:r w:rsidRPr="00331F10">
        <w:rPr>
          <w:rFonts w:ascii="Times New Roman" w:eastAsia="Calibri" w:hAnsi="Times New Roman" w:cs="Times New Roman"/>
          <w:sz w:val="18"/>
          <w:szCs w:val="18"/>
          <w:u w:val="single"/>
        </w:rPr>
        <w:t>Order</w:t>
      </w:r>
    </w:p>
    <w:p w14:paraId="6F163D0C" w14:textId="77777777" w:rsidR="00684503" w:rsidRPr="00331F10" w:rsidRDefault="00684503" w:rsidP="00684503">
      <w:pPr>
        <w:spacing w:after="0"/>
        <w:ind w:firstLine="720"/>
        <w:rPr>
          <w:rFonts w:ascii="Times New Roman" w:eastAsia="Calibri" w:hAnsi="Times New Roman" w:cs="Times New Roman"/>
          <w:sz w:val="18"/>
          <w:szCs w:val="18"/>
        </w:rPr>
      </w:pPr>
      <w:r w:rsidRPr="00331F10">
        <w:rPr>
          <w:rFonts w:ascii="Times New Roman" w:eastAsia="Calibri" w:hAnsi="Times New Roman" w:cs="Times New Roman"/>
          <w:sz w:val="18"/>
          <w:szCs w:val="18"/>
        </w:rPr>
        <w:t>Reporting office:</w:t>
      </w:r>
    </w:p>
    <w:p w14:paraId="4330E60D" w14:textId="77777777" w:rsidR="00684503" w:rsidRPr="002C1EAD" w:rsidRDefault="00684503" w:rsidP="00684503">
      <w:pPr>
        <w:spacing w:after="0"/>
        <w:ind w:left="720"/>
        <w:rPr>
          <w:rFonts w:ascii="Times New Roman" w:hAnsi="Times New Roman" w:cs="Times New Roman"/>
          <w:b/>
          <w:u w:val="single"/>
          <w:lang w:val="en-US"/>
        </w:rPr>
      </w:pPr>
      <w:r w:rsidRPr="00331F10">
        <w:rPr>
          <w:rFonts w:ascii="Times New Roman" w:eastAsia="Calibri" w:hAnsi="Times New Roman" w:cs="Times New Roman"/>
          <w:sz w:val="18"/>
          <w:szCs w:val="18"/>
        </w:rPr>
        <w:t>Head Office:</w:t>
      </w:r>
      <w:r w:rsidRPr="00331F10">
        <w:rPr>
          <w:rFonts w:ascii="Times New Roman" w:eastAsia="Calibri" w:hAnsi="Times New Roman" w:cs="Times New Roman"/>
          <w:b/>
          <w:bCs/>
          <w:sz w:val="18"/>
          <w:szCs w:val="18"/>
          <w:u w:val="single"/>
        </w:rPr>
        <w:t xml:space="preserve">  </w:t>
      </w:r>
      <w:r w:rsidRPr="00331F10">
        <w:rPr>
          <w:rFonts w:ascii="Times New Roman" w:eastAsia="Calibri" w:hAnsi="Times New Roman" w:cs="Times New Roman"/>
          <w:sz w:val="18"/>
          <w:szCs w:val="18"/>
        </w:rPr>
        <w:t>Directorate General of Shipping, Beta Building, 9</w:t>
      </w:r>
      <w:r w:rsidRPr="00331F10">
        <w:rPr>
          <w:rFonts w:ascii="Times New Roman" w:eastAsia="Calibri" w:hAnsi="Times New Roman" w:cs="Times New Roman"/>
          <w:sz w:val="18"/>
          <w:szCs w:val="18"/>
          <w:vertAlign w:val="superscript"/>
        </w:rPr>
        <w:t>th</w:t>
      </w:r>
      <w:r w:rsidRPr="00331F10">
        <w:rPr>
          <w:rFonts w:ascii="Times New Roman" w:eastAsia="Calibri" w:hAnsi="Times New Roman" w:cs="Times New Roman"/>
          <w:sz w:val="18"/>
          <w:szCs w:val="18"/>
        </w:rPr>
        <w:t xml:space="preserve"> Floor,</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I Think Techno Campus,</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Kanjurmarg (East)</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Mumbai 400 042, Indi</w:t>
      </w:r>
      <w:r>
        <w:rPr>
          <w:rFonts w:ascii="Times New Roman" w:eastAsia="Calibri" w:hAnsi="Times New Roman" w:cs="Times New Roman"/>
          <w:sz w:val="18"/>
          <w:szCs w:val="18"/>
        </w:rPr>
        <w:t xml:space="preserve">a </w:t>
      </w:r>
      <w:r w:rsidRPr="00331F10">
        <w:rPr>
          <w:rFonts w:ascii="Times New Roman" w:eastAsia="Calibri" w:hAnsi="Times New Roman" w:cs="Times New Roman"/>
          <w:sz w:val="18"/>
          <w:szCs w:val="18"/>
        </w:rPr>
        <w:t xml:space="preserve">Website: </w:t>
      </w:r>
      <w:hyperlink r:id="rId26" w:history="1">
        <w:r w:rsidRPr="008972D3">
          <w:rPr>
            <w:rStyle w:val="Hyperlink"/>
            <w:rFonts w:ascii="Times New Roman" w:eastAsia="Calibri" w:hAnsi="Times New Roman" w:cs="Times New Roman"/>
            <w:b/>
            <w:bCs/>
            <w:sz w:val="18"/>
            <w:szCs w:val="18"/>
          </w:rPr>
          <w:t>www.dgshipping.gov.in</w:t>
        </w:r>
      </w:hyperlink>
    </w:p>
    <w:bookmarkEnd w:id="25"/>
    <w:p w14:paraId="45F661C1" w14:textId="77777777" w:rsidR="00684503" w:rsidRPr="002C1EAD" w:rsidRDefault="00684503" w:rsidP="00684503">
      <w:pPr>
        <w:pStyle w:val="NoSpacing"/>
        <w:ind w:left="720"/>
        <w:jc w:val="center"/>
        <w:rPr>
          <w:rFonts w:ascii="Times New Roman" w:hAnsi="Times New Roman" w:cs="Times New Roman"/>
          <w:b/>
          <w:sz w:val="24"/>
          <w:szCs w:val="24"/>
          <w:lang w:val="en-US"/>
        </w:rPr>
      </w:pPr>
      <w:r w:rsidRPr="002C1EAD">
        <w:rPr>
          <w:rFonts w:ascii="Times New Roman" w:hAnsi="Times New Roman" w:cs="Times New Roman"/>
          <w:b/>
          <w:sz w:val="24"/>
          <w:szCs w:val="24"/>
          <w:lang w:val="en-US"/>
        </w:rPr>
        <w:t>Sub: “” IMO  NO. of INDIA</w:t>
      </w:r>
    </w:p>
    <w:p w14:paraId="18110B92" w14:textId="77777777" w:rsidR="00684503" w:rsidRPr="002C1EAD" w:rsidRDefault="00684503" w:rsidP="00684503">
      <w:pPr>
        <w:pStyle w:val="NoSpacing"/>
        <w:ind w:left="720"/>
        <w:jc w:val="center"/>
        <w:rPr>
          <w:rFonts w:ascii="Times New Roman" w:hAnsi="Times New Roman" w:cs="Times New Roman"/>
          <w:b/>
          <w:sz w:val="24"/>
          <w:szCs w:val="24"/>
          <w:u w:val="single"/>
          <w:lang w:val="en-US"/>
        </w:rPr>
      </w:pPr>
      <w:r w:rsidRPr="002C1EAD">
        <w:rPr>
          <w:rFonts w:ascii="Times New Roman" w:hAnsi="Times New Roman" w:cs="Times New Roman"/>
          <w:b/>
          <w:sz w:val="24"/>
          <w:szCs w:val="24"/>
          <w:lang w:val="en-US"/>
        </w:rPr>
        <w:t>Ref.: Detention Order No. ……… Dated ……………..</w:t>
      </w:r>
    </w:p>
    <w:p w14:paraId="60F5AD70" w14:textId="77777777" w:rsidR="00684503" w:rsidRPr="002C1EAD" w:rsidRDefault="00684503" w:rsidP="00684503">
      <w:pPr>
        <w:pStyle w:val="NoSpacing"/>
        <w:ind w:left="720"/>
        <w:jc w:val="both"/>
        <w:rPr>
          <w:rFonts w:ascii="Times New Roman" w:hAnsi="Times New Roman" w:cs="Times New Roman"/>
          <w:b/>
          <w:sz w:val="24"/>
          <w:szCs w:val="24"/>
          <w:u w:val="single"/>
          <w:lang w:val="en-US"/>
        </w:rPr>
      </w:pPr>
    </w:p>
    <w:p w14:paraId="4C0B93E1" w14:textId="77777777" w:rsidR="00684503" w:rsidRDefault="00684503" w:rsidP="00684503">
      <w:pPr>
        <w:pStyle w:val="NoSpacing"/>
        <w:ind w:left="720"/>
        <w:jc w:val="both"/>
        <w:rPr>
          <w:rFonts w:ascii="Times New Roman" w:hAnsi="Times New Roman" w:cs="Times New Roman"/>
          <w:sz w:val="24"/>
          <w:szCs w:val="24"/>
          <w:lang w:val="en-US"/>
        </w:rPr>
      </w:pPr>
      <w:r w:rsidRPr="002C1EAD">
        <w:rPr>
          <w:rFonts w:ascii="Times New Roman" w:hAnsi="Times New Roman" w:cs="Times New Roman"/>
          <w:sz w:val="24"/>
          <w:szCs w:val="24"/>
          <w:lang w:val="en-US"/>
        </w:rPr>
        <w:t>The subject vessel was detained in accordance with the provisions of Section 307 of the Merchant Shipping Act 2025,(24 of 2025)</w:t>
      </w:r>
      <w:r>
        <w:rPr>
          <w:rFonts w:ascii="Times New Roman" w:hAnsi="Times New Roman" w:cs="Times New Roman"/>
          <w:sz w:val="24"/>
          <w:szCs w:val="24"/>
          <w:lang w:val="en-US"/>
        </w:rPr>
        <w:t xml:space="preserve"> vide Detention Order no………….. dt……….</w:t>
      </w:r>
      <w:r w:rsidRPr="002C1EAD">
        <w:rPr>
          <w:rFonts w:ascii="Times New Roman" w:hAnsi="Times New Roman" w:cs="Times New Roman"/>
          <w:sz w:val="24"/>
          <w:szCs w:val="24"/>
          <w:lang w:val="en-US"/>
        </w:rPr>
        <w:t>. Consequent to rectification of deficiencies observed during the inspection, the detention order referred above is hereby lifted and the vessel is allowed to proceed to sea subject to the condition that the vessel is in possession of all valid statutory certificates required under the provisions of M.S. Act, 2025 (24 of 2025).</w:t>
      </w:r>
    </w:p>
    <w:p w14:paraId="7334F1AE" w14:textId="77777777" w:rsidR="00684503" w:rsidRDefault="00684503" w:rsidP="00684503">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Conditions. If any.</w:t>
      </w:r>
    </w:p>
    <w:p w14:paraId="5128A356" w14:textId="77777777" w:rsidR="00684503" w:rsidRDefault="00684503" w:rsidP="00684503">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(i) …………………………………………..</w:t>
      </w:r>
    </w:p>
    <w:p w14:paraId="1F0EEF4A" w14:textId="77777777" w:rsidR="00684503" w:rsidRDefault="00684503" w:rsidP="00684503">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(ii)……………………………………………..</w:t>
      </w:r>
    </w:p>
    <w:p w14:paraId="1AFEA395" w14:textId="77777777" w:rsidR="00684503" w:rsidRPr="002C1EAD" w:rsidRDefault="00684503" w:rsidP="00684503">
      <w:pPr>
        <w:pStyle w:val="NoSpacing"/>
        <w:ind w:left="720"/>
        <w:rPr>
          <w:rFonts w:ascii="Times New Roman" w:hAnsi="Times New Roman" w:cs="Times New Roman"/>
          <w:sz w:val="24"/>
          <w:szCs w:val="24"/>
          <w:lang w:val="en-US"/>
        </w:rPr>
      </w:pPr>
    </w:p>
    <w:p w14:paraId="35D6395C" w14:textId="77777777" w:rsidR="00684503" w:rsidRPr="002C1EAD" w:rsidRDefault="00684503" w:rsidP="00684503">
      <w:pPr>
        <w:pStyle w:val="NoSpacing"/>
        <w:ind w:left="720"/>
        <w:rPr>
          <w:rFonts w:ascii="Times New Roman" w:hAnsi="Times New Roman" w:cs="Times New Roman"/>
          <w:sz w:val="24"/>
          <w:szCs w:val="24"/>
          <w:lang w:val="en-US"/>
        </w:rPr>
      </w:pPr>
    </w:p>
    <w:p w14:paraId="76635B08" w14:textId="77777777" w:rsidR="00684503" w:rsidRPr="002C1EAD" w:rsidRDefault="00684503" w:rsidP="00684503">
      <w:pPr>
        <w:pStyle w:val="NoSpacing"/>
        <w:ind w:left="720"/>
        <w:rPr>
          <w:rFonts w:ascii="Times New Roman" w:hAnsi="Times New Roman" w:cs="Times New Roman"/>
          <w:sz w:val="24"/>
          <w:szCs w:val="24"/>
          <w:lang w:val="en-US"/>
        </w:rPr>
      </w:pP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p>
    <w:p w14:paraId="5CA82F3A" w14:textId="77777777" w:rsidR="00684503" w:rsidRPr="002C1EAD" w:rsidRDefault="00684503" w:rsidP="00684503">
      <w:pPr>
        <w:pStyle w:val="NoSpacing"/>
        <w:ind w:left="720"/>
        <w:rPr>
          <w:rFonts w:ascii="Times New Roman" w:hAnsi="Times New Roman" w:cs="Times New Roman"/>
          <w:sz w:val="24"/>
          <w:szCs w:val="24"/>
          <w:lang w:val="en-US"/>
        </w:rPr>
      </w:pPr>
    </w:p>
    <w:p w14:paraId="3B289E82" w14:textId="77777777" w:rsidR="00684503" w:rsidRPr="002C1EAD" w:rsidRDefault="00684503" w:rsidP="00684503">
      <w:pPr>
        <w:pStyle w:val="NoSpacing"/>
        <w:ind w:left="720"/>
        <w:rPr>
          <w:rFonts w:ascii="Times New Roman" w:hAnsi="Times New Roman" w:cs="Times New Roman"/>
          <w:sz w:val="24"/>
          <w:szCs w:val="24"/>
          <w:lang w:val="en-US"/>
        </w:rPr>
      </w:pPr>
    </w:p>
    <w:p w14:paraId="2055C449" w14:textId="77777777" w:rsidR="00684503" w:rsidRPr="002C1EAD" w:rsidRDefault="00684503" w:rsidP="00684503">
      <w:pPr>
        <w:pStyle w:val="NoSpacing"/>
        <w:ind w:left="720"/>
        <w:rPr>
          <w:rFonts w:ascii="Times New Roman" w:hAnsi="Times New Roman" w:cs="Times New Roman"/>
          <w:b/>
          <w:bCs/>
          <w:sz w:val="24"/>
          <w:szCs w:val="24"/>
          <w:lang w:val="en-US"/>
        </w:rPr>
      </w:pP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b/>
          <w:bCs/>
          <w:sz w:val="24"/>
          <w:szCs w:val="24"/>
          <w:lang w:val="en-US"/>
        </w:rPr>
        <w:t>Authorized authority</w:t>
      </w:r>
    </w:p>
    <w:p w14:paraId="1557DCF2" w14:textId="77777777" w:rsidR="00684503" w:rsidRPr="002C1EAD" w:rsidRDefault="00684503" w:rsidP="00684503">
      <w:pPr>
        <w:pStyle w:val="NoSpacing"/>
        <w:ind w:left="720"/>
        <w:jc w:val="right"/>
        <w:rPr>
          <w:rFonts w:ascii="Times New Roman" w:hAnsi="Times New Roman" w:cs="Times New Roman"/>
          <w:sz w:val="24"/>
          <w:szCs w:val="24"/>
          <w:lang w:val="en-US"/>
        </w:rPr>
      </w:pPr>
      <w:r w:rsidRPr="002C1EAD">
        <w:rPr>
          <w:rFonts w:ascii="Times New Roman" w:hAnsi="Times New Roman" w:cs="Times New Roman"/>
          <w:sz w:val="24"/>
          <w:szCs w:val="24"/>
          <w:lang w:val="en-US"/>
        </w:rPr>
        <w:t xml:space="preserve">   Principal Officer-Cum-Joint DG (Tech)</w:t>
      </w:r>
    </w:p>
    <w:p w14:paraId="66C3DAC5" w14:textId="77777777" w:rsidR="00684503" w:rsidRPr="002C1EAD" w:rsidRDefault="00684503" w:rsidP="00684503">
      <w:pPr>
        <w:pStyle w:val="NoSpacing"/>
        <w:ind w:left="720"/>
        <w:jc w:val="right"/>
        <w:rPr>
          <w:rFonts w:ascii="Times New Roman" w:hAnsi="Times New Roman" w:cs="Times New Roman"/>
          <w:sz w:val="24"/>
          <w:szCs w:val="24"/>
          <w:lang w:val="en-US"/>
        </w:rPr>
      </w:pPr>
      <w:r w:rsidRPr="002C1EAD">
        <w:rPr>
          <w:rFonts w:ascii="Times New Roman" w:hAnsi="Times New Roman" w:cs="Times New Roman"/>
          <w:sz w:val="24"/>
          <w:szCs w:val="24"/>
          <w:lang w:val="en-US"/>
        </w:rPr>
        <w:t xml:space="preserve">             Mercantile Marine Department,</w:t>
      </w:r>
    </w:p>
    <w:p w14:paraId="02ACB3E0" w14:textId="77777777" w:rsidR="00684503" w:rsidRPr="002C1EAD" w:rsidRDefault="00684503" w:rsidP="00684503">
      <w:pPr>
        <w:pStyle w:val="NoSpacing"/>
        <w:ind w:left="720"/>
        <w:rPr>
          <w:rFonts w:ascii="Times New Roman" w:hAnsi="Times New Roman" w:cs="Times New Roman"/>
          <w:sz w:val="24"/>
          <w:szCs w:val="24"/>
          <w:lang w:val="en-US"/>
        </w:rPr>
      </w:pP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t xml:space="preserve">      </w:t>
      </w:r>
    </w:p>
    <w:p w14:paraId="367D58F7" w14:textId="77777777" w:rsidR="00684503" w:rsidRPr="002C1EAD" w:rsidRDefault="00684503" w:rsidP="00684503">
      <w:pPr>
        <w:pStyle w:val="NoSpacing"/>
        <w:ind w:left="720"/>
        <w:rPr>
          <w:rFonts w:ascii="Times New Roman" w:hAnsi="Times New Roman" w:cs="Times New Roman"/>
          <w:b/>
          <w:sz w:val="24"/>
          <w:szCs w:val="24"/>
          <w:lang w:val="en-US"/>
        </w:rPr>
      </w:pPr>
      <w:r w:rsidRPr="002C1EAD">
        <w:rPr>
          <w:rFonts w:ascii="Times New Roman" w:hAnsi="Times New Roman" w:cs="Times New Roman"/>
          <w:b/>
          <w:sz w:val="24"/>
          <w:szCs w:val="24"/>
          <w:lang w:val="en-US"/>
        </w:rPr>
        <w:t>Copy to:</w:t>
      </w:r>
    </w:p>
    <w:p w14:paraId="01CAC53E" w14:textId="77777777" w:rsidR="00684503" w:rsidRPr="002C1EAD" w:rsidRDefault="00684503" w:rsidP="00684503">
      <w:pPr>
        <w:pStyle w:val="NoSpacing"/>
        <w:ind w:left="720"/>
        <w:rPr>
          <w:rFonts w:ascii="Times New Roman" w:hAnsi="Times New Roman" w:cs="Times New Roman"/>
          <w:b/>
          <w:sz w:val="24"/>
          <w:szCs w:val="24"/>
          <w:lang w:val="en-US"/>
        </w:rPr>
      </w:pPr>
    </w:p>
    <w:p w14:paraId="5AFD86E8" w14:textId="77777777" w:rsidR="00684503" w:rsidRPr="002C1EAD" w:rsidRDefault="00684503" w:rsidP="00684503">
      <w:pPr>
        <w:pStyle w:val="NoSpacing"/>
        <w:numPr>
          <w:ilvl w:val="0"/>
          <w:numId w:val="20"/>
        </w:numPr>
        <w:rPr>
          <w:rFonts w:ascii="Times New Roman" w:hAnsi="Times New Roman" w:cs="Times New Roman"/>
          <w:sz w:val="24"/>
          <w:szCs w:val="24"/>
          <w:lang w:val="en-US"/>
        </w:rPr>
      </w:pPr>
      <w:r w:rsidRPr="002C1EAD">
        <w:rPr>
          <w:rFonts w:ascii="Times New Roman" w:hAnsi="Times New Roman" w:cs="Times New Roman"/>
          <w:sz w:val="24"/>
          <w:szCs w:val="24"/>
          <w:lang w:val="en-US"/>
        </w:rPr>
        <w:t xml:space="preserve">The Master: “” (to also ensure that owners / Agent / RO / is informed forth with) Master of Ship: - </w:t>
      </w:r>
      <w:r w:rsidRPr="002C1EAD">
        <w:rPr>
          <w:rFonts w:ascii="Times New Roman" w:hAnsi="Times New Roman" w:cs="Times New Roman"/>
          <w:b/>
          <w:sz w:val="24"/>
          <w:szCs w:val="24"/>
          <w:lang w:val="en-US"/>
        </w:rPr>
        <w:t xml:space="preserve">Capt. </w:t>
      </w:r>
      <w:r w:rsidRPr="002C1EAD">
        <w:rPr>
          <w:rFonts w:ascii="Times New Roman" w:hAnsi="Times New Roman" w:cs="Times New Roman"/>
          <w:sz w:val="24"/>
          <w:szCs w:val="24"/>
          <w:lang w:val="en-US"/>
        </w:rPr>
        <w:t>(Email ID :  )</w:t>
      </w:r>
    </w:p>
    <w:p w14:paraId="4B2D52A4" w14:textId="77777777" w:rsidR="00684503" w:rsidRPr="002C1EAD" w:rsidRDefault="00684503" w:rsidP="00684503">
      <w:pPr>
        <w:pStyle w:val="NoSpacing"/>
        <w:numPr>
          <w:ilvl w:val="0"/>
          <w:numId w:val="20"/>
        </w:numPr>
        <w:rPr>
          <w:rFonts w:ascii="Times New Roman" w:hAnsi="Times New Roman" w:cs="Times New Roman"/>
          <w:sz w:val="24"/>
          <w:szCs w:val="24"/>
          <w:lang w:val="en-US"/>
        </w:rPr>
      </w:pPr>
      <w:r w:rsidRPr="002C1EAD">
        <w:rPr>
          <w:rFonts w:ascii="Times New Roman" w:hAnsi="Times New Roman" w:cs="Times New Roman"/>
          <w:sz w:val="24"/>
          <w:szCs w:val="24"/>
          <w:lang w:val="en-US"/>
        </w:rPr>
        <w:t>Owners / Agent:  (Email ID :</w:t>
      </w:r>
      <w:r w:rsidRPr="002C1EAD">
        <w:rPr>
          <w:rFonts w:ascii="Times New Roman" w:hAnsi="Times New Roman" w:cs="Times New Roman"/>
          <w:sz w:val="24"/>
          <w:szCs w:val="24"/>
        </w:rPr>
        <w:t xml:space="preserve">  )</w:t>
      </w:r>
    </w:p>
    <w:p w14:paraId="24C83EB0" w14:textId="77777777" w:rsidR="00684503" w:rsidRDefault="00684503" w:rsidP="00684503">
      <w:pPr>
        <w:pStyle w:val="NoSpacing"/>
        <w:numPr>
          <w:ilvl w:val="0"/>
          <w:numId w:val="20"/>
        </w:numPr>
        <w:rPr>
          <w:rFonts w:ascii="Times New Roman" w:hAnsi="Times New Roman" w:cs="Times New Roman"/>
          <w:sz w:val="24"/>
          <w:szCs w:val="24"/>
          <w:lang w:val="en-US"/>
        </w:rPr>
      </w:pPr>
      <w:r w:rsidRPr="002C1EAD">
        <w:rPr>
          <w:rFonts w:ascii="Times New Roman" w:hAnsi="Times New Roman" w:cs="Times New Roman"/>
          <w:sz w:val="24"/>
          <w:szCs w:val="24"/>
          <w:lang w:val="en-US"/>
        </w:rPr>
        <w:t xml:space="preserve">The Directorate General of Maritime Administration .(PSC Cell) (Email : </w:t>
      </w:r>
      <w:hyperlink r:id="rId27" w:history="1">
        <w:r w:rsidRPr="008972D3">
          <w:rPr>
            <w:rStyle w:val="Hyperlink"/>
            <w:rFonts w:ascii="Times New Roman" w:hAnsi="Times New Roman" w:cs="Times New Roman"/>
            <w:sz w:val="24"/>
            <w:szCs w:val="24"/>
            <w:lang w:val="en-US"/>
          </w:rPr>
          <w:t>psc-dgs@nic.in</w:t>
        </w:r>
      </w:hyperlink>
      <w:r w:rsidRPr="002C1EAD">
        <w:rPr>
          <w:rFonts w:ascii="Times New Roman" w:hAnsi="Times New Roman" w:cs="Times New Roman"/>
          <w:sz w:val="24"/>
          <w:szCs w:val="24"/>
          <w:lang w:val="en-US"/>
        </w:rPr>
        <w:t>)</w:t>
      </w:r>
    </w:p>
    <w:p w14:paraId="3119A900" w14:textId="77777777" w:rsidR="00684503" w:rsidRPr="002C1EAD" w:rsidRDefault="00684503" w:rsidP="00684503">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Port Authorities</w:t>
      </w:r>
    </w:p>
    <w:p w14:paraId="40752E48" w14:textId="77777777" w:rsidR="00684503" w:rsidRPr="002C1EAD" w:rsidRDefault="00684503" w:rsidP="00684503">
      <w:pPr>
        <w:pStyle w:val="NoSpacing"/>
        <w:rPr>
          <w:rFonts w:ascii="Times New Roman" w:hAnsi="Times New Roman" w:cs="Times New Roman"/>
          <w:b/>
          <w:sz w:val="24"/>
          <w:szCs w:val="24"/>
          <w:lang w:val="en-US"/>
        </w:rPr>
      </w:pPr>
    </w:p>
    <w:p w14:paraId="6A7D4C5B" w14:textId="77777777" w:rsidR="00684503" w:rsidRPr="005A29F5" w:rsidRDefault="00684503" w:rsidP="00684503">
      <w:pPr>
        <w:pStyle w:val="NoSpacing"/>
        <w:ind w:left="360"/>
        <w:rPr>
          <w:rFonts w:ascii="Times New Roman" w:hAnsi="Times New Roman" w:cs="Times New Roman"/>
          <w:bCs/>
          <w:sz w:val="24"/>
          <w:szCs w:val="24"/>
          <w:lang w:val="en-US"/>
        </w:rPr>
      </w:pPr>
      <w:r w:rsidRPr="00321ECC">
        <w:rPr>
          <w:rFonts w:ascii="Times New Roman" w:hAnsi="Times New Roman" w:cs="Times New Roman"/>
          <w:bCs/>
          <w:sz w:val="24"/>
          <w:szCs w:val="24"/>
          <w:lang w:val="en-US"/>
        </w:rPr>
        <w:t>NOTE: The Master of the vessel has the “right of appeal” against this order</w:t>
      </w:r>
      <w:r>
        <w:rPr>
          <w:rFonts w:ascii="Times New Roman" w:hAnsi="Times New Roman" w:cs="Times New Roman"/>
          <w:bCs/>
          <w:sz w:val="24"/>
          <w:szCs w:val="24"/>
          <w:lang w:val="en-US"/>
        </w:rPr>
        <w:t xml:space="preserve"> </w:t>
      </w:r>
      <w:r w:rsidRPr="00321ECC">
        <w:rPr>
          <w:rFonts w:ascii="Times New Roman" w:hAnsi="Times New Roman" w:cs="Times New Roman"/>
          <w:bCs/>
          <w:sz w:val="24"/>
          <w:szCs w:val="24"/>
          <w:lang w:val="en-US"/>
        </w:rPr>
        <w:t xml:space="preserve">Appeal Authority: </w:t>
      </w:r>
      <w:hyperlink r:id="rId28" w:history="1">
        <w:r w:rsidRPr="001B331E">
          <w:rPr>
            <w:rStyle w:val="Hyperlink"/>
            <w:rFonts w:ascii="Times New Roman" w:hAnsi="Times New Roman" w:cs="Times New Roman"/>
            <w:bCs/>
            <w:sz w:val="24"/>
            <w:szCs w:val="24"/>
            <w:lang w:val="en-US"/>
          </w:rPr>
          <w:t>cs-dgs@nic.in</w:t>
        </w:r>
      </w:hyperlink>
      <w:r w:rsidRPr="00321ECC">
        <w:rPr>
          <w:rFonts w:ascii="Times New Roman" w:hAnsi="Times New Roman" w:cs="Times New Roman"/>
          <w:bCs/>
          <w:sz w:val="24"/>
          <w:szCs w:val="24"/>
          <w:lang w:val="en-US"/>
        </w:rPr>
        <w:t xml:space="preserve">, </w:t>
      </w:r>
      <w:hyperlink r:id="rId29" w:history="1">
        <w:r w:rsidRPr="00321ECC">
          <w:rPr>
            <w:rStyle w:val="Hyperlink"/>
            <w:rFonts w:ascii="Times New Roman" w:hAnsi="Times New Roman" w:cs="Times New Roman"/>
            <w:bCs/>
            <w:sz w:val="24"/>
            <w:szCs w:val="24"/>
            <w:lang w:val="en-US"/>
          </w:rPr>
          <w:t>psc-dgs@nic.in</w:t>
        </w:r>
      </w:hyperlink>
      <w:r w:rsidRPr="00CA3F41">
        <w:rPr>
          <w:rFonts w:ascii="Times New Roman" w:hAnsi="Times New Roman" w:cs="Times New Roman"/>
          <w:lang w:val="en-US"/>
        </w:rPr>
        <w:br w:type="page"/>
      </w:r>
    </w:p>
    <w:p w14:paraId="63E734D8" w14:textId="77777777" w:rsidR="00684503" w:rsidRPr="00CA3F41" w:rsidRDefault="00684503" w:rsidP="00684503">
      <w:pPr>
        <w:ind w:left="720"/>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t>Schedule XII</w:t>
      </w:r>
    </w:p>
    <w:p w14:paraId="37E330FD" w14:textId="77777777" w:rsidR="00684503" w:rsidRPr="00CA3F41" w:rsidRDefault="00684503" w:rsidP="00684503">
      <w:pPr>
        <w:spacing w:line="360" w:lineRule="auto"/>
        <w:ind w:left="720"/>
        <w:contextualSpacing/>
        <w:jc w:val="center"/>
        <w:rPr>
          <w:rFonts w:ascii="Times New Roman" w:eastAsia="Calibri" w:hAnsi="Times New Roman" w:cs="Times New Roman"/>
          <w:b/>
          <w:bCs/>
        </w:rPr>
      </w:pPr>
      <w:r w:rsidRPr="00CA3F41">
        <w:rPr>
          <w:rFonts w:ascii="Times New Roman" w:eastAsia="Calibri" w:hAnsi="Times New Roman" w:cs="Times New Roman"/>
          <w:b/>
          <w:bCs/>
          <w:noProof/>
        </w:rPr>
        <w:t>(See Rule 47(1))</w:t>
      </w:r>
      <w:r w:rsidRPr="00CA3F41">
        <w:rPr>
          <w:rFonts w:ascii="Times New Roman" w:eastAsia="Calibri" w:hAnsi="Times New Roman" w:cs="Times New Roman"/>
          <w:b/>
          <w:bCs/>
        </w:rPr>
        <w:t xml:space="preserve"> </w:t>
      </w:r>
    </w:p>
    <w:p w14:paraId="21DB30AE" w14:textId="77777777" w:rsidR="00684503" w:rsidRPr="00CA3F41" w:rsidRDefault="00684503" w:rsidP="00684503">
      <w:pPr>
        <w:spacing w:line="360" w:lineRule="auto"/>
        <w:ind w:left="720"/>
        <w:contextualSpacing/>
        <w:jc w:val="center"/>
        <w:rPr>
          <w:rFonts w:ascii="Times New Roman" w:eastAsia="Calibri" w:hAnsi="Times New Roman" w:cs="Times New Roman"/>
          <w:b/>
          <w:bCs/>
        </w:rPr>
      </w:pPr>
      <w:r w:rsidRPr="00CA3F41">
        <w:rPr>
          <w:rFonts w:ascii="Times New Roman" w:eastAsia="Calibri" w:hAnsi="Times New Roman" w:cs="Times New Roman"/>
          <w:b/>
          <w:bCs/>
        </w:rPr>
        <w:t>Schedule of Fees and Measures</w:t>
      </w:r>
    </w:p>
    <w:p w14:paraId="70E743B9" w14:textId="77777777" w:rsidR="00684503" w:rsidRPr="00CA3F41" w:rsidRDefault="00684503" w:rsidP="00684503">
      <w:pPr>
        <w:spacing w:line="360" w:lineRule="auto"/>
        <w:ind w:left="720"/>
        <w:contextualSpacing/>
        <w:jc w:val="center"/>
        <w:rPr>
          <w:rFonts w:ascii="Times New Roman" w:eastAsia="Calibri" w:hAnsi="Times New Roman" w:cs="Times New Roman"/>
          <w:b/>
          <w:bCs/>
          <w:color w:val="EE0000"/>
        </w:rPr>
      </w:pPr>
    </w:p>
    <w:p w14:paraId="731DF91B" w14:textId="77777777" w:rsidR="00684503" w:rsidRPr="00CA3F41" w:rsidRDefault="00684503" w:rsidP="00684503">
      <w:pPr>
        <w:tabs>
          <w:tab w:val="left" w:pos="911"/>
        </w:tabs>
        <w:spacing w:before="240" w:after="0"/>
        <w:ind w:right="288"/>
        <w:jc w:val="both"/>
        <w:rPr>
          <w:rFonts w:ascii="Times New Roman" w:eastAsia="Calibri" w:hAnsi="Times New Roman" w:cs="Times New Roman"/>
          <w:b/>
          <w:bCs/>
          <w:color w:val="EE0000"/>
        </w:rPr>
      </w:pPr>
    </w:p>
    <w:tbl>
      <w:tblPr>
        <w:tblStyle w:val="TableGrid"/>
        <w:tblW w:w="0" w:type="auto"/>
        <w:tblLook w:val="04A0" w:firstRow="1" w:lastRow="0" w:firstColumn="1" w:lastColumn="0" w:noHBand="0" w:noVBand="1"/>
      </w:tblPr>
      <w:tblGrid>
        <w:gridCol w:w="1226"/>
        <w:gridCol w:w="2264"/>
        <w:gridCol w:w="287"/>
        <w:gridCol w:w="3291"/>
        <w:gridCol w:w="2282"/>
      </w:tblGrid>
      <w:tr w:rsidR="00684503" w:rsidRPr="00CA3F41" w14:paraId="2EFAB98E" w14:textId="77777777" w:rsidTr="00B303D9">
        <w:tc>
          <w:tcPr>
            <w:tcW w:w="1182" w:type="dxa"/>
          </w:tcPr>
          <w:p w14:paraId="5FEA6609" w14:textId="77777777" w:rsidR="00684503" w:rsidRPr="00CA3F41" w:rsidRDefault="00684503" w:rsidP="00B303D9">
            <w:pPr>
              <w:tabs>
                <w:tab w:val="left" w:pos="596"/>
                <w:tab w:val="left" w:pos="911"/>
              </w:tabs>
              <w:ind w:right="288"/>
              <w:jc w:val="both"/>
              <w:rPr>
                <w:rFonts w:ascii="Times New Roman" w:hAnsi="Times New Roman" w:cs="Times New Roman"/>
                <w:b/>
                <w:bCs/>
              </w:rPr>
            </w:pPr>
            <w:r w:rsidRPr="00CA3F41">
              <w:rPr>
                <w:rFonts w:ascii="Times New Roman" w:hAnsi="Times New Roman" w:cs="Times New Roman"/>
                <w:b/>
                <w:bCs/>
              </w:rPr>
              <w:t xml:space="preserve">SR.NO. </w:t>
            </w:r>
          </w:p>
        </w:tc>
        <w:tc>
          <w:tcPr>
            <w:tcW w:w="6751" w:type="dxa"/>
            <w:gridSpan w:val="3"/>
          </w:tcPr>
          <w:p w14:paraId="3E595065" w14:textId="77777777" w:rsidR="00684503" w:rsidRPr="00CA3F41" w:rsidRDefault="00684503" w:rsidP="00B303D9">
            <w:pPr>
              <w:tabs>
                <w:tab w:val="left" w:pos="911"/>
              </w:tabs>
              <w:ind w:right="288"/>
              <w:jc w:val="both"/>
              <w:rPr>
                <w:rFonts w:ascii="Times New Roman" w:hAnsi="Times New Roman" w:cs="Times New Roman"/>
                <w:b/>
                <w:bCs/>
              </w:rPr>
            </w:pPr>
            <w:r w:rsidRPr="00CA3F41">
              <w:rPr>
                <w:rFonts w:ascii="Times New Roman" w:hAnsi="Times New Roman" w:cs="Times New Roman"/>
                <w:b/>
                <w:bCs/>
              </w:rPr>
              <w:t xml:space="preserve">ITEMS </w:t>
            </w:r>
          </w:p>
        </w:tc>
        <w:tc>
          <w:tcPr>
            <w:tcW w:w="2523" w:type="dxa"/>
          </w:tcPr>
          <w:p w14:paraId="036E0677" w14:textId="77777777" w:rsidR="00684503" w:rsidRPr="00CA3F41" w:rsidRDefault="00684503" w:rsidP="00B303D9">
            <w:pPr>
              <w:tabs>
                <w:tab w:val="left" w:pos="911"/>
              </w:tabs>
              <w:ind w:right="288"/>
              <w:jc w:val="both"/>
              <w:rPr>
                <w:rFonts w:ascii="Times New Roman" w:hAnsi="Times New Roman" w:cs="Times New Roman"/>
                <w:b/>
                <w:bCs/>
              </w:rPr>
            </w:pPr>
            <w:r w:rsidRPr="00CA3F41">
              <w:rPr>
                <w:rFonts w:ascii="Times New Roman" w:hAnsi="Times New Roman" w:cs="Times New Roman"/>
                <w:b/>
                <w:bCs/>
              </w:rPr>
              <w:t>FEES AND MEASURES</w:t>
            </w:r>
          </w:p>
        </w:tc>
      </w:tr>
      <w:tr w:rsidR="00684503" w:rsidRPr="00CA3F41" w14:paraId="7F86437C" w14:textId="77777777" w:rsidTr="00B303D9">
        <w:tc>
          <w:tcPr>
            <w:tcW w:w="1182" w:type="dxa"/>
          </w:tcPr>
          <w:p w14:paraId="63AD4A82"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1.</w:t>
            </w:r>
          </w:p>
        </w:tc>
        <w:tc>
          <w:tcPr>
            <w:tcW w:w="6751" w:type="dxa"/>
            <w:gridSpan w:val="3"/>
          </w:tcPr>
          <w:p w14:paraId="0A1059D6"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Initial Flag State Inspection Visit - On Request</w:t>
            </w:r>
          </w:p>
        </w:tc>
        <w:tc>
          <w:tcPr>
            <w:tcW w:w="2523" w:type="dxa"/>
          </w:tcPr>
          <w:p w14:paraId="30531CD7"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Rs.10,000/-</w:t>
            </w:r>
          </w:p>
        </w:tc>
      </w:tr>
      <w:tr w:rsidR="00684503" w:rsidRPr="00CA3F41" w14:paraId="11978094" w14:textId="77777777" w:rsidTr="00B303D9">
        <w:tc>
          <w:tcPr>
            <w:tcW w:w="1182" w:type="dxa"/>
          </w:tcPr>
          <w:p w14:paraId="5CD7F504"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2.</w:t>
            </w:r>
          </w:p>
        </w:tc>
        <w:tc>
          <w:tcPr>
            <w:tcW w:w="6751" w:type="dxa"/>
            <w:gridSpan w:val="3"/>
          </w:tcPr>
          <w:p w14:paraId="63DF75CA"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 xml:space="preserve">For FSI- Follow Up Visit for Verification of Rectification of Deficiencies </w:t>
            </w:r>
          </w:p>
        </w:tc>
        <w:tc>
          <w:tcPr>
            <w:tcW w:w="2523" w:type="dxa"/>
          </w:tcPr>
          <w:p w14:paraId="0EB6B056"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Rs.5,000/-</w:t>
            </w:r>
          </w:p>
        </w:tc>
      </w:tr>
      <w:tr w:rsidR="00684503" w:rsidRPr="00CA3F41" w14:paraId="47BB3688" w14:textId="77777777" w:rsidTr="00B303D9">
        <w:tc>
          <w:tcPr>
            <w:tcW w:w="1182" w:type="dxa"/>
          </w:tcPr>
          <w:p w14:paraId="7C2C5D1E"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3.</w:t>
            </w:r>
          </w:p>
        </w:tc>
        <w:tc>
          <w:tcPr>
            <w:tcW w:w="6751" w:type="dxa"/>
            <w:gridSpan w:val="3"/>
          </w:tcPr>
          <w:p w14:paraId="4CFD404F"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For PSC- Follow Up Visit for Verification of Rectification of Deficiencies</w:t>
            </w:r>
          </w:p>
        </w:tc>
        <w:tc>
          <w:tcPr>
            <w:tcW w:w="2523" w:type="dxa"/>
          </w:tcPr>
          <w:p w14:paraId="2A98ECA5"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Rs.5,000/-</w:t>
            </w:r>
          </w:p>
        </w:tc>
      </w:tr>
      <w:tr w:rsidR="00684503" w:rsidRPr="00CA3F41" w14:paraId="2A875ECD" w14:textId="77777777" w:rsidTr="00B303D9">
        <w:trPr>
          <w:trHeight w:val="664"/>
        </w:trPr>
        <w:tc>
          <w:tcPr>
            <w:tcW w:w="1182" w:type="dxa"/>
            <w:vMerge w:val="restart"/>
          </w:tcPr>
          <w:p w14:paraId="7427C8E8"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4.</w:t>
            </w:r>
          </w:p>
          <w:p w14:paraId="355373C1"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264" w:type="dxa"/>
            <w:vMerge w:val="restart"/>
          </w:tcPr>
          <w:p w14:paraId="5D8C762C"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Sundays, holidays and overtime fees</w:t>
            </w:r>
          </w:p>
        </w:tc>
        <w:tc>
          <w:tcPr>
            <w:tcW w:w="4487" w:type="dxa"/>
            <w:gridSpan w:val="2"/>
          </w:tcPr>
          <w:p w14:paraId="709E65A0"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Overtime (Before 9.30 a.m. or after 6.00 p.m.)</w:t>
            </w:r>
          </w:p>
        </w:tc>
        <w:tc>
          <w:tcPr>
            <w:tcW w:w="2523" w:type="dxa"/>
          </w:tcPr>
          <w:p w14:paraId="07AD9DB2"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Rs.3,000/- per hour</w:t>
            </w:r>
          </w:p>
        </w:tc>
      </w:tr>
      <w:tr w:rsidR="00684503" w:rsidRPr="00CA3F41" w14:paraId="4146AA3F" w14:textId="77777777" w:rsidTr="00B303D9">
        <w:trPr>
          <w:trHeight w:val="663"/>
        </w:trPr>
        <w:tc>
          <w:tcPr>
            <w:tcW w:w="1182" w:type="dxa"/>
            <w:vMerge/>
          </w:tcPr>
          <w:p w14:paraId="264CAD99"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264" w:type="dxa"/>
            <w:vMerge/>
          </w:tcPr>
          <w:p w14:paraId="66AC993A"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4487" w:type="dxa"/>
            <w:gridSpan w:val="2"/>
          </w:tcPr>
          <w:p w14:paraId="067F2D53"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Holidays fees</w:t>
            </w:r>
          </w:p>
        </w:tc>
        <w:tc>
          <w:tcPr>
            <w:tcW w:w="2523" w:type="dxa"/>
          </w:tcPr>
          <w:p w14:paraId="57FA882A"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Rs.10,000/-</w:t>
            </w:r>
          </w:p>
        </w:tc>
      </w:tr>
      <w:tr w:rsidR="00684503" w:rsidRPr="00CA3F41" w14:paraId="5EACA964" w14:textId="77777777" w:rsidTr="00B303D9">
        <w:tc>
          <w:tcPr>
            <w:tcW w:w="1182" w:type="dxa"/>
          </w:tcPr>
          <w:p w14:paraId="4EFDF772"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5.</w:t>
            </w:r>
          </w:p>
        </w:tc>
        <w:tc>
          <w:tcPr>
            <w:tcW w:w="6751" w:type="dxa"/>
            <w:gridSpan w:val="3"/>
          </w:tcPr>
          <w:p w14:paraId="000AB1FA" w14:textId="77777777" w:rsidR="00684503" w:rsidRPr="00CA3F41" w:rsidRDefault="00684503" w:rsidP="00B303D9">
            <w:pPr>
              <w:tabs>
                <w:tab w:val="left" w:pos="911"/>
              </w:tabs>
              <w:spacing w:before="240"/>
              <w:ind w:right="288"/>
              <w:jc w:val="both"/>
              <w:rPr>
                <w:rFonts w:ascii="Times New Roman" w:hAnsi="Times New Roman" w:cs="Times New Roman"/>
                <w:highlight w:val="yellow"/>
              </w:rPr>
            </w:pPr>
            <w:r w:rsidRPr="00CA3F41">
              <w:rPr>
                <w:rFonts w:ascii="Times New Roman" w:hAnsi="Times New Roman" w:cs="Times New Roman"/>
              </w:rPr>
              <w:t>For all the items of surveys/audit/ inspection  requiring a visit on board for which no fees has been prescribed in the relevant rules, the fees shall be as follows</w:t>
            </w:r>
          </w:p>
        </w:tc>
        <w:tc>
          <w:tcPr>
            <w:tcW w:w="2523" w:type="dxa"/>
          </w:tcPr>
          <w:p w14:paraId="355A63F7"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Rs.5,000/- per visit</w:t>
            </w:r>
          </w:p>
          <w:p w14:paraId="67B9D1A6" w14:textId="77777777" w:rsidR="00684503" w:rsidRPr="00CA3F41" w:rsidRDefault="00684503" w:rsidP="00B303D9">
            <w:pPr>
              <w:tabs>
                <w:tab w:val="left" w:pos="911"/>
              </w:tabs>
              <w:spacing w:before="240"/>
              <w:ind w:right="288"/>
              <w:jc w:val="both"/>
              <w:rPr>
                <w:rFonts w:ascii="Times New Roman" w:hAnsi="Times New Roman" w:cs="Times New Roman"/>
              </w:rPr>
            </w:pPr>
          </w:p>
        </w:tc>
      </w:tr>
      <w:tr w:rsidR="00684503" w:rsidRPr="00CA3F41" w14:paraId="1881E421" w14:textId="77777777" w:rsidTr="00B303D9">
        <w:tc>
          <w:tcPr>
            <w:tcW w:w="1182" w:type="dxa"/>
          </w:tcPr>
          <w:p w14:paraId="20EB443C"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6.</w:t>
            </w:r>
          </w:p>
        </w:tc>
        <w:tc>
          <w:tcPr>
            <w:tcW w:w="6751" w:type="dxa"/>
            <w:gridSpan w:val="3"/>
          </w:tcPr>
          <w:p w14:paraId="7CA582A4" w14:textId="77777777" w:rsidR="00684503" w:rsidRPr="00CA3F41" w:rsidRDefault="00684503" w:rsidP="00B303D9">
            <w:pPr>
              <w:tabs>
                <w:tab w:val="left" w:pos="911"/>
              </w:tabs>
              <w:spacing w:before="240"/>
              <w:ind w:right="288"/>
              <w:jc w:val="both"/>
              <w:rPr>
                <w:rFonts w:ascii="Times New Roman" w:hAnsi="Times New Roman" w:cs="Times New Roman"/>
                <w:highlight w:val="yellow"/>
              </w:rPr>
            </w:pPr>
            <w:r w:rsidRPr="00CA3F41">
              <w:rPr>
                <w:rFonts w:ascii="Times New Roman" w:hAnsi="Times New Roman" w:cs="Times New Roman"/>
              </w:rPr>
              <w:t xml:space="preserve">Permissions in respect of extension of inspections/ deficiencies rectification period, permission for imposition of conditions of class exemptions/ dispensation etc.                     </w:t>
            </w:r>
          </w:p>
        </w:tc>
        <w:tc>
          <w:tcPr>
            <w:tcW w:w="2523" w:type="dxa"/>
          </w:tcPr>
          <w:p w14:paraId="7491CD67"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Rs.10,000/-</w:t>
            </w:r>
          </w:p>
        </w:tc>
      </w:tr>
      <w:tr w:rsidR="00684503" w:rsidRPr="00CA3F41" w14:paraId="1D498C5F" w14:textId="77777777" w:rsidTr="00B303D9">
        <w:trPr>
          <w:trHeight w:val="238"/>
        </w:trPr>
        <w:tc>
          <w:tcPr>
            <w:tcW w:w="1182" w:type="dxa"/>
            <w:vMerge w:val="restart"/>
          </w:tcPr>
          <w:p w14:paraId="4A197545"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7.</w:t>
            </w:r>
          </w:p>
        </w:tc>
        <w:tc>
          <w:tcPr>
            <w:tcW w:w="2607" w:type="dxa"/>
            <w:gridSpan w:val="2"/>
            <w:vMerge w:val="restart"/>
          </w:tcPr>
          <w:p w14:paraId="4DB4A325"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Survey of ships detained on account of overloading or improper loading.</w:t>
            </w:r>
          </w:p>
        </w:tc>
        <w:tc>
          <w:tcPr>
            <w:tcW w:w="4144" w:type="dxa"/>
          </w:tcPr>
          <w:p w14:paraId="25E39C6F" w14:textId="77777777" w:rsidR="00684503" w:rsidRPr="00CA3F41" w:rsidRDefault="00684503" w:rsidP="00B303D9">
            <w:pPr>
              <w:jc w:val="both"/>
              <w:rPr>
                <w:rFonts w:ascii="Times New Roman" w:hAnsi="Times New Roman" w:cs="Times New Roman"/>
                <w:sz w:val="20"/>
                <w:szCs w:val="20"/>
              </w:rPr>
            </w:pPr>
            <w:r w:rsidRPr="00CA3F41">
              <w:rPr>
                <w:rFonts w:ascii="Times New Roman" w:hAnsi="Times New Roman" w:cs="Times New Roman"/>
                <w:sz w:val="20"/>
                <w:szCs w:val="20"/>
              </w:rPr>
              <w:t>Under 500 G.T.</w:t>
            </w:r>
          </w:p>
          <w:p w14:paraId="27F50792"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523" w:type="dxa"/>
          </w:tcPr>
          <w:p w14:paraId="7E303D2F" w14:textId="77777777" w:rsidR="00684503" w:rsidRPr="00CA3F41" w:rsidRDefault="00684503" w:rsidP="00B303D9">
            <w:pPr>
              <w:pStyle w:val="Header"/>
              <w:rPr>
                <w:sz w:val="20"/>
                <w:szCs w:val="20"/>
              </w:rPr>
            </w:pPr>
            <w:r w:rsidRPr="00CA3F41">
              <w:rPr>
                <w:sz w:val="20"/>
                <w:szCs w:val="20"/>
              </w:rPr>
              <w:t>Rs.45,000/-</w:t>
            </w:r>
          </w:p>
          <w:p w14:paraId="1BA8296A" w14:textId="77777777" w:rsidR="00684503" w:rsidRPr="00CA3F41" w:rsidRDefault="00684503" w:rsidP="00B303D9">
            <w:pPr>
              <w:tabs>
                <w:tab w:val="left" w:pos="911"/>
              </w:tabs>
              <w:spacing w:before="240"/>
              <w:ind w:right="288"/>
              <w:jc w:val="both"/>
              <w:rPr>
                <w:rFonts w:ascii="Times New Roman" w:hAnsi="Times New Roman" w:cs="Times New Roman"/>
              </w:rPr>
            </w:pPr>
          </w:p>
        </w:tc>
      </w:tr>
      <w:tr w:rsidR="00684503" w:rsidRPr="00CA3F41" w14:paraId="7BA9CE8E" w14:textId="77777777" w:rsidTr="00B303D9">
        <w:trPr>
          <w:trHeight w:val="288"/>
        </w:trPr>
        <w:tc>
          <w:tcPr>
            <w:tcW w:w="1182" w:type="dxa"/>
            <w:vMerge/>
          </w:tcPr>
          <w:p w14:paraId="299AC938"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607" w:type="dxa"/>
            <w:gridSpan w:val="2"/>
            <w:vMerge/>
          </w:tcPr>
          <w:p w14:paraId="32261F5E"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4144" w:type="dxa"/>
          </w:tcPr>
          <w:p w14:paraId="7B8E318F"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sz w:val="20"/>
                <w:szCs w:val="20"/>
              </w:rPr>
              <w:t>500 G.T. and above but below 1000 G.T.</w:t>
            </w:r>
          </w:p>
        </w:tc>
        <w:tc>
          <w:tcPr>
            <w:tcW w:w="2523" w:type="dxa"/>
          </w:tcPr>
          <w:p w14:paraId="1910480B" w14:textId="77777777" w:rsidR="00684503" w:rsidRPr="00CA3F41" w:rsidRDefault="00684503" w:rsidP="00B303D9">
            <w:pPr>
              <w:pStyle w:val="Header"/>
              <w:rPr>
                <w:sz w:val="20"/>
                <w:szCs w:val="20"/>
              </w:rPr>
            </w:pPr>
            <w:r w:rsidRPr="00CA3F41">
              <w:rPr>
                <w:sz w:val="20"/>
                <w:szCs w:val="20"/>
              </w:rPr>
              <w:t>Rs.75,000/-</w:t>
            </w:r>
          </w:p>
          <w:p w14:paraId="20A882AC" w14:textId="77777777" w:rsidR="00684503" w:rsidRPr="00CA3F41" w:rsidRDefault="00684503" w:rsidP="00B303D9">
            <w:pPr>
              <w:tabs>
                <w:tab w:val="left" w:pos="911"/>
              </w:tabs>
              <w:spacing w:before="240"/>
              <w:ind w:right="288"/>
              <w:jc w:val="both"/>
              <w:rPr>
                <w:rFonts w:ascii="Times New Roman" w:hAnsi="Times New Roman" w:cs="Times New Roman"/>
              </w:rPr>
            </w:pPr>
          </w:p>
        </w:tc>
      </w:tr>
      <w:tr w:rsidR="00684503" w:rsidRPr="00CA3F41" w14:paraId="29EF4FBD" w14:textId="77777777" w:rsidTr="00B303D9">
        <w:trPr>
          <w:trHeight w:val="208"/>
        </w:trPr>
        <w:tc>
          <w:tcPr>
            <w:tcW w:w="1182" w:type="dxa"/>
            <w:vMerge/>
          </w:tcPr>
          <w:p w14:paraId="3C662821"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607" w:type="dxa"/>
            <w:gridSpan w:val="2"/>
            <w:vMerge/>
          </w:tcPr>
          <w:p w14:paraId="361E4E49"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4144" w:type="dxa"/>
          </w:tcPr>
          <w:p w14:paraId="43AE0742"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sz w:val="20"/>
                <w:szCs w:val="20"/>
              </w:rPr>
              <w:t>For every additional 1000 G.T. or part thereof</w:t>
            </w:r>
          </w:p>
        </w:tc>
        <w:tc>
          <w:tcPr>
            <w:tcW w:w="2523" w:type="dxa"/>
          </w:tcPr>
          <w:p w14:paraId="0659466C"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sz w:val="20"/>
                <w:szCs w:val="20"/>
              </w:rPr>
              <w:t>Rs.5,000/-, subject to maximum of Rs.2,00,000/-</w:t>
            </w:r>
          </w:p>
        </w:tc>
      </w:tr>
      <w:tr w:rsidR="00684503" w:rsidRPr="00CA3F41" w14:paraId="5920A6A2" w14:textId="77777777" w:rsidTr="00B303D9">
        <w:trPr>
          <w:trHeight w:val="237"/>
        </w:trPr>
        <w:tc>
          <w:tcPr>
            <w:tcW w:w="1182" w:type="dxa"/>
            <w:vMerge w:val="restart"/>
          </w:tcPr>
          <w:p w14:paraId="5CD2C978"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8.</w:t>
            </w:r>
          </w:p>
        </w:tc>
        <w:tc>
          <w:tcPr>
            <w:tcW w:w="2607" w:type="dxa"/>
            <w:gridSpan w:val="2"/>
            <w:vMerge w:val="restart"/>
          </w:tcPr>
          <w:p w14:paraId="1D87E932"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For survey of ships detained on account of major defects in hull/ machinery/equipment under FSI.</w:t>
            </w:r>
          </w:p>
        </w:tc>
        <w:tc>
          <w:tcPr>
            <w:tcW w:w="4144" w:type="dxa"/>
          </w:tcPr>
          <w:p w14:paraId="0209EC86" w14:textId="77777777" w:rsidR="00684503" w:rsidRPr="00CA3F41" w:rsidRDefault="00684503" w:rsidP="00B303D9">
            <w:pPr>
              <w:jc w:val="both"/>
              <w:rPr>
                <w:rFonts w:ascii="Times New Roman" w:hAnsi="Times New Roman" w:cs="Times New Roman"/>
                <w:sz w:val="20"/>
                <w:szCs w:val="20"/>
              </w:rPr>
            </w:pPr>
            <w:r w:rsidRPr="00CA3F41">
              <w:rPr>
                <w:rFonts w:ascii="Times New Roman" w:hAnsi="Times New Roman" w:cs="Times New Roman"/>
                <w:sz w:val="20"/>
                <w:szCs w:val="20"/>
              </w:rPr>
              <w:t>Below 500 G.T.</w:t>
            </w:r>
          </w:p>
          <w:p w14:paraId="51C37D7C"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523" w:type="dxa"/>
          </w:tcPr>
          <w:p w14:paraId="53B1EFB7" w14:textId="77777777" w:rsidR="00684503" w:rsidRPr="00CA3F41" w:rsidRDefault="00684503" w:rsidP="00B303D9">
            <w:pPr>
              <w:pStyle w:val="Header"/>
              <w:rPr>
                <w:sz w:val="20"/>
                <w:szCs w:val="20"/>
              </w:rPr>
            </w:pPr>
            <w:r w:rsidRPr="00CA3F41">
              <w:rPr>
                <w:sz w:val="20"/>
                <w:szCs w:val="20"/>
              </w:rPr>
              <w:t>Rs.45,000/-</w:t>
            </w:r>
          </w:p>
          <w:p w14:paraId="6C461F03" w14:textId="77777777" w:rsidR="00684503" w:rsidRPr="00CA3F41" w:rsidRDefault="00684503" w:rsidP="00B303D9">
            <w:pPr>
              <w:tabs>
                <w:tab w:val="left" w:pos="911"/>
              </w:tabs>
              <w:spacing w:before="240"/>
              <w:ind w:right="288"/>
              <w:jc w:val="both"/>
              <w:rPr>
                <w:rFonts w:ascii="Times New Roman" w:hAnsi="Times New Roman" w:cs="Times New Roman"/>
              </w:rPr>
            </w:pPr>
          </w:p>
        </w:tc>
      </w:tr>
      <w:tr w:rsidR="00684503" w:rsidRPr="00CA3F41" w14:paraId="01F46B1B" w14:textId="77777777" w:rsidTr="00B303D9">
        <w:trPr>
          <w:trHeight w:val="263"/>
        </w:trPr>
        <w:tc>
          <w:tcPr>
            <w:tcW w:w="1182" w:type="dxa"/>
            <w:vMerge/>
          </w:tcPr>
          <w:p w14:paraId="54A56819"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607" w:type="dxa"/>
            <w:gridSpan w:val="2"/>
            <w:vMerge/>
          </w:tcPr>
          <w:p w14:paraId="6897595A"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4144" w:type="dxa"/>
          </w:tcPr>
          <w:p w14:paraId="114BBC79"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sz w:val="20"/>
                <w:szCs w:val="20"/>
              </w:rPr>
              <w:t>500 G.T. and above but below 1000 G.T.</w:t>
            </w:r>
          </w:p>
        </w:tc>
        <w:tc>
          <w:tcPr>
            <w:tcW w:w="2523" w:type="dxa"/>
          </w:tcPr>
          <w:p w14:paraId="218A1B37" w14:textId="77777777" w:rsidR="00684503" w:rsidRPr="00CA3F41" w:rsidRDefault="00684503" w:rsidP="00B303D9">
            <w:pPr>
              <w:pStyle w:val="Header"/>
              <w:rPr>
                <w:sz w:val="20"/>
                <w:szCs w:val="20"/>
              </w:rPr>
            </w:pPr>
            <w:r w:rsidRPr="00CA3F41">
              <w:rPr>
                <w:sz w:val="20"/>
                <w:szCs w:val="20"/>
              </w:rPr>
              <w:t>Rs.75,000/-</w:t>
            </w:r>
          </w:p>
          <w:p w14:paraId="4A42DBBB" w14:textId="77777777" w:rsidR="00684503" w:rsidRPr="00CA3F41" w:rsidRDefault="00684503" w:rsidP="00B303D9">
            <w:pPr>
              <w:tabs>
                <w:tab w:val="left" w:pos="911"/>
              </w:tabs>
              <w:spacing w:before="240"/>
              <w:ind w:right="288"/>
              <w:jc w:val="both"/>
              <w:rPr>
                <w:rFonts w:ascii="Times New Roman" w:hAnsi="Times New Roman" w:cs="Times New Roman"/>
              </w:rPr>
            </w:pPr>
          </w:p>
        </w:tc>
      </w:tr>
      <w:tr w:rsidR="00684503" w:rsidRPr="00CA3F41" w14:paraId="311C2043" w14:textId="77777777" w:rsidTr="00B303D9">
        <w:trPr>
          <w:trHeight w:val="263"/>
        </w:trPr>
        <w:tc>
          <w:tcPr>
            <w:tcW w:w="1182" w:type="dxa"/>
            <w:vMerge/>
          </w:tcPr>
          <w:p w14:paraId="18BD99F1"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607" w:type="dxa"/>
            <w:gridSpan w:val="2"/>
            <w:vMerge/>
          </w:tcPr>
          <w:p w14:paraId="3CC76FB2"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4144" w:type="dxa"/>
          </w:tcPr>
          <w:p w14:paraId="4A14D289"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sz w:val="20"/>
                <w:szCs w:val="20"/>
              </w:rPr>
              <w:t>For every additional 1000 G.T. or part thereof.</w:t>
            </w:r>
          </w:p>
        </w:tc>
        <w:tc>
          <w:tcPr>
            <w:tcW w:w="2523" w:type="dxa"/>
          </w:tcPr>
          <w:p w14:paraId="1BDDA791" w14:textId="77777777" w:rsidR="00684503" w:rsidRPr="00CA3F41" w:rsidRDefault="00684503" w:rsidP="00B303D9">
            <w:pPr>
              <w:rPr>
                <w:rFonts w:ascii="Times New Roman" w:hAnsi="Times New Roman" w:cs="Times New Roman"/>
              </w:rPr>
            </w:pPr>
            <w:r w:rsidRPr="00CA3F41">
              <w:rPr>
                <w:rFonts w:ascii="Times New Roman" w:hAnsi="Times New Roman" w:cs="Times New Roman"/>
                <w:sz w:val="20"/>
                <w:szCs w:val="20"/>
              </w:rPr>
              <w:t>Rs.5,000/- subject to a maximum of Rs.2,00,000/-</w:t>
            </w:r>
          </w:p>
          <w:p w14:paraId="21721854" w14:textId="77777777" w:rsidR="00684503" w:rsidRPr="00CA3F41" w:rsidRDefault="00684503" w:rsidP="00B303D9">
            <w:pPr>
              <w:tabs>
                <w:tab w:val="left" w:pos="911"/>
              </w:tabs>
              <w:spacing w:before="240"/>
              <w:ind w:right="288"/>
              <w:jc w:val="both"/>
              <w:rPr>
                <w:rFonts w:ascii="Times New Roman" w:hAnsi="Times New Roman" w:cs="Times New Roman"/>
              </w:rPr>
            </w:pPr>
          </w:p>
        </w:tc>
      </w:tr>
      <w:tr w:rsidR="00684503" w:rsidRPr="00CA3F41" w14:paraId="66E5B852" w14:textId="77777777" w:rsidTr="00B303D9">
        <w:trPr>
          <w:trHeight w:val="438"/>
        </w:trPr>
        <w:tc>
          <w:tcPr>
            <w:tcW w:w="1182" w:type="dxa"/>
            <w:vMerge w:val="restart"/>
          </w:tcPr>
          <w:p w14:paraId="1F0E8AB3"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9.</w:t>
            </w:r>
          </w:p>
        </w:tc>
        <w:tc>
          <w:tcPr>
            <w:tcW w:w="2607" w:type="dxa"/>
            <w:gridSpan w:val="2"/>
            <w:vMerge w:val="restart"/>
            <w:tcBorders>
              <w:top w:val="single" w:sz="4" w:space="0" w:color="auto"/>
              <w:left w:val="single" w:sz="4" w:space="0" w:color="auto"/>
              <w:right w:val="single" w:sz="4" w:space="0" w:color="auto"/>
            </w:tcBorders>
          </w:tcPr>
          <w:p w14:paraId="0BEBBF23" w14:textId="77777777" w:rsidR="00684503" w:rsidRPr="00CA3F41" w:rsidRDefault="00684503" w:rsidP="00B303D9">
            <w:pPr>
              <w:pStyle w:val="BodyText"/>
              <w:rPr>
                <w:b/>
                <w:bCs/>
                <w:sz w:val="20"/>
                <w:szCs w:val="20"/>
              </w:rPr>
            </w:pPr>
            <w:r w:rsidRPr="00CA3F41">
              <w:rPr>
                <w:sz w:val="20"/>
                <w:szCs w:val="20"/>
              </w:rPr>
              <w:t>For survey of ships detained on account of major defects in hull/ machinery/equipment under PSC.</w:t>
            </w:r>
          </w:p>
          <w:p w14:paraId="6E10477A"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4144" w:type="dxa"/>
            <w:tcBorders>
              <w:top w:val="single" w:sz="4" w:space="0" w:color="auto"/>
              <w:left w:val="single" w:sz="4" w:space="0" w:color="auto"/>
              <w:bottom w:val="single" w:sz="4" w:space="0" w:color="auto"/>
              <w:right w:val="single" w:sz="4" w:space="0" w:color="auto"/>
            </w:tcBorders>
          </w:tcPr>
          <w:p w14:paraId="01930225" w14:textId="77777777" w:rsidR="00684503" w:rsidRPr="00CA3F41" w:rsidRDefault="00684503" w:rsidP="00B303D9">
            <w:pPr>
              <w:jc w:val="both"/>
              <w:rPr>
                <w:rFonts w:ascii="Times New Roman" w:hAnsi="Times New Roman" w:cs="Times New Roman"/>
              </w:rPr>
            </w:pPr>
            <w:r w:rsidRPr="00CA3F41">
              <w:rPr>
                <w:rFonts w:ascii="Times New Roman" w:hAnsi="Times New Roman" w:cs="Times New Roman"/>
                <w:sz w:val="20"/>
                <w:szCs w:val="20"/>
              </w:rPr>
              <w:t>Below 500 G.T.</w:t>
            </w:r>
          </w:p>
        </w:tc>
        <w:tc>
          <w:tcPr>
            <w:tcW w:w="2523" w:type="dxa"/>
            <w:tcBorders>
              <w:top w:val="single" w:sz="4" w:space="0" w:color="auto"/>
              <w:left w:val="single" w:sz="4" w:space="0" w:color="auto"/>
              <w:bottom w:val="single" w:sz="4" w:space="0" w:color="auto"/>
              <w:right w:val="single" w:sz="4" w:space="0" w:color="auto"/>
            </w:tcBorders>
          </w:tcPr>
          <w:p w14:paraId="7FC5EB6D" w14:textId="77777777" w:rsidR="00684503" w:rsidRPr="00CA3F41" w:rsidRDefault="00684503" w:rsidP="00B303D9">
            <w:pPr>
              <w:pStyle w:val="Header"/>
            </w:pPr>
            <w:r w:rsidRPr="00CA3F41">
              <w:rPr>
                <w:sz w:val="20"/>
                <w:szCs w:val="20"/>
              </w:rPr>
              <w:t>Rs.45,000/-</w:t>
            </w:r>
          </w:p>
        </w:tc>
      </w:tr>
      <w:tr w:rsidR="00684503" w:rsidRPr="00CA3F41" w14:paraId="08A8BA39" w14:textId="77777777" w:rsidTr="00B303D9">
        <w:trPr>
          <w:trHeight w:val="326"/>
        </w:trPr>
        <w:tc>
          <w:tcPr>
            <w:tcW w:w="1182" w:type="dxa"/>
            <w:vMerge/>
          </w:tcPr>
          <w:p w14:paraId="15DD139C"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607" w:type="dxa"/>
            <w:gridSpan w:val="2"/>
            <w:vMerge/>
            <w:tcBorders>
              <w:top w:val="single" w:sz="4" w:space="0" w:color="auto"/>
              <w:left w:val="single" w:sz="4" w:space="0" w:color="auto"/>
              <w:right w:val="single" w:sz="4" w:space="0" w:color="auto"/>
            </w:tcBorders>
          </w:tcPr>
          <w:p w14:paraId="5D45F7C6" w14:textId="77777777" w:rsidR="00684503" w:rsidRPr="00CA3F41" w:rsidRDefault="00684503" w:rsidP="00B303D9">
            <w:pPr>
              <w:pStyle w:val="BodyText"/>
              <w:rPr>
                <w:sz w:val="20"/>
                <w:szCs w:val="20"/>
              </w:rPr>
            </w:pPr>
          </w:p>
        </w:tc>
        <w:tc>
          <w:tcPr>
            <w:tcW w:w="4144" w:type="dxa"/>
            <w:tcBorders>
              <w:top w:val="single" w:sz="4" w:space="0" w:color="auto"/>
              <w:left w:val="single" w:sz="4" w:space="0" w:color="auto"/>
              <w:bottom w:val="single" w:sz="4" w:space="0" w:color="auto"/>
              <w:right w:val="single" w:sz="4" w:space="0" w:color="auto"/>
            </w:tcBorders>
          </w:tcPr>
          <w:p w14:paraId="603F584B"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sz w:val="20"/>
                <w:szCs w:val="20"/>
              </w:rPr>
              <w:t>500 G.T. and above but below 1000 G.T.</w:t>
            </w:r>
          </w:p>
        </w:tc>
        <w:tc>
          <w:tcPr>
            <w:tcW w:w="2523" w:type="dxa"/>
            <w:tcBorders>
              <w:top w:val="single" w:sz="4" w:space="0" w:color="auto"/>
              <w:left w:val="single" w:sz="4" w:space="0" w:color="auto"/>
              <w:bottom w:val="single" w:sz="4" w:space="0" w:color="auto"/>
              <w:right w:val="single" w:sz="4" w:space="0" w:color="auto"/>
            </w:tcBorders>
          </w:tcPr>
          <w:p w14:paraId="792B2EA0" w14:textId="77777777" w:rsidR="00684503" w:rsidRPr="00CA3F41" w:rsidRDefault="00684503" w:rsidP="00B303D9">
            <w:pPr>
              <w:pStyle w:val="Header"/>
              <w:rPr>
                <w:sz w:val="20"/>
                <w:szCs w:val="20"/>
              </w:rPr>
            </w:pPr>
            <w:r w:rsidRPr="00CA3F41">
              <w:rPr>
                <w:sz w:val="20"/>
                <w:szCs w:val="20"/>
              </w:rPr>
              <w:t>Rs.75,000/-</w:t>
            </w:r>
          </w:p>
        </w:tc>
      </w:tr>
      <w:tr w:rsidR="00684503" w:rsidRPr="00CA3F41" w14:paraId="5E4DD7BE" w14:textId="77777777" w:rsidTr="00B303D9">
        <w:trPr>
          <w:trHeight w:val="776"/>
        </w:trPr>
        <w:tc>
          <w:tcPr>
            <w:tcW w:w="1182" w:type="dxa"/>
            <w:vMerge/>
          </w:tcPr>
          <w:p w14:paraId="4BFCC731"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607" w:type="dxa"/>
            <w:gridSpan w:val="2"/>
            <w:vMerge/>
            <w:tcBorders>
              <w:left w:val="single" w:sz="4" w:space="0" w:color="auto"/>
              <w:bottom w:val="single" w:sz="4" w:space="0" w:color="auto"/>
              <w:right w:val="single" w:sz="4" w:space="0" w:color="auto"/>
            </w:tcBorders>
          </w:tcPr>
          <w:p w14:paraId="3B727C44" w14:textId="77777777" w:rsidR="00684503" w:rsidRPr="00CA3F41" w:rsidRDefault="00684503" w:rsidP="00B303D9">
            <w:pPr>
              <w:pStyle w:val="BodyText"/>
              <w:rPr>
                <w:sz w:val="20"/>
                <w:szCs w:val="20"/>
              </w:rPr>
            </w:pPr>
          </w:p>
        </w:tc>
        <w:tc>
          <w:tcPr>
            <w:tcW w:w="4144" w:type="dxa"/>
            <w:tcBorders>
              <w:top w:val="single" w:sz="4" w:space="0" w:color="auto"/>
              <w:left w:val="single" w:sz="4" w:space="0" w:color="auto"/>
              <w:bottom w:val="single" w:sz="4" w:space="0" w:color="auto"/>
              <w:right w:val="single" w:sz="4" w:space="0" w:color="auto"/>
            </w:tcBorders>
          </w:tcPr>
          <w:p w14:paraId="321611E6"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sz w:val="20"/>
                <w:szCs w:val="20"/>
              </w:rPr>
              <w:t>For every additional 1000 G.T. or part thereof.</w:t>
            </w:r>
          </w:p>
        </w:tc>
        <w:tc>
          <w:tcPr>
            <w:tcW w:w="2523" w:type="dxa"/>
            <w:tcBorders>
              <w:top w:val="single" w:sz="4" w:space="0" w:color="auto"/>
              <w:left w:val="single" w:sz="4" w:space="0" w:color="auto"/>
              <w:bottom w:val="single" w:sz="4" w:space="0" w:color="auto"/>
              <w:right w:val="single" w:sz="4" w:space="0" w:color="auto"/>
            </w:tcBorders>
          </w:tcPr>
          <w:p w14:paraId="13B96C30" w14:textId="77777777" w:rsidR="00684503" w:rsidRPr="00CA3F41" w:rsidRDefault="00684503" w:rsidP="00B303D9">
            <w:pPr>
              <w:rPr>
                <w:rFonts w:ascii="Times New Roman" w:hAnsi="Times New Roman" w:cs="Times New Roman"/>
              </w:rPr>
            </w:pPr>
            <w:r w:rsidRPr="00CA3F41">
              <w:rPr>
                <w:rFonts w:ascii="Times New Roman" w:hAnsi="Times New Roman" w:cs="Times New Roman"/>
                <w:sz w:val="20"/>
                <w:szCs w:val="20"/>
              </w:rPr>
              <w:t>Rs.5,000/- subject to a maximum of Rs.2,00,000/-</w:t>
            </w:r>
          </w:p>
          <w:p w14:paraId="4B7839CA" w14:textId="77777777" w:rsidR="00684503" w:rsidRPr="00CA3F41" w:rsidRDefault="00684503" w:rsidP="00B303D9">
            <w:pPr>
              <w:tabs>
                <w:tab w:val="left" w:pos="911"/>
              </w:tabs>
              <w:spacing w:before="240"/>
              <w:ind w:right="288"/>
              <w:jc w:val="both"/>
              <w:rPr>
                <w:rFonts w:ascii="Times New Roman" w:hAnsi="Times New Roman" w:cs="Times New Roman"/>
                <w:sz w:val="20"/>
                <w:szCs w:val="20"/>
              </w:rPr>
            </w:pPr>
          </w:p>
        </w:tc>
      </w:tr>
      <w:tr w:rsidR="00684503" w:rsidRPr="00CA3F41" w14:paraId="64475912" w14:textId="77777777" w:rsidTr="00B303D9">
        <w:trPr>
          <w:trHeight w:val="601"/>
        </w:trPr>
        <w:tc>
          <w:tcPr>
            <w:tcW w:w="1182" w:type="dxa"/>
            <w:vMerge w:val="restart"/>
          </w:tcPr>
          <w:p w14:paraId="6B5A7A4C"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10.</w:t>
            </w:r>
          </w:p>
        </w:tc>
        <w:tc>
          <w:tcPr>
            <w:tcW w:w="2607" w:type="dxa"/>
            <w:gridSpan w:val="2"/>
            <w:vMerge w:val="restart"/>
            <w:tcBorders>
              <w:top w:val="single" w:sz="4" w:space="0" w:color="auto"/>
              <w:left w:val="single" w:sz="4" w:space="0" w:color="auto"/>
              <w:right w:val="single" w:sz="4" w:space="0" w:color="auto"/>
            </w:tcBorders>
          </w:tcPr>
          <w:p w14:paraId="0912B37E" w14:textId="77777777" w:rsidR="00684503" w:rsidRPr="00CA3F41" w:rsidRDefault="00684503" w:rsidP="00B303D9">
            <w:pPr>
              <w:jc w:val="both"/>
              <w:rPr>
                <w:rFonts w:ascii="Times New Roman" w:hAnsi="Times New Roman" w:cs="Times New Roman"/>
                <w:sz w:val="20"/>
                <w:szCs w:val="20"/>
              </w:rPr>
            </w:pPr>
            <w:r w:rsidRPr="00CA3F41">
              <w:rPr>
                <w:rFonts w:ascii="Times New Roman" w:hAnsi="Times New Roman" w:cs="Times New Roman"/>
                <w:sz w:val="20"/>
                <w:szCs w:val="20"/>
              </w:rPr>
              <w:t>Inspection of Indian ships under FSI, subjected to detention under FSI and still found with major detainable deficiencies</w:t>
            </w:r>
          </w:p>
          <w:p w14:paraId="2D7CA23F"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4144" w:type="dxa"/>
            <w:tcBorders>
              <w:top w:val="single" w:sz="4" w:space="0" w:color="auto"/>
              <w:left w:val="single" w:sz="4" w:space="0" w:color="auto"/>
              <w:bottom w:val="single" w:sz="4" w:space="0" w:color="auto"/>
              <w:right w:val="single" w:sz="4" w:space="0" w:color="auto"/>
            </w:tcBorders>
          </w:tcPr>
          <w:p w14:paraId="21690A94"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Below 5000 GT</w:t>
            </w:r>
          </w:p>
        </w:tc>
        <w:tc>
          <w:tcPr>
            <w:tcW w:w="2523" w:type="dxa"/>
            <w:tcBorders>
              <w:top w:val="single" w:sz="4" w:space="0" w:color="auto"/>
              <w:left w:val="single" w:sz="4" w:space="0" w:color="auto"/>
              <w:bottom w:val="single" w:sz="4" w:space="0" w:color="auto"/>
              <w:right w:val="single" w:sz="4" w:space="0" w:color="auto"/>
            </w:tcBorders>
          </w:tcPr>
          <w:p w14:paraId="55C79260" w14:textId="77777777" w:rsidR="00684503" w:rsidRPr="00CA3F41" w:rsidRDefault="00684503" w:rsidP="00B303D9">
            <w:pPr>
              <w:pStyle w:val="Header"/>
            </w:pPr>
            <w:r w:rsidRPr="00CA3F41">
              <w:rPr>
                <w:sz w:val="20"/>
                <w:szCs w:val="20"/>
              </w:rPr>
              <w:t xml:space="preserve"> Rs.1,60,000/-</w:t>
            </w:r>
          </w:p>
        </w:tc>
      </w:tr>
      <w:tr w:rsidR="00684503" w:rsidRPr="00CA3F41" w14:paraId="5C86D880" w14:textId="77777777" w:rsidTr="00B303D9">
        <w:trPr>
          <w:trHeight w:val="639"/>
        </w:trPr>
        <w:tc>
          <w:tcPr>
            <w:tcW w:w="1182" w:type="dxa"/>
            <w:vMerge/>
          </w:tcPr>
          <w:p w14:paraId="2030EC78"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607" w:type="dxa"/>
            <w:gridSpan w:val="2"/>
            <w:vMerge/>
            <w:tcBorders>
              <w:left w:val="single" w:sz="4" w:space="0" w:color="auto"/>
              <w:bottom w:val="single" w:sz="4" w:space="0" w:color="auto"/>
              <w:right w:val="single" w:sz="4" w:space="0" w:color="auto"/>
            </w:tcBorders>
          </w:tcPr>
          <w:p w14:paraId="0FEC84C6" w14:textId="77777777" w:rsidR="00684503" w:rsidRPr="00CA3F41" w:rsidRDefault="00684503" w:rsidP="00B303D9">
            <w:pPr>
              <w:jc w:val="both"/>
              <w:rPr>
                <w:rFonts w:ascii="Times New Roman" w:hAnsi="Times New Roman" w:cs="Times New Roman"/>
                <w:sz w:val="20"/>
                <w:szCs w:val="20"/>
              </w:rPr>
            </w:pPr>
          </w:p>
        </w:tc>
        <w:tc>
          <w:tcPr>
            <w:tcW w:w="4144" w:type="dxa"/>
            <w:tcBorders>
              <w:top w:val="single" w:sz="4" w:space="0" w:color="auto"/>
              <w:left w:val="single" w:sz="4" w:space="0" w:color="auto"/>
              <w:bottom w:val="single" w:sz="4" w:space="0" w:color="auto"/>
              <w:right w:val="single" w:sz="4" w:space="0" w:color="auto"/>
            </w:tcBorders>
          </w:tcPr>
          <w:p w14:paraId="7FAE56D9"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Above 5000 GT</w:t>
            </w:r>
          </w:p>
        </w:tc>
        <w:tc>
          <w:tcPr>
            <w:tcW w:w="2523" w:type="dxa"/>
            <w:tcBorders>
              <w:top w:val="single" w:sz="4" w:space="0" w:color="auto"/>
              <w:left w:val="single" w:sz="4" w:space="0" w:color="auto"/>
              <w:bottom w:val="single" w:sz="4" w:space="0" w:color="auto"/>
              <w:right w:val="single" w:sz="4" w:space="0" w:color="auto"/>
            </w:tcBorders>
          </w:tcPr>
          <w:p w14:paraId="5E46C881" w14:textId="77777777" w:rsidR="00684503" w:rsidRPr="00CA3F41" w:rsidRDefault="00684503" w:rsidP="00B303D9">
            <w:pPr>
              <w:tabs>
                <w:tab w:val="left" w:pos="911"/>
              </w:tabs>
              <w:spacing w:before="240"/>
              <w:ind w:right="288"/>
              <w:jc w:val="both"/>
              <w:rPr>
                <w:rFonts w:ascii="Times New Roman" w:hAnsi="Times New Roman" w:cs="Times New Roman"/>
                <w:sz w:val="20"/>
                <w:szCs w:val="20"/>
              </w:rPr>
            </w:pPr>
            <w:r w:rsidRPr="00CA3F41">
              <w:rPr>
                <w:rFonts w:ascii="Times New Roman" w:hAnsi="Times New Roman" w:cs="Times New Roman"/>
                <w:sz w:val="20"/>
                <w:szCs w:val="20"/>
              </w:rPr>
              <w:t>Rs.1,60,000/- plus Rs.32,000/- for every additional 1000 GT or part thereof subject to a maximum of Rs.8,00,000/-</w:t>
            </w:r>
          </w:p>
        </w:tc>
      </w:tr>
      <w:tr w:rsidR="00684503" w:rsidRPr="00CA3F41" w14:paraId="77CB2F66" w14:textId="77777777" w:rsidTr="00B303D9">
        <w:trPr>
          <w:trHeight w:val="238"/>
        </w:trPr>
        <w:tc>
          <w:tcPr>
            <w:tcW w:w="1182" w:type="dxa"/>
            <w:vMerge w:val="restart"/>
          </w:tcPr>
          <w:p w14:paraId="3C2C85F6"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11.</w:t>
            </w:r>
          </w:p>
        </w:tc>
        <w:tc>
          <w:tcPr>
            <w:tcW w:w="2607" w:type="dxa"/>
            <w:gridSpan w:val="2"/>
            <w:vMerge w:val="restart"/>
            <w:tcBorders>
              <w:top w:val="single" w:sz="4" w:space="0" w:color="auto"/>
              <w:left w:val="single" w:sz="4" w:space="0" w:color="auto"/>
              <w:right w:val="single" w:sz="4" w:space="0" w:color="auto"/>
            </w:tcBorders>
          </w:tcPr>
          <w:p w14:paraId="131BF195" w14:textId="77777777" w:rsidR="00684503" w:rsidRPr="00CA3F41" w:rsidRDefault="00684503" w:rsidP="00B303D9">
            <w:pPr>
              <w:jc w:val="both"/>
              <w:rPr>
                <w:rFonts w:ascii="Times New Roman" w:hAnsi="Times New Roman" w:cs="Times New Roman"/>
                <w:sz w:val="20"/>
                <w:szCs w:val="20"/>
              </w:rPr>
            </w:pPr>
            <w:r w:rsidRPr="00CA3F41">
              <w:rPr>
                <w:rFonts w:ascii="Times New Roman" w:hAnsi="Times New Roman" w:cs="Times New Roman"/>
                <w:sz w:val="20"/>
                <w:szCs w:val="20"/>
              </w:rPr>
              <w:t>Inspection of Indian ships under FSI and found with detainable deficiencies</w:t>
            </w:r>
          </w:p>
        </w:tc>
        <w:tc>
          <w:tcPr>
            <w:tcW w:w="4144" w:type="dxa"/>
            <w:tcBorders>
              <w:top w:val="single" w:sz="4" w:space="0" w:color="auto"/>
              <w:left w:val="single" w:sz="4" w:space="0" w:color="auto"/>
              <w:bottom w:val="single" w:sz="4" w:space="0" w:color="auto"/>
              <w:right w:val="single" w:sz="4" w:space="0" w:color="auto"/>
            </w:tcBorders>
          </w:tcPr>
          <w:p w14:paraId="320F91FC" w14:textId="77777777" w:rsidR="00684503" w:rsidRPr="00CA3F41" w:rsidRDefault="00684503" w:rsidP="00B303D9">
            <w:pPr>
              <w:jc w:val="both"/>
              <w:rPr>
                <w:rFonts w:ascii="Times New Roman" w:hAnsi="Times New Roman" w:cs="Times New Roman"/>
                <w:sz w:val="20"/>
                <w:szCs w:val="20"/>
              </w:rPr>
            </w:pPr>
            <w:r w:rsidRPr="00CA3F41">
              <w:rPr>
                <w:rFonts w:ascii="Times New Roman" w:hAnsi="Times New Roman" w:cs="Times New Roman"/>
                <w:sz w:val="20"/>
                <w:szCs w:val="20"/>
              </w:rPr>
              <w:t>Ships found in possession of forged statutory certificates including certificates of competency of seafarers.</w:t>
            </w:r>
          </w:p>
        </w:tc>
        <w:tc>
          <w:tcPr>
            <w:tcW w:w="2523" w:type="dxa"/>
            <w:tcBorders>
              <w:top w:val="single" w:sz="4" w:space="0" w:color="auto"/>
              <w:left w:val="single" w:sz="4" w:space="0" w:color="auto"/>
              <w:bottom w:val="single" w:sz="4" w:space="0" w:color="auto"/>
              <w:right w:val="single" w:sz="4" w:space="0" w:color="auto"/>
            </w:tcBorders>
          </w:tcPr>
          <w:p w14:paraId="1A603482" w14:textId="77777777" w:rsidR="00684503" w:rsidRPr="00CA3F41" w:rsidRDefault="00684503" w:rsidP="00B303D9">
            <w:pPr>
              <w:tabs>
                <w:tab w:val="left" w:pos="911"/>
              </w:tabs>
              <w:spacing w:before="240"/>
              <w:ind w:right="288"/>
              <w:jc w:val="both"/>
              <w:rPr>
                <w:rFonts w:ascii="Times New Roman" w:hAnsi="Times New Roman" w:cs="Times New Roman"/>
                <w:sz w:val="20"/>
                <w:szCs w:val="20"/>
              </w:rPr>
            </w:pPr>
            <w:r w:rsidRPr="00CA3F41">
              <w:rPr>
                <w:rFonts w:ascii="Times New Roman" w:hAnsi="Times New Roman" w:cs="Times New Roman"/>
                <w:sz w:val="20"/>
                <w:szCs w:val="20"/>
              </w:rPr>
              <w:t>Rs.11,00,000/-</w:t>
            </w:r>
          </w:p>
        </w:tc>
      </w:tr>
      <w:tr w:rsidR="00684503" w:rsidRPr="00CA3F41" w14:paraId="24BADF04" w14:textId="77777777" w:rsidTr="00B303D9">
        <w:trPr>
          <w:trHeight w:val="263"/>
        </w:trPr>
        <w:tc>
          <w:tcPr>
            <w:tcW w:w="1182" w:type="dxa"/>
            <w:vMerge/>
          </w:tcPr>
          <w:p w14:paraId="48E64388"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607" w:type="dxa"/>
            <w:gridSpan w:val="2"/>
            <w:vMerge/>
            <w:tcBorders>
              <w:left w:val="single" w:sz="4" w:space="0" w:color="auto"/>
              <w:bottom w:val="single" w:sz="4" w:space="0" w:color="auto"/>
              <w:right w:val="single" w:sz="4" w:space="0" w:color="auto"/>
            </w:tcBorders>
          </w:tcPr>
          <w:p w14:paraId="44B98C67" w14:textId="77777777" w:rsidR="00684503" w:rsidRPr="00CA3F41" w:rsidRDefault="00684503" w:rsidP="00B303D9">
            <w:pPr>
              <w:jc w:val="both"/>
              <w:rPr>
                <w:rFonts w:ascii="Times New Roman" w:hAnsi="Times New Roman" w:cs="Times New Roman"/>
                <w:sz w:val="20"/>
                <w:szCs w:val="20"/>
              </w:rPr>
            </w:pPr>
          </w:p>
        </w:tc>
        <w:tc>
          <w:tcPr>
            <w:tcW w:w="4144" w:type="dxa"/>
            <w:tcBorders>
              <w:top w:val="single" w:sz="4" w:space="0" w:color="auto"/>
              <w:left w:val="single" w:sz="4" w:space="0" w:color="auto"/>
              <w:bottom w:val="single" w:sz="4" w:space="0" w:color="auto"/>
              <w:right w:val="single" w:sz="4" w:space="0" w:color="auto"/>
            </w:tcBorders>
          </w:tcPr>
          <w:p w14:paraId="1D4C16A6" w14:textId="77777777" w:rsidR="00684503" w:rsidRPr="00CA3F41" w:rsidRDefault="00684503" w:rsidP="00B303D9">
            <w:pPr>
              <w:jc w:val="both"/>
              <w:rPr>
                <w:rFonts w:ascii="Times New Roman" w:hAnsi="Times New Roman" w:cs="Times New Roman"/>
                <w:sz w:val="20"/>
                <w:szCs w:val="20"/>
              </w:rPr>
            </w:pPr>
            <w:r w:rsidRPr="00CA3F41">
              <w:rPr>
                <w:rFonts w:ascii="Times New Roman" w:hAnsi="Times New Roman" w:cs="Times New Roman"/>
                <w:sz w:val="20"/>
                <w:szCs w:val="20"/>
              </w:rPr>
              <w:t>Ships found to be operating without safety/ pollution prevention certificates</w:t>
            </w:r>
          </w:p>
        </w:tc>
        <w:tc>
          <w:tcPr>
            <w:tcW w:w="2523" w:type="dxa"/>
            <w:tcBorders>
              <w:top w:val="single" w:sz="4" w:space="0" w:color="auto"/>
              <w:left w:val="single" w:sz="4" w:space="0" w:color="auto"/>
              <w:bottom w:val="single" w:sz="4" w:space="0" w:color="auto"/>
              <w:right w:val="single" w:sz="4" w:space="0" w:color="auto"/>
            </w:tcBorders>
          </w:tcPr>
          <w:p w14:paraId="0B0D9FDF" w14:textId="77777777" w:rsidR="00684503" w:rsidRPr="00CA3F41" w:rsidRDefault="00684503" w:rsidP="00B303D9">
            <w:pPr>
              <w:tabs>
                <w:tab w:val="left" w:pos="911"/>
              </w:tabs>
              <w:spacing w:before="240"/>
              <w:ind w:right="288"/>
              <w:jc w:val="both"/>
              <w:rPr>
                <w:rFonts w:ascii="Times New Roman" w:hAnsi="Times New Roman" w:cs="Times New Roman"/>
                <w:sz w:val="20"/>
                <w:szCs w:val="20"/>
              </w:rPr>
            </w:pPr>
            <w:r w:rsidRPr="00CA3F41">
              <w:rPr>
                <w:rFonts w:ascii="Times New Roman" w:hAnsi="Times New Roman" w:cs="Times New Roman"/>
                <w:sz w:val="20"/>
                <w:szCs w:val="20"/>
              </w:rPr>
              <w:t>Rs.8,00,000/-</w:t>
            </w:r>
          </w:p>
        </w:tc>
      </w:tr>
      <w:tr w:rsidR="00684503" w:rsidRPr="00CA3F41" w14:paraId="46BDE1D1" w14:textId="77777777" w:rsidTr="00B303D9">
        <w:trPr>
          <w:trHeight w:val="251"/>
        </w:trPr>
        <w:tc>
          <w:tcPr>
            <w:tcW w:w="1182" w:type="dxa"/>
            <w:vMerge w:val="restart"/>
          </w:tcPr>
          <w:p w14:paraId="300A6E5A" w14:textId="77777777" w:rsidR="00684503" w:rsidRPr="00CA3F41" w:rsidRDefault="00684503" w:rsidP="00B303D9">
            <w:pPr>
              <w:tabs>
                <w:tab w:val="left" w:pos="911"/>
              </w:tabs>
              <w:spacing w:before="240"/>
              <w:ind w:right="288"/>
              <w:jc w:val="both"/>
              <w:rPr>
                <w:rFonts w:ascii="Times New Roman" w:hAnsi="Times New Roman" w:cs="Times New Roman"/>
              </w:rPr>
            </w:pPr>
            <w:r w:rsidRPr="00CA3F41">
              <w:rPr>
                <w:rFonts w:ascii="Times New Roman" w:hAnsi="Times New Roman" w:cs="Times New Roman"/>
              </w:rPr>
              <w:t>12.</w:t>
            </w:r>
          </w:p>
        </w:tc>
        <w:tc>
          <w:tcPr>
            <w:tcW w:w="2607" w:type="dxa"/>
            <w:gridSpan w:val="2"/>
            <w:vMerge w:val="restart"/>
            <w:tcBorders>
              <w:top w:val="single" w:sz="4" w:space="0" w:color="auto"/>
              <w:left w:val="single" w:sz="4" w:space="0" w:color="auto"/>
              <w:right w:val="single" w:sz="4" w:space="0" w:color="auto"/>
            </w:tcBorders>
          </w:tcPr>
          <w:p w14:paraId="1B383AA1" w14:textId="77777777" w:rsidR="00684503" w:rsidRPr="00CA3F41" w:rsidRDefault="00684503" w:rsidP="00B303D9">
            <w:pPr>
              <w:jc w:val="both"/>
              <w:rPr>
                <w:rFonts w:ascii="Times New Roman" w:hAnsi="Times New Roman" w:cs="Times New Roman"/>
                <w:sz w:val="20"/>
                <w:szCs w:val="20"/>
              </w:rPr>
            </w:pPr>
            <w:r w:rsidRPr="00CA3F41">
              <w:rPr>
                <w:rFonts w:ascii="Times New Roman" w:hAnsi="Times New Roman" w:cs="Times New Roman"/>
                <w:sz w:val="20"/>
                <w:szCs w:val="20"/>
              </w:rPr>
              <w:t>For Inspection of Ships detained under PSC</w:t>
            </w:r>
          </w:p>
        </w:tc>
        <w:tc>
          <w:tcPr>
            <w:tcW w:w="4144" w:type="dxa"/>
            <w:tcBorders>
              <w:top w:val="single" w:sz="4" w:space="0" w:color="auto"/>
              <w:left w:val="single" w:sz="4" w:space="0" w:color="auto"/>
              <w:bottom w:val="single" w:sz="4" w:space="0" w:color="auto"/>
              <w:right w:val="single" w:sz="4" w:space="0" w:color="auto"/>
            </w:tcBorders>
          </w:tcPr>
          <w:p w14:paraId="572DF459" w14:textId="77777777" w:rsidR="00684503" w:rsidRPr="00CA3F41" w:rsidRDefault="00684503" w:rsidP="00B303D9">
            <w:pPr>
              <w:jc w:val="both"/>
              <w:rPr>
                <w:rFonts w:ascii="Times New Roman" w:hAnsi="Times New Roman" w:cs="Times New Roman"/>
                <w:sz w:val="20"/>
                <w:szCs w:val="20"/>
              </w:rPr>
            </w:pPr>
            <w:r w:rsidRPr="00CA3F41">
              <w:rPr>
                <w:rFonts w:ascii="Times New Roman" w:hAnsi="Times New Roman" w:cs="Times New Roman"/>
                <w:sz w:val="20"/>
                <w:szCs w:val="20"/>
              </w:rPr>
              <w:t>Ships found in possession of forged statutory certificates including certificates of competency of seafarers.</w:t>
            </w:r>
          </w:p>
        </w:tc>
        <w:tc>
          <w:tcPr>
            <w:tcW w:w="2523" w:type="dxa"/>
            <w:tcBorders>
              <w:top w:val="single" w:sz="4" w:space="0" w:color="auto"/>
              <w:left w:val="single" w:sz="4" w:space="0" w:color="auto"/>
              <w:bottom w:val="single" w:sz="4" w:space="0" w:color="auto"/>
              <w:right w:val="single" w:sz="4" w:space="0" w:color="auto"/>
            </w:tcBorders>
          </w:tcPr>
          <w:p w14:paraId="1903ED93" w14:textId="77777777" w:rsidR="00684503" w:rsidRPr="00CA3F41" w:rsidRDefault="00684503" w:rsidP="00B303D9">
            <w:pPr>
              <w:tabs>
                <w:tab w:val="left" w:pos="911"/>
              </w:tabs>
              <w:spacing w:before="240"/>
              <w:ind w:right="288"/>
              <w:jc w:val="both"/>
              <w:rPr>
                <w:rFonts w:ascii="Times New Roman" w:hAnsi="Times New Roman" w:cs="Times New Roman"/>
                <w:sz w:val="20"/>
                <w:szCs w:val="20"/>
              </w:rPr>
            </w:pPr>
            <w:r w:rsidRPr="00CA3F41">
              <w:rPr>
                <w:rFonts w:ascii="Times New Roman" w:hAnsi="Times New Roman" w:cs="Times New Roman"/>
                <w:sz w:val="20"/>
                <w:szCs w:val="20"/>
              </w:rPr>
              <w:t>Rs.11,00,000/-</w:t>
            </w:r>
          </w:p>
        </w:tc>
      </w:tr>
      <w:tr w:rsidR="00684503" w:rsidRPr="00CA3F41" w14:paraId="6F335ECB" w14:textId="77777777" w:rsidTr="00B303D9">
        <w:trPr>
          <w:trHeight w:val="250"/>
        </w:trPr>
        <w:tc>
          <w:tcPr>
            <w:tcW w:w="1182" w:type="dxa"/>
            <w:vMerge/>
          </w:tcPr>
          <w:p w14:paraId="7D8CD85A"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2607" w:type="dxa"/>
            <w:gridSpan w:val="2"/>
            <w:vMerge/>
            <w:tcBorders>
              <w:left w:val="single" w:sz="4" w:space="0" w:color="auto"/>
              <w:bottom w:val="single" w:sz="4" w:space="0" w:color="auto"/>
              <w:right w:val="single" w:sz="4" w:space="0" w:color="auto"/>
            </w:tcBorders>
          </w:tcPr>
          <w:p w14:paraId="1F54F533" w14:textId="77777777" w:rsidR="00684503" w:rsidRPr="00CA3F41" w:rsidRDefault="00684503" w:rsidP="00B303D9">
            <w:pPr>
              <w:jc w:val="both"/>
              <w:rPr>
                <w:rFonts w:ascii="Times New Roman" w:hAnsi="Times New Roman" w:cs="Times New Roman"/>
                <w:sz w:val="20"/>
                <w:szCs w:val="20"/>
              </w:rPr>
            </w:pPr>
          </w:p>
        </w:tc>
        <w:tc>
          <w:tcPr>
            <w:tcW w:w="4144" w:type="dxa"/>
            <w:tcBorders>
              <w:top w:val="single" w:sz="4" w:space="0" w:color="auto"/>
              <w:left w:val="single" w:sz="4" w:space="0" w:color="auto"/>
              <w:bottom w:val="single" w:sz="4" w:space="0" w:color="auto"/>
              <w:right w:val="single" w:sz="4" w:space="0" w:color="auto"/>
            </w:tcBorders>
          </w:tcPr>
          <w:p w14:paraId="194F6CC9" w14:textId="77777777" w:rsidR="00684503" w:rsidRPr="00CA3F41" w:rsidRDefault="00684503" w:rsidP="00B303D9">
            <w:pPr>
              <w:jc w:val="both"/>
              <w:rPr>
                <w:rFonts w:ascii="Times New Roman" w:hAnsi="Times New Roman" w:cs="Times New Roman"/>
                <w:sz w:val="20"/>
                <w:szCs w:val="20"/>
              </w:rPr>
            </w:pPr>
            <w:r w:rsidRPr="00CA3F41">
              <w:rPr>
                <w:rFonts w:ascii="Times New Roman" w:hAnsi="Times New Roman" w:cs="Times New Roman"/>
                <w:sz w:val="20"/>
                <w:szCs w:val="20"/>
              </w:rPr>
              <w:t>Ships found to be operating without safety/ pollution prevention certificates</w:t>
            </w:r>
          </w:p>
        </w:tc>
        <w:tc>
          <w:tcPr>
            <w:tcW w:w="2523" w:type="dxa"/>
            <w:tcBorders>
              <w:top w:val="single" w:sz="4" w:space="0" w:color="auto"/>
              <w:left w:val="single" w:sz="4" w:space="0" w:color="auto"/>
              <w:bottom w:val="single" w:sz="4" w:space="0" w:color="auto"/>
              <w:right w:val="single" w:sz="4" w:space="0" w:color="auto"/>
            </w:tcBorders>
          </w:tcPr>
          <w:p w14:paraId="170D2AE5" w14:textId="77777777" w:rsidR="00684503" w:rsidRPr="00CA3F41" w:rsidRDefault="00684503" w:rsidP="00B303D9">
            <w:pPr>
              <w:tabs>
                <w:tab w:val="left" w:pos="911"/>
              </w:tabs>
              <w:spacing w:before="240"/>
              <w:ind w:right="288"/>
              <w:jc w:val="both"/>
              <w:rPr>
                <w:rFonts w:ascii="Times New Roman" w:hAnsi="Times New Roman" w:cs="Times New Roman"/>
                <w:sz w:val="20"/>
                <w:szCs w:val="20"/>
              </w:rPr>
            </w:pPr>
            <w:r w:rsidRPr="00CA3F41">
              <w:rPr>
                <w:rFonts w:ascii="Times New Roman" w:hAnsi="Times New Roman" w:cs="Times New Roman"/>
                <w:sz w:val="20"/>
                <w:szCs w:val="20"/>
              </w:rPr>
              <w:t>Rs.8,00,000/-</w:t>
            </w:r>
          </w:p>
        </w:tc>
      </w:tr>
      <w:tr w:rsidR="00684503" w:rsidRPr="00CA3F41" w14:paraId="13CEB21F" w14:textId="77777777" w:rsidTr="00B303D9">
        <w:tc>
          <w:tcPr>
            <w:tcW w:w="1182" w:type="dxa"/>
          </w:tcPr>
          <w:p w14:paraId="20C87627" w14:textId="77777777" w:rsidR="00684503" w:rsidRPr="00CA3F41" w:rsidRDefault="00684503" w:rsidP="00B303D9">
            <w:pPr>
              <w:tabs>
                <w:tab w:val="left" w:pos="911"/>
              </w:tabs>
              <w:spacing w:before="240"/>
              <w:ind w:right="288"/>
              <w:jc w:val="both"/>
              <w:rPr>
                <w:rFonts w:ascii="Times New Roman" w:hAnsi="Times New Roman" w:cs="Times New Roman"/>
              </w:rPr>
            </w:pPr>
          </w:p>
        </w:tc>
        <w:tc>
          <w:tcPr>
            <w:tcW w:w="6751" w:type="dxa"/>
            <w:gridSpan w:val="3"/>
            <w:tcBorders>
              <w:top w:val="single" w:sz="4" w:space="0" w:color="auto"/>
              <w:left w:val="single" w:sz="4" w:space="0" w:color="auto"/>
              <w:bottom w:val="single" w:sz="4" w:space="0" w:color="auto"/>
              <w:right w:val="single" w:sz="4" w:space="0" w:color="auto"/>
            </w:tcBorders>
          </w:tcPr>
          <w:p w14:paraId="456978EE" w14:textId="77777777" w:rsidR="00684503" w:rsidRPr="00CA3F41" w:rsidRDefault="00684503" w:rsidP="00B303D9">
            <w:pPr>
              <w:jc w:val="both"/>
              <w:rPr>
                <w:rFonts w:ascii="Times New Roman" w:hAnsi="Times New Roman" w:cs="Times New Roman"/>
                <w:sz w:val="20"/>
                <w:szCs w:val="20"/>
              </w:rPr>
            </w:pPr>
          </w:p>
        </w:tc>
        <w:tc>
          <w:tcPr>
            <w:tcW w:w="2523" w:type="dxa"/>
            <w:tcBorders>
              <w:top w:val="single" w:sz="4" w:space="0" w:color="auto"/>
              <w:left w:val="single" w:sz="4" w:space="0" w:color="auto"/>
              <w:bottom w:val="single" w:sz="4" w:space="0" w:color="auto"/>
              <w:right w:val="single" w:sz="4" w:space="0" w:color="auto"/>
            </w:tcBorders>
          </w:tcPr>
          <w:p w14:paraId="7A51163A" w14:textId="77777777" w:rsidR="00684503" w:rsidRPr="00CA3F41" w:rsidRDefault="00684503" w:rsidP="00B303D9">
            <w:pPr>
              <w:tabs>
                <w:tab w:val="left" w:pos="911"/>
              </w:tabs>
              <w:spacing w:before="240"/>
              <w:ind w:right="288"/>
              <w:jc w:val="both"/>
              <w:rPr>
                <w:rFonts w:ascii="Times New Roman" w:hAnsi="Times New Roman" w:cs="Times New Roman"/>
                <w:sz w:val="20"/>
                <w:szCs w:val="20"/>
              </w:rPr>
            </w:pPr>
          </w:p>
        </w:tc>
      </w:tr>
    </w:tbl>
    <w:p w14:paraId="7B941D42" w14:textId="77777777" w:rsidR="00684503" w:rsidRPr="00CA3F41" w:rsidRDefault="00684503" w:rsidP="00684503">
      <w:pPr>
        <w:tabs>
          <w:tab w:val="left" w:pos="911"/>
        </w:tabs>
        <w:spacing w:before="240" w:after="0"/>
        <w:ind w:right="288"/>
        <w:jc w:val="both"/>
        <w:rPr>
          <w:rFonts w:ascii="Times New Roman" w:hAnsi="Times New Roman" w:cs="Times New Roman"/>
        </w:rPr>
      </w:pPr>
    </w:p>
    <w:p w14:paraId="7C33708C" w14:textId="77777777" w:rsidR="00684503" w:rsidRPr="00CA3F41" w:rsidRDefault="00684503" w:rsidP="00684503">
      <w:pPr>
        <w:tabs>
          <w:tab w:val="left" w:pos="911"/>
        </w:tabs>
        <w:spacing w:before="240" w:after="0"/>
        <w:ind w:right="288"/>
        <w:jc w:val="both"/>
        <w:rPr>
          <w:rFonts w:ascii="Times New Roman" w:hAnsi="Times New Roman" w:cs="Times New Roman"/>
        </w:rPr>
      </w:pPr>
    </w:p>
    <w:p w14:paraId="5C71A990" w14:textId="77777777" w:rsidR="00684503" w:rsidRPr="00CA3F41" w:rsidRDefault="00684503" w:rsidP="00684503">
      <w:pPr>
        <w:ind w:left="720"/>
        <w:contextualSpacing/>
        <w:jc w:val="center"/>
        <w:rPr>
          <w:rFonts w:ascii="Times New Roman" w:hAnsi="Times New Roman" w:cs="Times New Roman"/>
          <w:lang w:val="en-US"/>
        </w:rPr>
      </w:pPr>
    </w:p>
    <w:p w14:paraId="0F82D926" w14:textId="77777777" w:rsidR="00684503" w:rsidRPr="00CA3F41" w:rsidRDefault="00684503" w:rsidP="00684503">
      <w:pPr>
        <w:rPr>
          <w:rFonts w:ascii="Times New Roman" w:hAnsi="Times New Roman" w:cs="Times New Roman"/>
          <w:lang w:val="en-US"/>
        </w:rPr>
      </w:pPr>
    </w:p>
    <w:p w14:paraId="6AE25C08" w14:textId="77777777" w:rsidR="0064137F" w:rsidRDefault="0064137F" w:rsidP="0064137F">
      <w:pPr>
        <w:jc w:val="center"/>
      </w:pPr>
    </w:p>
    <w:sectPr w:rsidR="0064137F">
      <w:footerReference w:type="default" r:id="rId30"/>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4720" w14:textId="77777777" w:rsidR="00CE764C" w:rsidRDefault="00CE764C" w:rsidP="0064137F">
      <w:pPr>
        <w:spacing w:after="0"/>
      </w:pPr>
      <w:r>
        <w:separator/>
      </w:r>
    </w:p>
  </w:endnote>
  <w:endnote w:type="continuationSeparator" w:id="0">
    <w:p w14:paraId="1FC2E3C8" w14:textId="77777777" w:rsidR="00CE764C" w:rsidRDefault="00CE764C" w:rsidP="00641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617274"/>
      <w:docPartObj>
        <w:docPartGallery w:val="Page Numbers (Bottom of Page)"/>
        <w:docPartUnique/>
      </w:docPartObj>
    </w:sdtPr>
    <w:sdtEndPr>
      <w:rPr>
        <w:noProof/>
      </w:rPr>
    </w:sdtEndPr>
    <w:sdtContent>
      <w:p w14:paraId="0AB37377" w14:textId="70398FB8" w:rsidR="0064137F" w:rsidRDefault="006413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3173A9" w14:textId="77777777" w:rsidR="0064137F" w:rsidRDefault="00641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55DE" w14:textId="77777777" w:rsidR="00CE764C" w:rsidRDefault="00CE764C" w:rsidP="0064137F">
      <w:pPr>
        <w:spacing w:after="0"/>
      </w:pPr>
      <w:r>
        <w:separator/>
      </w:r>
    </w:p>
  </w:footnote>
  <w:footnote w:type="continuationSeparator" w:id="0">
    <w:p w14:paraId="5122F0BF" w14:textId="77777777" w:rsidR="00CE764C" w:rsidRDefault="00CE764C" w:rsidP="006413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040A6CD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0FAD62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B1B28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5460883"/>
    <w:multiLevelType w:val="hybridMultilevel"/>
    <w:tmpl w:val="86B08320"/>
    <w:lvl w:ilvl="0" w:tplc="E3C46392">
      <w:start w:val="1"/>
      <w:numFmt w:val="decimal"/>
      <w:lvlText w:val="%1."/>
      <w:lvlJc w:val="left"/>
      <w:pPr>
        <w:ind w:left="540" w:hanging="360"/>
      </w:pPr>
      <w:rPr>
        <w:rFonts w:cs="Times New Roman"/>
        <w:b/>
        <w:bCs/>
      </w:rPr>
    </w:lvl>
    <w:lvl w:ilvl="1" w:tplc="40090019">
      <w:start w:val="1"/>
      <w:numFmt w:val="lowerLetter"/>
      <w:lvlText w:val="%2."/>
      <w:lvlJc w:val="left"/>
      <w:pPr>
        <w:ind w:left="1350" w:hanging="360"/>
      </w:pPr>
    </w:lvl>
    <w:lvl w:ilvl="2" w:tplc="4009001B">
      <w:start w:val="1"/>
      <w:numFmt w:val="decimal"/>
      <w:lvlText w:val="%3."/>
      <w:lvlJc w:val="left"/>
      <w:pPr>
        <w:tabs>
          <w:tab w:val="num" w:pos="2070"/>
        </w:tabs>
        <w:ind w:left="2070" w:hanging="360"/>
      </w:pPr>
    </w:lvl>
    <w:lvl w:ilvl="3" w:tplc="4009000F">
      <w:start w:val="1"/>
      <w:numFmt w:val="decimal"/>
      <w:lvlText w:val="%4."/>
      <w:lvlJc w:val="left"/>
      <w:pPr>
        <w:tabs>
          <w:tab w:val="num" w:pos="2790"/>
        </w:tabs>
        <w:ind w:left="2790" w:hanging="360"/>
      </w:pPr>
    </w:lvl>
    <w:lvl w:ilvl="4" w:tplc="40090019">
      <w:start w:val="1"/>
      <w:numFmt w:val="decimal"/>
      <w:lvlText w:val="%5."/>
      <w:lvlJc w:val="left"/>
      <w:pPr>
        <w:tabs>
          <w:tab w:val="num" w:pos="3510"/>
        </w:tabs>
        <w:ind w:left="3510" w:hanging="360"/>
      </w:pPr>
    </w:lvl>
    <w:lvl w:ilvl="5" w:tplc="4009001B">
      <w:start w:val="1"/>
      <w:numFmt w:val="decimal"/>
      <w:lvlText w:val="%6."/>
      <w:lvlJc w:val="left"/>
      <w:pPr>
        <w:tabs>
          <w:tab w:val="num" w:pos="4230"/>
        </w:tabs>
        <w:ind w:left="4230" w:hanging="360"/>
      </w:pPr>
    </w:lvl>
    <w:lvl w:ilvl="6" w:tplc="4009000F">
      <w:start w:val="1"/>
      <w:numFmt w:val="decimal"/>
      <w:lvlText w:val="%7."/>
      <w:lvlJc w:val="left"/>
      <w:pPr>
        <w:tabs>
          <w:tab w:val="num" w:pos="4950"/>
        </w:tabs>
        <w:ind w:left="4950" w:hanging="360"/>
      </w:pPr>
    </w:lvl>
    <w:lvl w:ilvl="7" w:tplc="40090019">
      <w:start w:val="1"/>
      <w:numFmt w:val="decimal"/>
      <w:lvlText w:val="%8."/>
      <w:lvlJc w:val="left"/>
      <w:pPr>
        <w:tabs>
          <w:tab w:val="num" w:pos="5670"/>
        </w:tabs>
        <w:ind w:left="5670" w:hanging="360"/>
      </w:pPr>
    </w:lvl>
    <w:lvl w:ilvl="8" w:tplc="4009001B">
      <w:start w:val="1"/>
      <w:numFmt w:val="decimal"/>
      <w:lvlText w:val="%9."/>
      <w:lvlJc w:val="left"/>
      <w:pPr>
        <w:tabs>
          <w:tab w:val="num" w:pos="6390"/>
        </w:tabs>
        <w:ind w:left="6390" w:hanging="360"/>
      </w:pPr>
    </w:lvl>
  </w:abstractNum>
  <w:abstractNum w:abstractNumId="4" w15:restartNumberingAfterBreak="0">
    <w:nsid w:val="0CF42246"/>
    <w:multiLevelType w:val="hybridMultilevel"/>
    <w:tmpl w:val="082CC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E61FB"/>
    <w:multiLevelType w:val="hybridMultilevel"/>
    <w:tmpl w:val="6EE0F1F2"/>
    <w:lvl w:ilvl="0" w:tplc="84BCC97A">
      <w:start w:val="15"/>
      <w:numFmt w:val="decimal"/>
      <w:lvlText w:val="%1"/>
      <w:lvlJc w:val="left"/>
      <w:pPr>
        <w:ind w:left="391" w:hanging="252"/>
      </w:pPr>
      <w:rPr>
        <w:rFonts w:ascii="Calibri" w:eastAsia="Calibri" w:hAnsi="Calibri" w:cs="Calibri" w:hint="default"/>
        <w:spacing w:val="0"/>
        <w:w w:val="122"/>
        <w:sz w:val="16"/>
        <w:szCs w:val="16"/>
        <w:lang w:val="en-US" w:eastAsia="en-US" w:bidi="ar-SA"/>
      </w:rPr>
    </w:lvl>
    <w:lvl w:ilvl="1" w:tplc="F15A9E12">
      <w:numFmt w:val="bullet"/>
      <w:lvlText w:val="•"/>
      <w:lvlJc w:val="left"/>
      <w:pPr>
        <w:ind w:left="1280" w:hanging="252"/>
      </w:pPr>
      <w:rPr>
        <w:rFonts w:hint="default"/>
        <w:lang w:val="en-US" w:eastAsia="en-US" w:bidi="ar-SA"/>
      </w:rPr>
    </w:lvl>
    <w:lvl w:ilvl="2" w:tplc="7F82085E">
      <w:numFmt w:val="bullet"/>
      <w:lvlText w:val="•"/>
      <w:lvlJc w:val="left"/>
      <w:pPr>
        <w:ind w:left="2160" w:hanging="252"/>
      </w:pPr>
      <w:rPr>
        <w:rFonts w:hint="default"/>
        <w:lang w:val="en-US" w:eastAsia="en-US" w:bidi="ar-SA"/>
      </w:rPr>
    </w:lvl>
    <w:lvl w:ilvl="3" w:tplc="61A09C32">
      <w:numFmt w:val="bullet"/>
      <w:lvlText w:val="•"/>
      <w:lvlJc w:val="left"/>
      <w:pPr>
        <w:ind w:left="3040" w:hanging="252"/>
      </w:pPr>
      <w:rPr>
        <w:rFonts w:hint="default"/>
        <w:lang w:val="en-US" w:eastAsia="en-US" w:bidi="ar-SA"/>
      </w:rPr>
    </w:lvl>
    <w:lvl w:ilvl="4" w:tplc="AB18309E">
      <w:numFmt w:val="bullet"/>
      <w:lvlText w:val="•"/>
      <w:lvlJc w:val="left"/>
      <w:pPr>
        <w:ind w:left="3920" w:hanging="252"/>
      </w:pPr>
      <w:rPr>
        <w:rFonts w:hint="default"/>
        <w:lang w:val="en-US" w:eastAsia="en-US" w:bidi="ar-SA"/>
      </w:rPr>
    </w:lvl>
    <w:lvl w:ilvl="5" w:tplc="68C023BC">
      <w:numFmt w:val="bullet"/>
      <w:lvlText w:val="•"/>
      <w:lvlJc w:val="left"/>
      <w:pPr>
        <w:ind w:left="4800" w:hanging="252"/>
      </w:pPr>
      <w:rPr>
        <w:rFonts w:hint="default"/>
        <w:lang w:val="en-US" w:eastAsia="en-US" w:bidi="ar-SA"/>
      </w:rPr>
    </w:lvl>
    <w:lvl w:ilvl="6" w:tplc="2C788752">
      <w:numFmt w:val="bullet"/>
      <w:lvlText w:val="•"/>
      <w:lvlJc w:val="left"/>
      <w:pPr>
        <w:ind w:left="5680" w:hanging="252"/>
      </w:pPr>
      <w:rPr>
        <w:rFonts w:hint="default"/>
        <w:lang w:val="en-US" w:eastAsia="en-US" w:bidi="ar-SA"/>
      </w:rPr>
    </w:lvl>
    <w:lvl w:ilvl="7" w:tplc="BFFA9072">
      <w:numFmt w:val="bullet"/>
      <w:lvlText w:val="•"/>
      <w:lvlJc w:val="left"/>
      <w:pPr>
        <w:ind w:left="6560" w:hanging="252"/>
      </w:pPr>
      <w:rPr>
        <w:rFonts w:hint="default"/>
        <w:lang w:val="en-US" w:eastAsia="en-US" w:bidi="ar-SA"/>
      </w:rPr>
    </w:lvl>
    <w:lvl w:ilvl="8" w:tplc="C8469F30">
      <w:numFmt w:val="bullet"/>
      <w:lvlText w:val="•"/>
      <w:lvlJc w:val="left"/>
      <w:pPr>
        <w:ind w:left="7440" w:hanging="252"/>
      </w:pPr>
      <w:rPr>
        <w:rFonts w:hint="default"/>
        <w:lang w:val="en-US" w:eastAsia="en-US" w:bidi="ar-SA"/>
      </w:rPr>
    </w:lvl>
  </w:abstractNum>
  <w:abstractNum w:abstractNumId="6" w15:restartNumberingAfterBreak="0">
    <w:nsid w:val="33230745"/>
    <w:multiLevelType w:val="hybridMultilevel"/>
    <w:tmpl w:val="63AACB50"/>
    <w:lvl w:ilvl="0" w:tplc="4A00363C">
      <w:start w:val="15"/>
      <w:numFmt w:val="decimal"/>
      <w:lvlText w:val="%1"/>
      <w:lvlJc w:val="left"/>
      <w:pPr>
        <w:ind w:left="391" w:hanging="252"/>
      </w:pPr>
      <w:rPr>
        <w:rFonts w:ascii="Calibri" w:eastAsia="Calibri" w:hAnsi="Calibri" w:cs="Calibri" w:hint="default"/>
        <w:spacing w:val="0"/>
        <w:w w:val="122"/>
        <w:sz w:val="16"/>
        <w:szCs w:val="16"/>
        <w:lang w:val="en-US" w:eastAsia="en-US" w:bidi="ar-SA"/>
      </w:rPr>
    </w:lvl>
    <w:lvl w:ilvl="1" w:tplc="F4005B1E">
      <w:numFmt w:val="bullet"/>
      <w:lvlText w:val="•"/>
      <w:lvlJc w:val="left"/>
      <w:pPr>
        <w:ind w:left="1280" w:hanging="252"/>
      </w:pPr>
      <w:rPr>
        <w:rFonts w:hint="default"/>
        <w:lang w:val="en-US" w:eastAsia="en-US" w:bidi="ar-SA"/>
      </w:rPr>
    </w:lvl>
    <w:lvl w:ilvl="2" w:tplc="E012C6D4">
      <w:numFmt w:val="bullet"/>
      <w:lvlText w:val="•"/>
      <w:lvlJc w:val="left"/>
      <w:pPr>
        <w:ind w:left="2160" w:hanging="252"/>
      </w:pPr>
      <w:rPr>
        <w:rFonts w:hint="default"/>
        <w:lang w:val="en-US" w:eastAsia="en-US" w:bidi="ar-SA"/>
      </w:rPr>
    </w:lvl>
    <w:lvl w:ilvl="3" w:tplc="5DF4BC7A">
      <w:numFmt w:val="bullet"/>
      <w:lvlText w:val="•"/>
      <w:lvlJc w:val="left"/>
      <w:pPr>
        <w:ind w:left="3040" w:hanging="252"/>
      </w:pPr>
      <w:rPr>
        <w:rFonts w:hint="default"/>
        <w:lang w:val="en-US" w:eastAsia="en-US" w:bidi="ar-SA"/>
      </w:rPr>
    </w:lvl>
    <w:lvl w:ilvl="4" w:tplc="31B8D84A">
      <w:numFmt w:val="bullet"/>
      <w:lvlText w:val="•"/>
      <w:lvlJc w:val="left"/>
      <w:pPr>
        <w:ind w:left="3920" w:hanging="252"/>
      </w:pPr>
      <w:rPr>
        <w:rFonts w:hint="default"/>
        <w:lang w:val="en-US" w:eastAsia="en-US" w:bidi="ar-SA"/>
      </w:rPr>
    </w:lvl>
    <w:lvl w:ilvl="5" w:tplc="4C06F57A">
      <w:numFmt w:val="bullet"/>
      <w:lvlText w:val="•"/>
      <w:lvlJc w:val="left"/>
      <w:pPr>
        <w:ind w:left="4800" w:hanging="252"/>
      </w:pPr>
      <w:rPr>
        <w:rFonts w:hint="default"/>
        <w:lang w:val="en-US" w:eastAsia="en-US" w:bidi="ar-SA"/>
      </w:rPr>
    </w:lvl>
    <w:lvl w:ilvl="6" w:tplc="11C056DC">
      <w:numFmt w:val="bullet"/>
      <w:lvlText w:val="•"/>
      <w:lvlJc w:val="left"/>
      <w:pPr>
        <w:ind w:left="5680" w:hanging="252"/>
      </w:pPr>
      <w:rPr>
        <w:rFonts w:hint="default"/>
        <w:lang w:val="en-US" w:eastAsia="en-US" w:bidi="ar-SA"/>
      </w:rPr>
    </w:lvl>
    <w:lvl w:ilvl="7" w:tplc="D09A4A58">
      <w:numFmt w:val="bullet"/>
      <w:lvlText w:val="•"/>
      <w:lvlJc w:val="left"/>
      <w:pPr>
        <w:ind w:left="6560" w:hanging="252"/>
      </w:pPr>
      <w:rPr>
        <w:rFonts w:hint="default"/>
        <w:lang w:val="en-US" w:eastAsia="en-US" w:bidi="ar-SA"/>
      </w:rPr>
    </w:lvl>
    <w:lvl w:ilvl="8" w:tplc="81727E16">
      <w:numFmt w:val="bullet"/>
      <w:lvlText w:val="•"/>
      <w:lvlJc w:val="left"/>
      <w:pPr>
        <w:ind w:left="7440" w:hanging="252"/>
      </w:pPr>
      <w:rPr>
        <w:rFonts w:hint="default"/>
        <w:lang w:val="en-US" w:eastAsia="en-US" w:bidi="ar-SA"/>
      </w:rPr>
    </w:lvl>
  </w:abstractNum>
  <w:abstractNum w:abstractNumId="7" w15:restartNumberingAfterBreak="0">
    <w:nsid w:val="33D23012"/>
    <w:multiLevelType w:val="hybridMultilevel"/>
    <w:tmpl w:val="082CC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A1718"/>
    <w:multiLevelType w:val="hybridMultilevel"/>
    <w:tmpl w:val="F58CA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2D4317"/>
    <w:multiLevelType w:val="hybridMultilevel"/>
    <w:tmpl w:val="F2322F5E"/>
    <w:lvl w:ilvl="0" w:tplc="A27C1396">
      <w:start w:val="15"/>
      <w:numFmt w:val="decimal"/>
      <w:lvlText w:val="%1"/>
      <w:lvlJc w:val="left"/>
      <w:pPr>
        <w:ind w:left="486" w:hanging="267"/>
      </w:pPr>
      <w:rPr>
        <w:rFonts w:ascii="Calibri" w:eastAsia="Calibri" w:hAnsi="Calibri" w:cs="Calibri" w:hint="default"/>
        <w:b/>
        <w:bCs/>
        <w:spacing w:val="-1"/>
        <w:w w:val="130"/>
        <w:sz w:val="16"/>
        <w:szCs w:val="16"/>
        <w:lang w:val="en-US" w:eastAsia="en-US" w:bidi="ar-SA"/>
      </w:rPr>
    </w:lvl>
    <w:lvl w:ilvl="1" w:tplc="E172879A">
      <w:numFmt w:val="bullet"/>
      <w:lvlText w:val="•"/>
      <w:lvlJc w:val="left"/>
      <w:pPr>
        <w:ind w:left="1376" w:hanging="267"/>
      </w:pPr>
      <w:rPr>
        <w:rFonts w:hint="default"/>
        <w:lang w:val="en-US" w:eastAsia="en-US" w:bidi="ar-SA"/>
      </w:rPr>
    </w:lvl>
    <w:lvl w:ilvl="2" w:tplc="C1FED81E">
      <w:numFmt w:val="bullet"/>
      <w:lvlText w:val="•"/>
      <w:lvlJc w:val="left"/>
      <w:pPr>
        <w:ind w:left="2272" w:hanging="267"/>
      </w:pPr>
      <w:rPr>
        <w:rFonts w:hint="default"/>
        <w:lang w:val="en-US" w:eastAsia="en-US" w:bidi="ar-SA"/>
      </w:rPr>
    </w:lvl>
    <w:lvl w:ilvl="3" w:tplc="7854B0F6">
      <w:numFmt w:val="bullet"/>
      <w:lvlText w:val="•"/>
      <w:lvlJc w:val="left"/>
      <w:pPr>
        <w:ind w:left="3168" w:hanging="267"/>
      </w:pPr>
      <w:rPr>
        <w:rFonts w:hint="default"/>
        <w:lang w:val="en-US" w:eastAsia="en-US" w:bidi="ar-SA"/>
      </w:rPr>
    </w:lvl>
    <w:lvl w:ilvl="4" w:tplc="7E20FBB0">
      <w:numFmt w:val="bullet"/>
      <w:lvlText w:val="•"/>
      <w:lvlJc w:val="left"/>
      <w:pPr>
        <w:ind w:left="4064" w:hanging="267"/>
      </w:pPr>
      <w:rPr>
        <w:rFonts w:hint="default"/>
        <w:lang w:val="en-US" w:eastAsia="en-US" w:bidi="ar-SA"/>
      </w:rPr>
    </w:lvl>
    <w:lvl w:ilvl="5" w:tplc="2084E7B4">
      <w:numFmt w:val="bullet"/>
      <w:lvlText w:val="•"/>
      <w:lvlJc w:val="left"/>
      <w:pPr>
        <w:ind w:left="4960" w:hanging="267"/>
      </w:pPr>
      <w:rPr>
        <w:rFonts w:hint="default"/>
        <w:lang w:val="en-US" w:eastAsia="en-US" w:bidi="ar-SA"/>
      </w:rPr>
    </w:lvl>
    <w:lvl w:ilvl="6" w:tplc="AC70BDAC">
      <w:numFmt w:val="bullet"/>
      <w:lvlText w:val="•"/>
      <w:lvlJc w:val="left"/>
      <w:pPr>
        <w:ind w:left="5856" w:hanging="267"/>
      </w:pPr>
      <w:rPr>
        <w:rFonts w:hint="default"/>
        <w:lang w:val="en-US" w:eastAsia="en-US" w:bidi="ar-SA"/>
      </w:rPr>
    </w:lvl>
    <w:lvl w:ilvl="7" w:tplc="EBCCB054">
      <w:numFmt w:val="bullet"/>
      <w:lvlText w:val="•"/>
      <w:lvlJc w:val="left"/>
      <w:pPr>
        <w:ind w:left="6752" w:hanging="267"/>
      </w:pPr>
      <w:rPr>
        <w:rFonts w:hint="default"/>
        <w:lang w:val="en-US" w:eastAsia="en-US" w:bidi="ar-SA"/>
      </w:rPr>
    </w:lvl>
    <w:lvl w:ilvl="8" w:tplc="39EC76E8">
      <w:numFmt w:val="bullet"/>
      <w:lvlText w:val="•"/>
      <w:lvlJc w:val="left"/>
      <w:pPr>
        <w:ind w:left="7648" w:hanging="267"/>
      </w:pPr>
      <w:rPr>
        <w:rFonts w:hint="default"/>
        <w:lang w:val="en-US" w:eastAsia="en-US" w:bidi="ar-SA"/>
      </w:rPr>
    </w:lvl>
  </w:abstractNum>
  <w:abstractNum w:abstractNumId="10" w15:restartNumberingAfterBreak="0">
    <w:nsid w:val="46E20E3D"/>
    <w:multiLevelType w:val="hybridMultilevel"/>
    <w:tmpl w:val="EEDAB848"/>
    <w:lvl w:ilvl="0" w:tplc="502C10B2">
      <w:start w:val="1"/>
      <w:numFmt w:val="decimal"/>
      <w:lvlText w:val="%1"/>
      <w:lvlJc w:val="left"/>
      <w:pPr>
        <w:ind w:left="500" w:hanging="360"/>
      </w:pPr>
      <w:rPr>
        <w:rFonts w:ascii="Calibri" w:eastAsia="Calibri" w:hAnsi="Calibri" w:cs="Calibri" w:hint="default"/>
        <w:w w:val="122"/>
        <w:sz w:val="16"/>
        <w:szCs w:val="16"/>
        <w:lang w:val="en-US" w:eastAsia="en-US" w:bidi="ar-SA"/>
      </w:rPr>
    </w:lvl>
    <w:lvl w:ilvl="1" w:tplc="F98291A2">
      <w:numFmt w:val="bullet"/>
      <w:lvlText w:val="•"/>
      <w:lvlJc w:val="left"/>
      <w:pPr>
        <w:ind w:left="1370" w:hanging="360"/>
      </w:pPr>
      <w:rPr>
        <w:rFonts w:hint="default"/>
        <w:lang w:val="en-US" w:eastAsia="en-US" w:bidi="ar-SA"/>
      </w:rPr>
    </w:lvl>
    <w:lvl w:ilvl="2" w:tplc="6832B910">
      <w:numFmt w:val="bullet"/>
      <w:lvlText w:val="•"/>
      <w:lvlJc w:val="left"/>
      <w:pPr>
        <w:ind w:left="2240" w:hanging="360"/>
      </w:pPr>
      <w:rPr>
        <w:rFonts w:hint="default"/>
        <w:lang w:val="en-US" w:eastAsia="en-US" w:bidi="ar-SA"/>
      </w:rPr>
    </w:lvl>
    <w:lvl w:ilvl="3" w:tplc="3014C42A">
      <w:numFmt w:val="bullet"/>
      <w:lvlText w:val="•"/>
      <w:lvlJc w:val="left"/>
      <w:pPr>
        <w:ind w:left="3110" w:hanging="360"/>
      </w:pPr>
      <w:rPr>
        <w:rFonts w:hint="default"/>
        <w:lang w:val="en-US" w:eastAsia="en-US" w:bidi="ar-SA"/>
      </w:rPr>
    </w:lvl>
    <w:lvl w:ilvl="4" w:tplc="1AB4E182">
      <w:numFmt w:val="bullet"/>
      <w:lvlText w:val="•"/>
      <w:lvlJc w:val="left"/>
      <w:pPr>
        <w:ind w:left="3980" w:hanging="360"/>
      </w:pPr>
      <w:rPr>
        <w:rFonts w:hint="default"/>
        <w:lang w:val="en-US" w:eastAsia="en-US" w:bidi="ar-SA"/>
      </w:rPr>
    </w:lvl>
    <w:lvl w:ilvl="5" w:tplc="BFC2FFFC">
      <w:numFmt w:val="bullet"/>
      <w:lvlText w:val="•"/>
      <w:lvlJc w:val="left"/>
      <w:pPr>
        <w:ind w:left="4850" w:hanging="360"/>
      </w:pPr>
      <w:rPr>
        <w:rFonts w:hint="default"/>
        <w:lang w:val="en-US" w:eastAsia="en-US" w:bidi="ar-SA"/>
      </w:rPr>
    </w:lvl>
    <w:lvl w:ilvl="6" w:tplc="2F924928">
      <w:numFmt w:val="bullet"/>
      <w:lvlText w:val="•"/>
      <w:lvlJc w:val="left"/>
      <w:pPr>
        <w:ind w:left="5720" w:hanging="360"/>
      </w:pPr>
      <w:rPr>
        <w:rFonts w:hint="default"/>
        <w:lang w:val="en-US" w:eastAsia="en-US" w:bidi="ar-SA"/>
      </w:rPr>
    </w:lvl>
    <w:lvl w:ilvl="7" w:tplc="1764CAF8">
      <w:numFmt w:val="bullet"/>
      <w:lvlText w:val="•"/>
      <w:lvlJc w:val="left"/>
      <w:pPr>
        <w:ind w:left="6590" w:hanging="360"/>
      </w:pPr>
      <w:rPr>
        <w:rFonts w:hint="default"/>
        <w:lang w:val="en-US" w:eastAsia="en-US" w:bidi="ar-SA"/>
      </w:rPr>
    </w:lvl>
    <w:lvl w:ilvl="8" w:tplc="435C6CEE">
      <w:numFmt w:val="bullet"/>
      <w:lvlText w:val="•"/>
      <w:lvlJc w:val="left"/>
      <w:pPr>
        <w:ind w:left="7460" w:hanging="360"/>
      </w:pPr>
      <w:rPr>
        <w:rFonts w:hint="default"/>
        <w:lang w:val="en-US" w:eastAsia="en-US" w:bidi="ar-SA"/>
      </w:rPr>
    </w:lvl>
  </w:abstractNum>
  <w:abstractNum w:abstractNumId="11" w15:restartNumberingAfterBreak="0">
    <w:nsid w:val="4F0D5F8D"/>
    <w:multiLevelType w:val="hybridMultilevel"/>
    <w:tmpl w:val="F58CA0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32A36E0"/>
    <w:multiLevelType w:val="hybridMultilevel"/>
    <w:tmpl w:val="D5D2590C"/>
    <w:lvl w:ilvl="0" w:tplc="970AFA1E">
      <w:start w:val="1"/>
      <w:numFmt w:val="decimal"/>
      <w:lvlText w:val="%1"/>
      <w:lvlJc w:val="left"/>
      <w:pPr>
        <w:ind w:left="499" w:hanging="360"/>
      </w:pPr>
      <w:rPr>
        <w:rFonts w:ascii="Calibri" w:eastAsia="Calibri" w:hAnsi="Calibri" w:cs="Calibri" w:hint="default"/>
        <w:w w:val="122"/>
        <w:sz w:val="16"/>
        <w:szCs w:val="16"/>
        <w:lang w:val="en-US" w:eastAsia="en-US" w:bidi="ar-SA"/>
      </w:rPr>
    </w:lvl>
    <w:lvl w:ilvl="1" w:tplc="DACA190C">
      <w:numFmt w:val="bullet"/>
      <w:lvlText w:val="•"/>
      <w:lvlJc w:val="left"/>
      <w:pPr>
        <w:ind w:left="1370" w:hanging="360"/>
      </w:pPr>
      <w:rPr>
        <w:rFonts w:hint="default"/>
        <w:lang w:val="en-US" w:eastAsia="en-US" w:bidi="ar-SA"/>
      </w:rPr>
    </w:lvl>
    <w:lvl w:ilvl="2" w:tplc="48D6CFA6">
      <w:numFmt w:val="bullet"/>
      <w:lvlText w:val="•"/>
      <w:lvlJc w:val="left"/>
      <w:pPr>
        <w:ind w:left="2240" w:hanging="360"/>
      </w:pPr>
      <w:rPr>
        <w:rFonts w:hint="default"/>
        <w:lang w:val="en-US" w:eastAsia="en-US" w:bidi="ar-SA"/>
      </w:rPr>
    </w:lvl>
    <w:lvl w:ilvl="3" w:tplc="8FC4FD40">
      <w:numFmt w:val="bullet"/>
      <w:lvlText w:val="•"/>
      <w:lvlJc w:val="left"/>
      <w:pPr>
        <w:ind w:left="3110" w:hanging="360"/>
      </w:pPr>
      <w:rPr>
        <w:rFonts w:hint="default"/>
        <w:lang w:val="en-US" w:eastAsia="en-US" w:bidi="ar-SA"/>
      </w:rPr>
    </w:lvl>
    <w:lvl w:ilvl="4" w:tplc="0FFA36C4">
      <w:numFmt w:val="bullet"/>
      <w:lvlText w:val="•"/>
      <w:lvlJc w:val="left"/>
      <w:pPr>
        <w:ind w:left="3980" w:hanging="360"/>
      </w:pPr>
      <w:rPr>
        <w:rFonts w:hint="default"/>
        <w:lang w:val="en-US" w:eastAsia="en-US" w:bidi="ar-SA"/>
      </w:rPr>
    </w:lvl>
    <w:lvl w:ilvl="5" w:tplc="6B60DB06">
      <w:numFmt w:val="bullet"/>
      <w:lvlText w:val="•"/>
      <w:lvlJc w:val="left"/>
      <w:pPr>
        <w:ind w:left="4850" w:hanging="360"/>
      </w:pPr>
      <w:rPr>
        <w:rFonts w:hint="default"/>
        <w:lang w:val="en-US" w:eastAsia="en-US" w:bidi="ar-SA"/>
      </w:rPr>
    </w:lvl>
    <w:lvl w:ilvl="6" w:tplc="0E58B2FA">
      <w:numFmt w:val="bullet"/>
      <w:lvlText w:val="•"/>
      <w:lvlJc w:val="left"/>
      <w:pPr>
        <w:ind w:left="5720" w:hanging="360"/>
      </w:pPr>
      <w:rPr>
        <w:rFonts w:hint="default"/>
        <w:lang w:val="en-US" w:eastAsia="en-US" w:bidi="ar-SA"/>
      </w:rPr>
    </w:lvl>
    <w:lvl w:ilvl="7" w:tplc="9AA2ABE6">
      <w:numFmt w:val="bullet"/>
      <w:lvlText w:val="•"/>
      <w:lvlJc w:val="left"/>
      <w:pPr>
        <w:ind w:left="6590" w:hanging="360"/>
      </w:pPr>
      <w:rPr>
        <w:rFonts w:hint="default"/>
        <w:lang w:val="en-US" w:eastAsia="en-US" w:bidi="ar-SA"/>
      </w:rPr>
    </w:lvl>
    <w:lvl w:ilvl="8" w:tplc="4C6A0148">
      <w:numFmt w:val="bullet"/>
      <w:lvlText w:val="•"/>
      <w:lvlJc w:val="left"/>
      <w:pPr>
        <w:ind w:left="7460" w:hanging="360"/>
      </w:pPr>
      <w:rPr>
        <w:rFonts w:hint="default"/>
        <w:lang w:val="en-US" w:eastAsia="en-US" w:bidi="ar-SA"/>
      </w:rPr>
    </w:lvl>
  </w:abstractNum>
  <w:abstractNum w:abstractNumId="13" w15:restartNumberingAfterBreak="0">
    <w:nsid w:val="5357795B"/>
    <w:multiLevelType w:val="hybridMultilevel"/>
    <w:tmpl w:val="A386D50A"/>
    <w:lvl w:ilvl="0" w:tplc="8AA091FA">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5DB1178B"/>
    <w:multiLevelType w:val="hybridMultilevel"/>
    <w:tmpl w:val="2B5CCD74"/>
    <w:lvl w:ilvl="0" w:tplc="8878018C">
      <w:start w:val="1"/>
      <w:numFmt w:val="decimal"/>
      <w:lvlText w:val="%1."/>
      <w:lvlJc w:val="left"/>
      <w:pPr>
        <w:ind w:left="720" w:hanging="360"/>
      </w:pPr>
      <w:rPr>
        <w:rFonts w:cs="Times New Roman"/>
        <w:b/>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76F352C"/>
    <w:multiLevelType w:val="hybridMultilevel"/>
    <w:tmpl w:val="082CC7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5"/>
  </w:num>
  <w:num w:numId="12">
    <w:abstractNumId w:val="12"/>
  </w:num>
  <w:num w:numId="13">
    <w:abstractNumId w:val="11"/>
  </w:num>
  <w:num w:numId="14">
    <w:abstractNumId w:val="8"/>
  </w:num>
  <w:num w:numId="15">
    <w:abstractNumId w:val="7"/>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0"/>
  </w:num>
  <w:num w:numId="23">
    <w:abstractNumId w:val="12"/>
    <w:lvlOverride w:ilvl="0">
      <w:startOverride w:val="1"/>
    </w:lvlOverride>
    <w:lvlOverride w:ilvl="1"/>
    <w:lvlOverride w:ilvl="2"/>
    <w:lvlOverride w:ilvl="3"/>
    <w:lvlOverride w:ilvl="4"/>
    <w:lvlOverride w:ilvl="5"/>
    <w:lvlOverride w:ilvl="6"/>
    <w:lvlOverride w:ilvl="7"/>
    <w:lvlOverride w:ilvl="8"/>
  </w:num>
  <w:num w:numId="24">
    <w:abstractNumId w:val="5"/>
    <w:lvlOverride w:ilvl="0">
      <w:startOverride w:val="15"/>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CB"/>
    <w:rsid w:val="0003486D"/>
    <w:rsid w:val="000B1DA0"/>
    <w:rsid w:val="001174A4"/>
    <w:rsid w:val="00181EE9"/>
    <w:rsid w:val="001A11AB"/>
    <w:rsid w:val="00233761"/>
    <w:rsid w:val="00242776"/>
    <w:rsid w:val="00246E90"/>
    <w:rsid w:val="002D31B0"/>
    <w:rsid w:val="002F6FAA"/>
    <w:rsid w:val="003311CB"/>
    <w:rsid w:val="0038333F"/>
    <w:rsid w:val="00393C4D"/>
    <w:rsid w:val="003C2726"/>
    <w:rsid w:val="004533C9"/>
    <w:rsid w:val="00461BAC"/>
    <w:rsid w:val="004B68F8"/>
    <w:rsid w:val="004D2A65"/>
    <w:rsid w:val="005826CB"/>
    <w:rsid w:val="005D290D"/>
    <w:rsid w:val="005D41AB"/>
    <w:rsid w:val="005F51E3"/>
    <w:rsid w:val="00622EF3"/>
    <w:rsid w:val="00637501"/>
    <w:rsid w:val="0064137F"/>
    <w:rsid w:val="0064237E"/>
    <w:rsid w:val="00647E8E"/>
    <w:rsid w:val="00682C22"/>
    <w:rsid w:val="00683AD6"/>
    <w:rsid w:val="00684503"/>
    <w:rsid w:val="006B3DAF"/>
    <w:rsid w:val="00714986"/>
    <w:rsid w:val="00715835"/>
    <w:rsid w:val="00766823"/>
    <w:rsid w:val="00776447"/>
    <w:rsid w:val="00784A71"/>
    <w:rsid w:val="008567DB"/>
    <w:rsid w:val="008D1A74"/>
    <w:rsid w:val="008E4B94"/>
    <w:rsid w:val="00921064"/>
    <w:rsid w:val="00997993"/>
    <w:rsid w:val="009C169F"/>
    <w:rsid w:val="009D6C17"/>
    <w:rsid w:val="00A00385"/>
    <w:rsid w:val="00A07214"/>
    <w:rsid w:val="00A41207"/>
    <w:rsid w:val="00A651F3"/>
    <w:rsid w:val="00AE1455"/>
    <w:rsid w:val="00B26CC9"/>
    <w:rsid w:val="00B455C1"/>
    <w:rsid w:val="00B512D9"/>
    <w:rsid w:val="00B72542"/>
    <w:rsid w:val="00BA40D9"/>
    <w:rsid w:val="00BE5A4B"/>
    <w:rsid w:val="00CE5F22"/>
    <w:rsid w:val="00CE764C"/>
    <w:rsid w:val="00D25FDE"/>
    <w:rsid w:val="00D27918"/>
    <w:rsid w:val="00D3411A"/>
    <w:rsid w:val="00D44EF0"/>
    <w:rsid w:val="00D46586"/>
    <w:rsid w:val="00DB4B0A"/>
    <w:rsid w:val="00DF4F3E"/>
    <w:rsid w:val="00E00A40"/>
    <w:rsid w:val="00E7171E"/>
    <w:rsid w:val="00ED4952"/>
    <w:rsid w:val="00EE6C3C"/>
    <w:rsid w:val="00F006B8"/>
    <w:rsid w:val="00F27D75"/>
    <w:rsid w:val="00F34345"/>
    <w:rsid w:val="00F73485"/>
    <w:rsid w:val="00F93925"/>
    <w:rsid w:val="00FA6C8A"/>
    <w:rsid w:val="00FA71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54AE"/>
  <w15:docId w15:val="{E1698130-1E12-4A3A-B842-6FC4451B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footer" w:uiPriority="99"/>
    <w:lsdException w:name="Followed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4137F"/>
    <w:pPr>
      <w:tabs>
        <w:tab w:val="center" w:pos="4513"/>
        <w:tab w:val="right" w:pos="9026"/>
      </w:tabs>
      <w:spacing w:after="0"/>
    </w:pPr>
  </w:style>
  <w:style w:type="character" w:customStyle="1" w:styleId="HeaderChar">
    <w:name w:val="Header Char"/>
    <w:basedOn w:val="DefaultParagraphFont"/>
    <w:link w:val="Header"/>
    <w:rsid w:val="0064137F"/>
  </w:style>
  <w:style w:type="paragraph" w:styleId="Footer">
    <w:name w:val="footer"/>
    <w:basedOn w:val="Normal"/>
    <w:link w:val="FooterChar"/>
    <w:uiPriority w:val="99"/>
    <w:rsid w:val="0064137F"/>
    <w:pPr>
      <w:tabs>
        <w:tab w:val="center" w:pos="4513"/>
        <w:tab w:val="right" w:pos="9026"/>
      </w:tabs>
      <w:spacing w:after="0"/>
    </w:pPr>
  </w:style>
  <w:style w:type="character" w:customStyle="1" w:styleId="FooterChar">
    <w:name w:val="Footer Char"/>
    <w:basedOn w:val="DefaultParagraphFont"/>
    <w:link w:val="Footer"/>
    <w:uiPriority w:val="99"/>
    <w:rsid w:val="0064137F"/>
  </w:style>
  <w:style w:type="paragraph" w:styleId="ListParagraph">
    <w:name w:val="List Paragraph"/>
    <w:basedOn w:val="Normal"/>
    <w:uiPriority w:val="34"/>
    <w:qFormat/>
    <w:rsid w:val="00997993"/>
    <w:pPr>
      <w:ind w:left="720"/>
      <w:contextualSpacing/>
    </w:pPr>
  </w:style>
  <w:style w:type="paragraph" w:styleId="Quote">
    <w:name w:val="Quote"/>
    <w:basedOn w:val="Normal"/>
    <w:next w:val="Normal"/>
    <w:link w:val="QuoteChar"/>
    <w:uiPriority w:val="29"/>
    <w:qFormat/>
    <w:rsid w:val="00684503"/>
    <w:pPr>
      <w:spacing w:before="160" w:after="160" w:line="259" w:lineRule="auto"/>
      <w:jc w:val="center"/>
    </w:pPr>
    <w:rPr>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684503"/>
    <w:rPr>
      <w:i/>
      <w:iCs/>
      <w:color w:val="404040" w:themeColor="text1" w:themeTint="BF"/>
      <w:kern w:val="2"/>
      <w:sz w:val="22"/>
      <w:szCs w:val="22"/>
      <w:lang w:val="en-IN"/>
      <w14:ligatures w14:val="standardContextual"/>
    </w:rPr>
  </w:style>
  <w:style w:type="character" w:styleId="IntenseEmphasis">
    <w:name w:val="Intense Emphasis"/>
    <w:basedOn w:val="DefaultParagraphFont"/>
    <w:uiPriority w:val="21"/>
    <w:qFormat/>
    <w:rsid w:val="00684503"/>
    <w:rPr>
      <w:i/>
      <w:iCs/>
      <w:color w:val="0F4761" w:themeColor="accent1" w:themeShade="BF"/>
    </w:rPr>
  </w:style>
  <w:style w:type="paragraph" w:styleId="IntenseQuote">
    <w:name w:val="Intense Quote"/>
    <w:basedOn w:val="Normal"/>
    <w:next w:val="Normal"/>
    <w:link w:val="IntenseQuoteChar"/>
    <w:uiPriority w:val="30"/>
    <w:qFormat/>
    <w:rsid w:val="0068450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684503"/>
    <w:rPr>
      <w:i/>
      <w:iCs/>
      <w:color w:val="0F4761" w:themeColor="accent1" w:themeShade="BF"/>
      <w:kern w:val="2"/>
      <w:sz w:val="22"/>
      <w:szCs w:val="22"/>
      <w:lang w:val="en-IN"/>
      <w14:ligatures w14:val="standardContextual"/>
    </w:rPr>
  </w:style>
  <w:style w:type="character" w:styleId="IntenseReference">
    <w:name w:val="Intense Reference"/>
    <w:basedOn w:val="DefaultParagraphFont"/>
    <w:uiPriority w:val="32"/>
    <w:qFormat/>
    <w:rsid w:val="00684503"/>
    <w:rPr>
      <w:b/>
      <w:bCs/>
      <w:smallCaps/>
      <w:color w:val="0F4761" w:themeColor="accent1" w:themeShade="BF"/>
      <w:spacing w:val="5"/>
    </w:rPr>
  </w:style>
  <w:style w:type="table" w:customStyle="1" w:styleId="TableGrid1">
    <w:name w:val="Table Grid1"/>
    <w:basedOn w:val="TableNormal"/>
    <w:next w:val="TableGrid"/>
    <w:uiPriority w:val="59"/>
    <w:rsid w:val="00684503"/>
    <w:pPr>
      <w:spacing w:after="0"/>
    </w:pPr>
    <w:rPr>
      <w:rFonts w:eastAsia="Times New Roman"/>
      <w:sz w:val="22"/>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84503"/>
    <w:pPr>
      <w:spacing w:after="0"/>
    </w:pPr>
    <w:rPr>
      <w:kern w:val="2"/>
      <w:sz w:val="22"/>
      <w:szCs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84503"/>
    <w:pPr>
      <w:spacing w:after="0"/>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4503"/>
    <w:pPr>
      <w:spacing w:after="0"/>
    </w:pPr>
    <w:rPr>
      <w:sz w:val="22"/>
      <w:szCs w:val="20"/>
      <w:lang w:val="en-IN" w:bidi="hi-IN"/>
    </w:rPr>
  </w:style>
  <w:style w:type="character" w:customStyle="1" w:styleId="BodyTextChar">
    <w:name w:val="Body Text Char"/>
    <w:basedOn w:val="DefaultParagraphFont"/>
    <w:link w:val="BodyText"/>
    <w:rsid w:val="00684503"/>
  </w:style>
  <w:style w:type="character" w:styleId="UnresolvedMention">
    <w:name w:val="Unresolved Mention"/>
    <w:basedOn w:val="DefaultParagraphFont"/>
    <w:uiPriority w:val="99"/>
    <w:semiHidden/>
    <w:unhideWhenUsed/>
    <w:rsid w:val="00684503"/>
    <w:rPr>
      <w:color w:val="605E5C"/>
      <w:shd w:val="clear" w:color="auto" w:fill="E1DFDD"/>
    </w:rPr>
  </w:style>
  <w:style w:type="character" w:styleId="FollowedHyperlink">
    <w:name w:val="FollowedHyperlink"/>
    <w:basedOn w:val="DefaultParagraphFont"/>
    <w:uiPriority w:val="99"/>
    <w:unhideWhenUsed/>
    <w:rsid w:val="006845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dgs@nic.in" TargetMode="External"/><Relationship Id="rId13" Type="http://schemas.openxmlformats.org/officeDocument/2006/relationships/hyperlink" Target="mailto:cs-dgs@nic.in" TargetMode="External"/><Relationship Id="rId18" Type="http://schemas.openxmlformats.org/officeDocument/2006/relationships/image" Target="media/image1.png"/><Relationship Id="rId26" Type="http://schemas.openxmlformats.org/officeDocument/2006/relationships/hyperlink" Target="http://www.dgshipping.gov.in" TargetMode="External"/><Relationship Id="rId3" Type="http://schemas.openxmlformats.org/officeDocument/2006/relationships/settings" Target="settings.xml"/><Relationship Id="rId21" Type="http://schemas.openxmlformats.org/officeDocument/2006/relationships/hyperlink" Target="http://www.dgshipping.gov.in" TargetMode="External"/><Relationship Id="rId7" Type="http://schemas.openxmlformats.org/officeDocument/2006/relationships/hyperlink" Target="mailto:psc-dgs@nic.in" TargetMode="External"/><Relationship Id="rId12" Type="http://schemas.openxmlformats.org/officeDocument/2006/relationships/hyperlink" Target="mailto:psc-dgs@nic.in" TargetMode="External"/><Relationship Id="rId17" Type="http://schemas.openxmlformats.org/officeDocument/2006/relationships/hyperlink" Target="mailto:cs-dgs@nic.in" TargetMode="External"/><Relationship Id="rId25" Type="http://schemas.openxmlformats.org/officeDocument/2006/relationships/hyperlink" Target="mailto:cs-dgs@nic.in" TargetMode="External"/><Relationship Id="rId2" Type="http://schemas.openxmlformats.org/officeDocument/2006/relationships/styles" Target="styles.xml"/><Relationship Id="rId16" Type="http://schemas.openxmlformats.org/officeDocument/2006/relationships/hyperlink" Target="http://www.dgshipping.gov.in" TargetMode="External"/><Relationship Id="rId20" Type="http://schemas.openxmlformats.org/officeDocument/2006/relationships/hyperlink" Target="mailto:cs-dgs@nic.in" TargetMode="External"/><Relationship Id="rId29" Type="http://schemas.openxmlformats.org/officeDocument/2006/relationships/hyperlink" Target="mailto:psc-dgs@nic.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dgs@nic.in" TargetMode="External"/><Relationship Id="rId24" Type="http://schemas.openxmlformats.org/officeDocument/2006/relationships/hyperlink" Target="mailto:psc-dgs@nic.i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s-dgs@nic.in" TargetMode="External"/><Relationship Id="rId23" Type="http://schemas.openxmlformats.org/officeDocument/2006/relationships/hyperlink" Target="http://www.dgshipping.gov.in" TargetMode="External"/><Relationship Id="rId28" Type="http://schemas.openxmlformats.org/officeDocument/2006/relationships/hyperlink" Target="mailto:cs-dgs@nic.in" TargetMode="External"/><Relationship Id="rId10" Type="http://schemas.openxmlformats.org/officeDocument/2006/relationships/hyperlink" Target="mailto:psc-dgs@nic.in" TargetMode="External"/><Relationship Id="rId19" Type="http://schemas.openxmlformats.org/officeDocument/2006/relationships/hyperlink" Target="http://www.dgshipping.gov.i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gshipping.gov.in/" TargetMode="External"/><Relationship Id="rId14" Type="http://schemas.openxmlformats.org/officeDocument/2006/relationships/hyperlink" Target="http://www.dgshipping.gov.in/" TargetMode="External"/><Relationship Id="rId22" Type="http://schemas.openxmlformats.org/officeDocument/2006/relationships/hyperlink" Target="mailto:cs-dgs@nic.in" TargetMode="External"/><Relationship Id="rId27" Type="http://schemas.openxmlformats.org/officeDocument/2006/relationships/hyperlink" Target="mailto:psc-dgs@nic.i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12969</Words>
  <Characters>73927</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Ajit Kumar Sukumaran(PO)</dc:creator>
  <cp:keywords/>
  <cp:lastModifiedBy>cloudconvert_6</cp:lastModifiedBy>
  <cp:revision>1</cp:revision>
  <dcterms:created xsi:type="dcterms:W3CDTF">2025-10-23T07:26:00Z</dcterms:created>
  <dcterms:modified xsi:type="dcterms:W3CDTF">2025-11-05T09:22:00Z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